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37030" w14:textId="26A86640" w:rsidR="00883E66" w:rsidRPr="009A53C7" w:rsidRDefault="00617D7B">
      <w:pPr>
        <w:pStyle w:val="Corps"/>
        <w:jc w:val="center"/>
        <w:rPr>
          <w:sz w:val="20"/>
          <w:szCs w:val="20"/>
        </w:rPr>
      </w:pPr>
      <w:r w:rsidRPr="009A53C7">
        <w:rPr>
          <w:rStyle w:val="Aucun"/>
          <w:rFonts w:ascii="Calibri" w:eastAsia="Calibri" w:hAnsi="Calibri" w:cs="Calibri"/>
          <w:b/>
          <w:bCs/>
          <w:smallCaps/>
          <w:sz w:val="20"/>
          <w:szCs w:val="20"/>
        </w:rPr>
        <w:t>Curriculum vitae</w:t>
      </w:r>
    </w:p>
    <w:p w14:paraId="417AB6B3" w14:textId="3A43375F" w:rsidR="00A44614" w:rsidRDefault="00A44614" w:rsidP="00A44614">
      <w:pPr>
        <w:pStyle w:val="ECVLeftHeading"/>
        <w:jc w:val="center"/>
        <w:rPr>
          <w:rStyle w:val="Aucun"/>
          <w:rFonts w:ascii="Calibri" w:eastAsia="Calibri" w:hAnsi="Calibri" w:cs="Calibri"/>
          <w:b/>
          <w:bCs/>
          <w:sz w:val="20"/>
          <w:szCs w:val="20"/>
        </w:rPr>
      </w:pPr>
      <w:r w:rsidRPr="009A53C7">
        <w:rPr>
          <w:rFonts w:eastAsia="Times New Roman"/>
          <w:sz w:val="20"/>
          <w:szCs w:val="20"/>
          <w:bdr w:val="none" w:sz="0" w:space="0" w:color="auto"/>
        </w:rPr>
        <w:br/>
      </w:r>
      <w:r w:rsidRPr="009A53C7">
        <w:rPr>
          <w:rStyle w:val="Aucun"/>
          <w:rFonts w:ascii="Calibri" w:eastAsia="Calibri" w:hAnsi="Calibri" w:cs="Calibri"/>
          <w:b/>
          <w:bCs/>
          <w:sz w:val="20"/>
          <w:szCs w:val="20"/>
        </w:rPr>
        <w:t>Expert confirmé</w:t>
      </w:r>
      <w:r w:rsidR="0037228A">
        <w:rPr>
          <w:rStyle w:val="Aucun"/>
          <w:rFonts w:ascii="Calibri" w:eastAsia="Calibri" w:hAnsi="Calibri" w:cs="Calibri"/>
          <w:b/>
          <w:bCs/>
          <w:sz w:val="20"/>
          <w:szCs w:val="20"/>
        </w:rPr>
        <w:t xml:space="preserve"> : </w:t>
      </w:r>
      <w:r w:rsidRPr="009A53C7">
        <w:rPr>
          <w:rStyle w:val="Aucun"/>
          <w:rFonts w:ascii="Calibri" w:eastAsia="Calibri" w:hAnsi="Calibri" w:cs="Calibri"/>
          <w:b/>
          <w:bCs/>
          <w:sz w:val="20"/>
          <w:szCs w:val="20"/>
        </w:rPr>
        <w:t>politiques publiques</w:t>
      </w:r>
      <w:r w:rsidR="00B90642">
        <w:rPr>
          <w:rStyle w:val="Aucun"/>
          <w:rFonts w:ascii="Calibri" w:eastAsia="Calibri" w:hAnsi="Calibri" w:cs="Calibri"/>
          <w:b/>
          <w:bCs/>
          <w:sz w:val="20"/>
          <w:szCs w:val="20"/>
        </w:rPr>
        <w:t xml:space="preserve"> D’ORIENTATION ET D’INSERTION, CREATION D’ENTREPRISES, E</w:t>
      </w:r>
      <w:r w:rsidRPr="009A53C7">
        <w:rPr>
          <w:rStyle w:val="Aucun"/>
          <w:rFonts w:ascii="Calibri" w:eastAsia="Calibri" w:hAnsi="Calibri" w:cs="Calibri"/>
          <w:b/>
          <w:bCs/>
          <w:sz w:val="20"/>
          <w:szCs w:val="20"/>
        </w:rPr>
        <w:t>conomie sociale et gestion de projets.</w:t>
      </w:r>
    </w:p>
    <w:p w14:paraId="40F0182A" w14:textId="23E09E0E" w:rsidR="009D30E5" w:rsidRPr="009A53C7" w:rsidRDefault="009D30E5" w:rsidP="00A44614">
      <w:pPr>
        <w:pStyle w:val="ECVLeftHeading"/>
        <w:jc w:val="center"/>
        <w:rPr>
          <w:rStyle w:val="Aucun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Aucun"/>
          <w:rFonts w:ascii="Calibri" w:eastAsia="Calibri" w:hAnsi="Calibri" w:cs="Calibri"/>
          <w:b/>
          <w:bCs/>
          <w:sz w:val="20"/>
          <w:szCs w:val="20"/>
        </w:rPr>
        <w:t>Chef de projet</w:t>
      </w:r>
    </w:p>
    <w:p w14:paraId="400A063D" w14:textId="77777777" w:rsidR="00A44614" w:rsidRPr="009A53C7" w:rsidRDefault="00A44614">
      <w:pPr>
        <w:pStyle w:val="ECVLeftHeading"/>
        <w:jc w:val="center"/>
        <w:rPr>
          <w:rStyle w:val="Aucun"/>
          <w:rFonts w:ascii="Calibri" w:eastAsia="Calibri" w:hAnsi="Calibri" w:cs="Calibri"/>
          <w:b/>
          <w:bCs/>
          <w:sz w:val="20"/>
          <w:szCs w:val="20"/>
        </w:rPr>
      </w:pPr>
    </w:p>
    <w:p w14:paraId="4B3A2B82" w14:textId="2FBCB175" w:rsidR="00883E66" w:rsidRPr="00F72CC6" w:rsidRDefault="00617D7B">
      <w:pPr>
        <w:pStyle w:val="Corps"/>
        <w:spacing w:before="120"/>
        <w:jc w:val="center"/>
        <w:rPr>
          <w:sz w:val="20"/>
          <w:szCs w:val="20"/>
        </w:rPr>
      </w:pPr>
      <w:r w:rsidRPr="009A53C7">
        <w:rPr>
          <w:rStyle w:val="Aucun"/>
          <w:rFonts w:ascii="Calibri" w:eastAsia="Calibri" w:hAnsi="Calibri" w:cs="Calibri"/>
          <w:sz w:val="20"/>
          <w:szCs w:val="20"/>
        </w:rPr>
        <w:t>Mobile</w:t>
      </w:r>
      <w:r w:rsidR="009F2F58" w:rsidRPr="009A53C7">
        <w:rPr>
          <w:rStyle w:val="Aucun"/>
          <w:rFonts w:ascii="Calibri" w:eastAsia="Calibri" w:hAnsi="Calibri" w:cs="Calibri"/>
          <w:sz w:val="20"/>
          <w:szCs w:val="20"/>
        </w:rPr>
        <w:t xml:space="preserve"> et </w:t>
      </w:r>
      <w:proofErr w:type="spellStart"/>
      <w:r w:rsidR="009F2F58" w:rsidRPr="009A53C7">
        <w:rPr>
          <w:rStyle w:val="Aucun"/>
          <w:rFonts w:ascii="Calibri" w:eastAsia="Calibri" w:hAnsi="Calibri" w:cs="Calibri"/>
          <w:sz w:val="20"/>
          <w:szCs w:val="20"/>
        </w:rPr>
        <w:t>whatsapp</w:t>
      </w:r>
      <w:proofErr w:type="spellEnd"/>
      <w:r w:rsidRPr="009A53C7">
        <w:rPr>
          <w:rStyle w:val="Aucun"/>
          <w:rFonts w:ascii="Calibri" w:eastAsia="Calibri" w:hAnsi="Calibri" w:cs="Calibri"/>
          <w:sz w:val="20"/>
          <w:szCs w:val="20"/>
        </w:rPr>
        <w:t xml:space="preserve"> +33</w:t>
      </w:r>
      <w:r w:rsidRPr="009A53C7">
        <w:rPr>
          <w:rStyle w:val="Aucun"/>
          <w:rFonts w:ascii="Calibri" w:eastAsia="Calibri" w:hAnsi="Calibri" w:cs="Calibri"/>
          <w:color w:val="3F3A38"/>
          <w:sz w:val="20"/>
          <w:szCs w:val="20"/>
          <w:u w:color="3F3A38"/>
        </w:rPr>
        <w:t xml:space="preserve">6 49 42 44 70, </w:t>
      </w:r>
      <w:hyperlink r:id="rId7" w:history="1">
        <w:r w:rsidRPr="00F72CC6">
          <w:rPr>
            <w:rStyle w:val="Hyperlink0"/>
          </w:rPr>
          <w:t>www.medinscop.com</w:t>
        </w:r>
      </w:hyperlink>
      <w:r w:rsidRPr="00F72CC6">
        <w:rPr>
          <w:rStyle w:val="Aucun"/>
          <w:rFonts w:ascii="Calibri" w:eastAsia="Calibri" w:hAnsi="Calibri" w:cs="Calibri"/>
          <w:color w:val="3F3A38"/>
          <w:sz w:val="20"/>
          <w:szCs w:val="20"/>
          <w:u w:val="single" w:color="3F3A38"/>
        </w:rPr>
        <w:t xml:space="preserve"> </w:t>
      </w:r>
      <w:r w:rsidRPr="00F72CC6">
        <w:rPr>
          <w:rStyle w:val="Aucun"/>
          <w:rFonts w:ascii="Calibri" w:eastAsia="Calibri" w:hAnsi="Calibri" w:cs="Calibri"/>
          <w:color w:val="3F3A38"/>
          <w:sz w:val="20"/>
          <w:szCs w:val="20"/>
          <w:u w:color="3F3A38"/>
        </w:rPr>
        <w:t xml:space="preserve">, </w:t>
      </w:r>
      <w:proofErr w:type="gramStart"/>
      <w:r w:rsidRPr="00F72CC6">
        <w:rPr>
          <w:rStyle w:val="Aucun"/>
          <w:rFonts w:ascii="Calibri" w:eastAsia="Calibri" w:hAnsi="Calibri" w:cs="Calibri"/>
          <w:sz w:val="20"/>
          <w:szCs w:val="20"/>
        </w:rPr>
        <w:t>Skype  live</w:t>
      </w:r>
      <w:proofErr w:type="gramEnd"/>
      <w:r w:rsidRPr="00F72CC6">
        <w:rPr>
          <w:rStyle w:val="Aucun"/>
          <w:rFonts w:ascii="Calibri" w:eastAsia="Calibri" w:hAnsi="Calibri" w:cs="Calibri"/>
          <w:sz w:val="20"/>
          <w:szCs w:val="20"/>
        </w:rPr>
        <w:t> </w:t>
      </w:r>
      <w:r w:rsidRPr="009A53C7">
        <w:rPr>
          <w:rStyle w:val="Aucun"/>
          <w:rFonts w:ascii="Calibri" w:eastAsia="Calibri" w:hAnsi="Calibri" w:cs="Calibri"/>
          <w:sz w:val="20"/>
          <w:szCs w:val="20"/>
          <w:lang w:val="de-DE"/>
        </w:rPr>
        <w:t>:christian180270</w:t>
      </w:r>
    </w:p>
    <w:p w14:paraId="11A403E1" w14:textId="77777777" w:rsidR="00883E66" w:rsidRPr="00F72CC6" w:rsidRDefault="00883E66">
      <w:pPr>
        <w:pStyle w:val="ECVLeftHeading"/>
        <w:jc w:val="center"/>
        <w:rPr>
          <w:sz w:val="20"/>
          <w:szCs w:val="20"/>
        </w:rPr>
      </w:pPr>
    </w:p>
    <w:p w14:paraId="5C35868F" w14:textId="77777777" w:rsidR="00883E66" w:rsidRPr="00F72CC6" w:rsidRDefault="00883E66">
      <w:pPr>
        <w:pStyle w:val="ECVLeftHeading"/>
        <w:jc w:val="center"/>
        <w:rPr>
          <w:sz w:val="20"/>
          <w:szCs w:val="20"/>
        </w:rPr>
      </w:pPr>
    </w:p>
    <w:tbl>
      <w:tblPr>
        <w:tblStyle w:val="TableNormal"/>
        <w:tblW w:w="8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89"/>
        <w:gridCol w:w="4389"/>
      </w:tblGrid>
      <w:tr w:rsidR="00883E66" w:rsidRPr="009A53C7" w14:paraId="6E89A3CE" w14:textId="77777777">
        <w:trPr>
          <w:trHeight w:val="3108"/>
          <w:jc w:val="center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80228" w14:textId="77777777" w:rsidR="00883E66" w:rsidRPr="009A53C7" w:rsidRDefault="00617D7B">
            <w:pPr>
              <w:pStyle w:val="Corps"/>
              <w:numPr>
                <w:ilvl w:val="0"/>
                <w:numId w:val="1"/>
              </w:num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Nom de </w:t>
            </w:r>
            <w:proofErr w:type="spellStart"/>
            <w:proofErr w:type="gramStart"/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famille</w:t>
            </w:r>
            <w:proofErr w:type="spellEnd"/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CARABALLO </w:t>
            </w:r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ab/>
            </w:r>
          </w:p>
          <w:p w14:paraId="72F762B7" w14:textId="77777777" w:rsidR="00883E66" w:rsidRPr="009A53C7" w:rsidRDefault="00617D7B">
            <w:pPr>
              <w:pStyle w:val="Corps"/>
              <w:numPr>
                <w:ilvl w:val="0"/>
                <w:numId w:val="1"/>
              </w:num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Prénoms</w:t>
            </w:r>
            <w:proofErr w:type="spellEnd"/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Christian-Jean.</w:t>
            </w:r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ab/>
            </w:r>
          </w:p>
          <w:p w14:paraId="1792EA70" w14:textId="77777777" w:rsidR="00883E66" w:rsidRPr="009A53C7" w:rsidRDefault="00617D7B">
            <w:pPr>
              <w:pStyle w:val="Corps"/>
              <w:numPr>
                <w:ilvl w:val="0"/>
                <w:numId w:val="1"/>
              </w:num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</w:rPr>
              <w:t>Date de naissance : 18 février 1970</w:t>
            </w:r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  <w:p w14:paraId="7A388A26" w14:textId="77777777" w:rsidR="00883E66" w:rsidRPr="009A53C7" w:rsidRDefault="00617D7B">
            <w:pPr>
              <w:pStyle w:val="Corps"/>
              <w:numPr>
                <w:ilvl w:val="0"/>
                <w:numId w:val="1"/>
              </w:num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Nationalité</w:t>
            </w:r>
            <w:proofErr w:type="spellEnd"/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ab/>
            </w:r>
            <w:proofErr w:type="spellStart"/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Française</w:t>
            </w:r>
            <w:proofErr w:type="spellEnd"/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ab/>
            </w:r>
          </w:p>
          <w:p w14:paraId="6618CE3C" w14:textId="77777777" w:rsidR="00883E66" w:rsidRPr="009A53C7" w:rsidRDefault="00617D7B">
            <w:pPr>
              <w:pStyle w:val="Corps"/>
              <w:numPr>
                <w:ilvl w:val="0"/>
                <w:numId w:val="1"/>
              </w:num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Etat</w:t>
            </w:r>
            <w:proofErr w:type="spellEnd"/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civil :</w:t>
            </w:r>
            <w:proofErr w:type="gramEnd"/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Marié</w:t>
            </w:r>
            <w:proofErr w:type="spellEnd"/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, 3 enfants.</w:t>
            </w:r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ab/>
            </w:r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ab/>
            </w:r>
          </w:p>
          <w:p w14:paraId="60ACCC81" w14:textId="77777777" w:rsidR="00883E66" w:rsidRPr="009A53C7" w:rsidRDefault="00617D7B">
            <w:pPr>
              <w:pStyle w:val="Corps"/>
              <w:numPr>
                <w:ilvl w:val="0"/>
                <w:numId w:val="1"/>
              </w:num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Diplômes</w:t>
            </w:r>
            <w:proofErr w:type="spellEnd"/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 w:rsidRPr="009A53C7"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629A" w14:textId="77777777" w:rsidR="00883E66" w:rsidRPr="009A53C7" w:rsidRDefault="00617D7B">
            <w:pPr>
              <w:pStyle w:val="Corps"/>
              <w:rPr>
                <w:sz w:val="20"/>
                <w:szCs w:val="20"/>
              </w:rPr>
            </w:pPr>
            <w:r w:rsidRPr="009A53C7">
              <w:rPr>
                <w:rStyle w:val="Aucun"/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0" distR="0" wp14:anchorId="6BAD3E2A" wp14:editId="7036D0B5">
                  <wp:extent cx="2105531" cy="1579145"/>
                  <wp:effectExtent l="0" t="0" r="0" b="0"/>
                  <wp:docPr id="1073741825" name="officeArt object" descr="Salon des entrepreneur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Salon des entrepreneurs.jpg" descr="Salon des entrepreneurs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531" cy="15791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5E0B53" w14:textId="77777777" w:rsidR="00883E66" w:rsidRPr="009A53C7" w:rsidRDefault="00883E66">
      <w:pPr>
        <w:pStyle w:val="ECVLeftHeading"/>
        <w:ind w:right="0"/>
        <w:jc w:val="center"/>
        <w:rPr>
          <w:sz w:val="20"/>
          <w:szCs w:val="20"/>
        </w:rPr>
      </w:pPr>
    </w:p>
    <w:tbl>
      <w:tblPr>
        <w:tblStyle w:val="TableNormal"/>
        <w:tblW w:w="11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46"/>
        <w:gridCol w:w="8889"/>
      </w:tblGrid>
      <w:tr w:rsidR="00883E66" w:rsidRPr="009A53C7" w14:paraId="4B6FC4D6" w14:textId="77777777" w:rsidTr="00C6372A">
        <w:trPr>
          <w:trHeight w:val="453"/>
          <w:jc w:val="center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541CB" w14:textId="77777777" w:rsidR="00883E66" w:rsidRPr="009A53C7" w:rsidRDefault="00617D7B">
            <w:pPr>
              <w:pStyle w:val="normaltableau"/>
              <w:spacing w:before="0" w:after="0"/>
              <w:jc w:val="left"/>
              <w:rPr>
                <w:rStyle w:val="Aucun"/>
                <w:rFonts w:ascii="Calibri" w:eastAsia="Calibri" w:hAnsi="Calibri" w:cs="Calibri"/>
                <w:sz w:val="20"/>
                <w:szCs w:val="20"/>
              </w:rPr>
            </w:pPr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</w:rPr>
              <w:t xml:space="preserve">Institution </w:t>
            </w:r>
          </w:p>
          <w:p w14:paraId="191A165D" w14:textId="77777777" w:rsidR="00883E66" w:rsidRPr="009A53C7" w:rsidRDefault="00617D7B">
            <w:pPr>
              <w:pStyle w:val="normaltableau"/>
              <w:spacing w:before="0" w:after="0"/>
              <w:jc w:val="left"/>
              <w:rPr>
                <w:sz w:val="20"/>
                <w:szCs w:val="20"/>
                <w:lang w:val="fr-FR"/>
              </w:rPr>
            </w:pPr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</w:rPr>
              <w:t>[Date début – Date fin]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8ACF4" w14:textId="77777777" w:rsidR="00883E66" w:rsidRPr="009A53C7" w:rsidRDefault="00617D7B">
            <w:pPr>
              <w:pStyle w:val="normaltableau"/>
              <w:spacing w:before="0" w:after="0"/>
              <w:jc w:val="left"/>
              <w:rPr>
                <w:sz w:val="20"/>
                <w:szCs w:val="20"/>
              </w:rPr>
            </w:pPr>
            <w:proofErr w:type="spellStart"/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>Diplôme</w:t>
            </w:r>
            <w:proofErr w:type="spellEnd"/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 xml:space="preserve">(s) </w:t>
            </w:r>
            <w:proofErr w:type="spellStart"/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>obtenu</w:t>
            </w:r>
            <w:proofErr w:type="spellEnd"/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>(s):</w:t>
            </w:r>
          </w:p>
        </w:tc>
      </w:tr>
      <w:tr w:rsidR="006434E8" w:rsidRPr="009A53C7" w14:paraId="2DF528F6" w14:textId="77777777" w:rsidTr="00C6372A">
        <w:trPr>
          <w:trHeight w:val="895"/>
          <w:jc w:val="center"/>
        </w:trPr>
        <w:tc>
          <w:tcPr>
            <w:tcW w:w="24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F286D" w14:textId="77777777" w:rsidR="006434E8" w:rsidRPr="009A53C7" w:rsidRDefault="006434E8" w:rsidP="00EA6719">
            <w:pPr>
              <w:pStyle w:val="Corps"/>
              <w:rPr>
                <w:sz w:val="20"/>
                <w:szCs w:val="20"/>
              </w:rPr>
            </w:pPr>
            <w:proofErr w:type="spellStart"/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>Août</w:t>
            </w:r>
            <w:proofErr w:type="spellEnd"/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8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E998B" w14:textId="77777777" w:rsidR="006434E8" w:rsidRPr="009A53C7" w:rsidRDefault="006434E8" w:rsidP="00EA6719">
            <w:pPr>
              <w:pStyle w:val="ECVSubSectionHeading"/>
              <w:rPr>
                <w:sz w:val="20"/>
                <w:szCs w:val="20"/>
              </w:rPr>
            </w:pPr>
            <w:r w:rsidRPr="009A53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Outils et Méthodes de l’Intelligence Collective- Méthodes d’animation collective d’accompagnement au changement des organisations. Formation ne donnant pas lieu à délivrance d’un diplôme. </w:t>
            </w:r>
            <w:r w:rsidRPr="009A53C7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Marine SIMON.</w:t>
            </w:r>
            <w:r w:rsidR="00F41AE0" w:rsidRPr="009A53C7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ADN</w:t>
            </w:r>
          </w:p>
        </w:tc>
      </w:tr>
      <w:tr w:rsidR="00883E66" w:rsidRPr="009A53C7" w14:paraId="5C3FC005" w14:textId="77777777" w:rsidTr="00C6372A">
        <w:trPr>
          <w:trHeight w:val="895"/>
          <w:jc w:val="center"/>
        </w:trPr>
        <w:tc>
          <w:tcPr>
            <w:tcW w:w="24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3970" w14:textId="77777777" w:rsidR="00883E66" w:rsidRPr="009A53C7" w:rsidRDefault="00617D7B">
            <w:pPr>
              <w:pStyle w:val="Corps"/>
              <w:rPr>
                <w:sz w:val="20"/>
                <w:szCs w:val="20"/>
              </w:rPr>
            </w:pPr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>Novembre</w:t>
            </w:r>
            <w:proofErr w:type="spellEnd"/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8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54FE2" w14:textId="77777777" w:rsidR="00883E66" w:rsidRPr="009A53C7" w:rsidRDefault="00617D7B" w:rsidP="006434E8">
            <w:pPr>
              <w:pStyle w:val="ECVSubSectionHeading"/>
              <w:rPr>
                <w:rStyle w:val="Aucun"/>
                <w:rFonts w:ascii="Calibri" w:eastAsia="Calibri" w:hAnsi="Calibri" w:cs="Calibri"/>
                <w:color w:val="000000"/>
                <w:spacing w:val="-5"/>
                <w:sz w:val="20"/>
                <w:szCs w:val="20"/>
                <w:u w:color="000000"/>
              </w:rPr>
            </w:pPr>
            <w:r w:rsidRPr="009A53C7">
              <w:rPr>
                <w:rStyle w:val="Aucun"/>
                <w:rFonts w:ascii="Calibri" w:eastAsia="Calibri" w:hAnsi="Calibri" w:cs="Calibri"/>
                <w:color w:val="000000"/>
                <w:spacing w:val="-5"/>
                <w:sz w:val="20"/>
                <w:szCs w:val="20"/>
                <w:u w:color="000000"/>
              </w:rPr>
              <w:t>Outils et Méthodes de l’Intelligence Collective. </w:t>
            </w:r>
            <w:proofErr w:type="spellStart"/>
            <w:r w:rsidRPr="009A53C7">
              <w:rPr>
                <w:rStyle w:val="Aucun"/>
                <w:rFonts w:ascii="Calibri" w:eastAsia="Calibri" w:hAnsi="Calibri" w:cs="Calibri"/>
                <w:b/>
                <w:color w:val="000000"/>
                <w:spacing w:val="-5"/>
                <w:sz w:val="20"/>
                <w:szCs w:val="20"/>
                <w:u w:color="000000"/>
              </w:rPr>
              <w:t>Eric</w:t>
            </w:r>
            <w:proofErr w:type="spellEnd"/>
            <w:r w:rsidRPr="009A53C7">
              <w:rPr>
                <w:rStyle w:val="Aucun"/>
                <w:rFonts w:ascii="Calibri" w:eastAsia="Calibri" w:hAnsi="Calibri" w:cs="Calibri"/>
                <w:b/>
                <w:color w:val="000000"/>
                <w:spacing w:val="-5"/>
                <w:sz w:val="20"/>
                <w:szCs w:val="20"/>
                <w:u w:color="000000"/>
              </w:rPr>
              <w:t xml:space="preserve"> BAUDET CONSULT</w:t>
            </w:r>
          </w:p>
          <w:p w14:paraId="578674E8" w14:textId="77777777" w:rsidR="00883E66" w:rsidRPr="009A53C7" w:rsidRDefault="00617D7B" w:rsidP="006434E8">
            <w:pPr>
              <w:pStyle w:val="ECVSubSectionHeading"/>
              <w:rPr>
                <w:sz w:val="20"/>
                <w:szCs w:val="20"/>
              </w:rPr>
            </w:pPr>
            <w:r w:rsidRPr="009A53C7">
              <w:rPr>
                <w:rStyle w:val="Aucun"/>
                <w:rFonts w:ascii="Calibri" w:eastAsia="Calibri" w:hAnsi="Calibri" w:cs="Calibri"/>
                <w:color w:val="000000"/>
                <w:spacing w:val="-5"/>
                <w:sz w:val="20"/>
                <w:szCs w:val="20"/>
                <w:u w:color="000000"/>
              </w:rPr>
              <w:t>Méthodes d’animation collective d’accompagnement au changement des organisations. Formation ne donnant pas lieu à délivrance d’un diplôme.</w:t>
            </w:r>
          </w:p>
        </w:tc>
      </w:tr>
      <w:tr w:rsidR="00883E66" w:rsidRPr="002915A3" w14:paraId="7BD41E52" w14:textId="77777777" w:rsidTr="00C6372A">
        <w:trPr>
          <w:trHeight w:val="895"/>
          <w:jc w:val="center"/>
        </w:trPr>
        <w:tc>
          <w:tcPr>
            <w:tcW w:w="24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14B6748F" w14:textId="77777777" w:rsidR="00883E66" w:rsidRPr="009A53C7" w:rsidRDefault="00617D7B">
            <w:pPr>
              <w:pStyle w:val="ECVDate"/>
              <w:jc w:val="left"/>
              <w:rPr>
                <w:sz w:val="20"/>
                <w:szCs w:val="20"/>
              </w:rPr>
            </w:pPr>
            <w:r w:rsidRPr="009A53C7">
              <w:rPr>
                <w:rStyle w:val="Aucun"/>
                <w:rFonts w:ascii="Calibri" w:eastAsia="Calibri" w:hAnsi="Calibri" w:cs="Calibri"/>
                <w:color w:val="000000"/>
                <w:spacing w:val="-5"/>
                <w:sz w:val="20"/>
                <w:szCs w:val="20"/>
                <w:u w:color="000000"/>
              </w:rPr>
              <w:lastRenderedPageBreak/>
              <w:t>Janvier 2012 décembre 2013</w:t>
            </w:r>
          </w:p>
        </w:tc>
        <w:tc>
          <w:tcPr>
            <w:tcW w:w="8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24547" w14:textId="77777777" w:rsidR="00883E66" w:rsidRPr="009A53C7" w:rsidRDefault="00617D7B">
            <w:pPr>
              <w:pStyle w:val="ECVSubSectionHeading"/>
              <w:jc w:val="both"/>
              <w:rPr>
                <w:rStyle w:val="Aucun"/>
                <w:rFonts w:ascii="Calibri" w:eastAsia="Calibri" w:hAnsi="Calibri" w:cs="Calibri"/>
                <w:color w:val="000000"/>
                <w:spacing w:val="-5"/>
                <w:sz w:val="20"/>
                <w:szCs w:val="20"/>
                <w:u w:color="000000"/>
              </w:rPr>
            </w:pPr>
            <w:r w:rsidRPr="009A53C7">
              <w:rPr>
                <w:rStyle w:val="Aucun"/>
                <w:rFonts w:ascii="Calibri" w:eastAsia="Calibri" w:hAnsi="Calibri" w:cs="Calibri"/>
                <w:color w:val="000000"/>
                <w:spacing w:val="-5"/>
                <w:sz w:val="20"/>
                <w:szCs w:val="20"/>
                <w:u w:color="000000"/>
              </w:rPr>
              <w:t xml:space="preserve">Training Vente et Négociation, Management. </w:t>
            </w:r>
            <w:r w:rsidRPr="009A53C7">
              <w:rPr>
                <w:rStyle w:val="Aucun"/>
                <w:rFonts w:ascii="Calibri" w:eastAsia="Calibri" w:hAnsi="Calibri" w:cs="Calibri"/>
                <w:b/>
                <w:color w:val="000000"/>
                <w:spacing w:val="-5"/>
                <w:sz w:val="20"/>
                <w:szCs w:val="20"/>
                <w:u w:color="000000"/>
              </w:rPr>
              <w:t>MOORTGATE.</w:t>
            </w:r>
            <w:r w:rsidRPr="009A53C7">
              <w:rPr>
                <w:rStyle w:val="Aucun"/>
                <w:rFonts w:ascii="Calibri" w:eastAsia="Calibri" w:hAnsi="Calibri" w:cs="Calibri"/>
                <w:color w:val="000000"/>
                <w:spacing w:val="-5"/>
                <w:sz w:val="20"/>
                <w:szCs w:val="20"/>
                <w:u w:color="000000"/>
              </w:rPr>
              <w:t xml:space="preserve"> </w:t>
            </w:r>
          </w:p>
          <w:p w14:paraId="0A487888" w14:textId="77777777" w:rsidR="00883E66" w:rsidRPr="009A53C7" w:rsidRDefault="00617D7B">
            <w:pPr>
              <w:pStyle w:val="ECVSubSectionHeading"/>
              <w:jc w:val="both"/>
              <w:rPr>
                <w:rStyle w:val="Aucun"/>
                <w:rFonts w:ascii="Calibri" w:eastAsia="Calibri" w:hAnsi="Calibri" w:cs="Calibri"/>
                <w:color w:val="000000"/>
                <w:spacing w:val="-5"/>
                <w:sz w:val="20"/>
                <w:szCs w:val="20"/>
                <w:u w:color="000000"/>
              </w:rPr>
            </w:pPr>
            <w:r w:rsidRPr="009A53C7">
              <w:rPr>
                <w:rStyle w:val="Aucun"/>
                <w:rFonts w:ascii="Calibri" w:eastAsia="Calibri" w:hAnsi="Calibri" w:cs="Calibri"/>
                <w:color w:val="000000"/>
                <w:spacing w:val="-5"/>
                <w:sz w:val="20"/>
                <w:szCs w:val="20"/>
                <w:u w:color="000000"/>
              </w:rPr>
              <w:t xml:space="preserve">Techniques de management, de ventes et négociations. </w:t>
            </w:r>
          </w:p>
          <w:p w14:paraId="1944B4AD" w14:textId="77777777" w:rsidR="00883E66" w:rsidRPr="009A53C7" w:rsidRDefault="00617D7B">
            <w:pPr>
              <w:pStyle w:val="ECVSubSectionHeading"/>
              <w:jc w:val="both"/>
              <w:rPr>
                <w:sz w:val="20"/>
                <w:szCs w:val="20"/>
              </w:rPr>
            </w:pPr>
            <w:r w:rsidRPr="009A53C7">
              <w:rPr>
                <w:rStyle w:val="Aucun"/>
                <w:rFonts w:ascii="Calibri" w:eastAsia="Calibri" w:hAnsi="Calibri" w:cs="Calibri"/>
                <w:color w:val="000000"/>
                <w:spacing w:val="-5"/>
                <w:sz w:val="20"/>
                <w:szCs w:val="20"/>
                <w:u w:color="000000"/>
              </w:rPr>
              <w:t>10 Mois. Formation ne donnant pas lieu à délivrance d’un diplôme.</w:t>
            </w:r>
          </w:p>
        </w:tc>
      </w:tr>
      <w:tr w:rsidR="006434E8" w:rsidRPr="002915A3" w14:paraId="6C539264" w14:textId="77777777" w:rsidTr="00C6372A">
        <w:trPr>
          <w:trHeight w:val="673"/>
          <w:jc w:val="center"/>
        </w:trPr>
        <w:tc>
          <w:tcPr>
            <w:tcW w:w="24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28F3" w14:textId="77777777" w:rsidR="006434E8" w:rsidRPr="009A53C7" w:rsidRDefault="006434E8" w:rsidP="00EA6719">
            <w:pPr>
              <w:pStyle w:val="Corps"/>
              <w:rPr>
                <w:sz w:val="20"/>
                <w:szCs w:val="20"/>
              </w:rPr>
            </w:pPr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</w:rPr>
              <w:t xml:space="preserve">                             </w:t>
            </w:r>
            <w:proofErr w:type="spellStart"/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>Septembre</w:t>
            </w:r>
            <w:proofErr w:type="spellEnd"/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 xml:space="preserve"> 1994</w:t>
            </w:r>
          </w:p>
        </w:tc>
        <w:tc>
          <w:tcPr>
            <w:tcW w:w="88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BC12D" w14:textId="77777777" w:rsidR="006434E8" w:rsidRPr="009A53C7" w:rsidRDefault="006434E8" w:rsidP="006434E8">
            <w:pPr>
              <w:pStyle w:val="ECVSubSectionHeading"/>
              <w:jc w:val="both"/>
              <w:rPr>
                <w:rStyle w:val="Aucun"/>
                <w:rFonts w:ascii="Calibri" w:eastAsia="Calibri" w:hAnsi="Calibri" w:cs="Calibri"/>
                <w:color w:val="000000"/>
                <w:spacing w:val="-5"/>
                <w:sz w:val="20"/>
                <w:szCs w:val="20"/>
                <w:u w:color="000000"/>
              </w:rPr>
            </w:pPr>
            <w:r w:rsidRPr="009A53C7">
              <w:rPr>
                <w:rStyle w:val="Aucun"/>
                <w:rFonts w:ascii="Calibri" w:eastAsia="Calibri" w:hAnsi="Calibri" w:cs="Calibri"/>
                <w:b/>
                <w:color w:val="000000"/>
                <w:spacing w:val="-5"/>
                <w:sz w:val="20"/>
                <w:szCs w:val="20"/>
                <w:u w:color="000000"/>
              </w:rPr>
              <w:t>MASTER 2</w:t>
            </w:r>
            <w:r w:rsidRPr="009A53C7">
              <w:rPr>
                <w:rStyle w:val="Aucun"/>
                <w:rFonts w:ascii="Calibri" w:eastAsia="Calibri" w:hAnsi="Calibri" w:cs="Calibri"/>
                <w:color w:val="000000"/>
                <w:spacing w:val="-5"/>
                <w:sz w:val="20"/>
                <w:szCs w:val="20"/>
                <w:u w:color="000000"/>
              </w:rPr>
              <w:t xml:space="preserve"> Développement Local et Politiques Urbaines. </w:t>
            </w:r>
            <w:r w:rsidRPr="009A53C7">
              <w:rPr>
                <w:rStyle w:val="Aucun"/>
                <w:rFonts w:ascii="Calibri" w:eastAsia="Calibri" w:hAnsi="Calibri" w:cs="Calibri"/>
                <w:b/>
                <w:color w:val="000000"/>
                <w:spacing w:val="-5"/>
                <w:sz w:val="20"/>
                <w:szCs w:val="20"/>
                <w:u w:color="000000"/>
              </w:rPr>
              <w:t>Aix-Marseille Université.</w:t>
            </w:r>
          </w:p>
          <w:p w14:paraId="518EBF73" w14:textId="77777777" w:rsidR="006434E8" w:rsidRPr="009A53C7" w:rsidRDefault="006434E8" w:rsidP="006434E8">
            <w:pPr>
              <w:pStyle w:val="ECVSubSectionHeading"/>
              <w:jc w:val="both"/>
              <w:rPr>
                <w:sz w:val="20"/>
                <w:szCs w:val="20"/>
              </w:rPr>
            </w:pPr>
            <w:r w:rsidRPr="009A53C7">
              <w:rPr>
                <w:rStyle w:val="Aucun"/>
                <w:rFonts w:ascii="Calibri" w:eastAsia="Calibri" w:hAnsi="Calibri" w:cs="Calibri"/>
                <w:color w:val="000000"/>
                <w:spacing w:val="-5"/>
                <w:sz w:val="20"/>
                <w:szCs w:val="20"/>
                <w:u w:color="000000"/>
              </w:rPr>
              <w:t>Gestion de projets dans le champ du développement local.</w:t>
            </w:r>
          </w:p>
        </w:tc>
      </w:tr>
      <w:tr w:rsidR="00883E66" w:rsidRPr="002915A3" w14:paraId="1D6F9469" w14:textId="77777777" w:rsidTr="00C6372A">
        <w:trPr>
          <w:trHeight w:val="673"/>
          <w:jc w:val="center"/>
        </w:trPr>
        <w:tc>
          <w:tcPr>
            <w:tcW w:w="24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3EA95" w14:textId="77777777" w:rsidR="00883E66" w:rsidRPr="009A53C7" w:rsidRDefault="00617D7B">
            <w:pPr>
              <w:pStyle w:val="Corps"/>
              <w:rPr>
                <w:sz w:val="20"/>
                <w:szCs w:val="20"/>
              </w:rPr>
            </w:pPr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</w:rPr>
              <w:t xml:space="preserve">                             </w:t>
            </w:r>
            <w:proofErr w:type="spellStart"/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>Septembre</w:t>
            </w:r>
            <w:proofErr w:type="spellEnd"/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 xml:space="preserve"> 1994</w:t>
            </w:r>
          </w:p>
        </w:tc>
        <w:tc>
          <w:tcPr>
            <w:tcW w:w="88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B3177" w14:textId="77777777" w:rsidR="00883E66" w:rsidRPr="009A53C7" w:rsidRDefault="00617D7B">
            <w:pPr>
              <w:pStyle w:val="ECVSubSectionHeading"/>
              <w:jc w:val="both"/>
              <w:rPr>
                <w:rStyle w:val="Aucun"/>
                <w:rFonts w:ascii="Calibri" w:eastAsia="Calibri" w:hAnsi="Calibri" w:cs="Calibri"/>
                <w:color w:val="000000"/>
                <w:spacing w:val="-5"/>
                <w:sz w:val="20"/>
                <w:szCs w:val="20"/>
                <w:u w:color="000000"/>
              </w:rPr>
            </w:pPr>
            <w:r w:rsidRPr="009A53C7">
              <w:rPr>
                <w:rStyle w:val="Aucun"/>
                <w:rFonts w:ascii="Calibri" w:eastAsia="Calibri" w:hAnsi="Calibri" w:cs="Calibri"/>
                <w:color w:val="000000"/>
                <w:spacing w:val="-5"/>
                <w:sz w:val="20"/>
                <w:szCs w:val="20"/>
                <w:u w:color="000000"/>
              </w:rPr>
              <w:t xml:space="preserve">Maîtrise Administration </w:t>
            </w:r>
            <w:proofErr w:type="spellStart"/>
            <w:r w:rsidRPr="009A53C7">
              <w:rPr>
                <w:rStyle w:val="Aucun"/>
                <w:rFonts w:ascii="Calibri" w:eastAsia="Calibri" w:hAnsi="Calibri" w:cs="Calibri"/>
                <w:color w:val="000000"/>
                <w:spacing w:val="-5"/>
                <w:sz w:val="20"/>
                <w:szCs w:val="20"/>
                <w:u w:color="000000"/>
              </w:rPr>
              <w:t>Economique</w:t>
            </w:r>
            <w:proofErr w:type="spellEnd"/>
            <w:r w:rsidRPr="009A53C7">
              <w:rPr>
                <w:rStyle w:val="Aucun"/>
                <w:rFonts w:ascii="Calibri" w:eastAsia="Calibri" w:hAnsi="Calibri" w:cs="Calibri"/>
                <w:color w:val="000000"/>
                <w:spacing w:val="-5"/>
                <w:sz w:val="20"/>
                <w:szCs w:val="20"/>
                <w:u w:color="000000"/>
              </w:rPr>
              <w:t xml:space="preserve"> et Sociale AES.  </w:t>
            </w:r>
            <w:r w:rsidRPr="009A53C7">
              <w:rPr>
                <w:rStyle w:val="Aucun"/>
                <w:rFonts w:ascii="Calibri" w:eastAsia="Calibri" w:hAnsi="Calibri" w:cs="Calibri"/>
                <w:b/>
                <w:color w:val="000000"/>
                <w:spacing w:val="-5"/>
                <w:sz w:val="20"/>
                <w:szCs w:val="20"/>
                <w:u w:color="000000"/>
              </w:rPr>
              <w:t xml:space="preserve">Aix-Marseille Université  </w:t>
            </w:r>
          </w:p>
          <w:p w14:paraId="6AD58C2D" w14:textId="77777777" w:rsidR="00883E66" w:rsidRPr="009A53C7" w:rsidRDefault="003824D6">
            <w:pPr>
              <w:pStyle w:val="Paragraphedeliste1"/>
              <w:spacing w:after="0"/>
              <w:ind w:left="426" w:hanging="426"/>
              <w:jc w:val="both"/>
              <w:rPr>
                <w:sz w:val="20"/>
                <w:szCs w:val="20"/>
              </w:rPr>
            </w:pPr>
            <w:r w:rsidRPr="009A53C7">
              <w:rPr>
                <w:rStyle w:val="Aucun"/>
                <w:sz w:val="20"/>
                <w:szCs w:val="20"/>
              </w:rPr>
              <w:t xml:space="preserve">Options </w:t>
            </w:r>
            <w:r w:rsidR="00617D7B" w:rsidRPr="009A53C7">
              <w:rPr>
                <w:rStyle w:val="Aucun"/>
                <w:sz w:val="20"/>
                <w:szCs w:val="20"/>
              </w:rPr>
              <w:t>Gestion d’entreprise, Gestion des Ressources Humaines</w:t>
            </w:r>
            <w:r w:rsidRPr="009A53C7">
              <w:rPr>
                <w:rStyle w:val="Aucun"/>
                <w:sz w:val="20"/>
                <w:szCs w:val="20"/>
              </w:rPr>
              <w:t>.</w:t>
            </w:r>
          </w:p>
        </w:tc>
      </w:tr>
    </w:tbl>
    <w:p w14:paraId="5C9D2F93" w14:textId="77777777" w:rsidR="00883E66" w:rsidRPr="009A53C7" w:rsidRDefault="00883E66">
      <w:pPr>
        <w:pStyle w:val="ECVLeftHeading"/>
        <w:ind w:right="0"/>
        <w:jc w:val="center"/>
        <w:rPr>
          <w:sz w:val="20"/>
          <w:szCs w:val="20"/>
        </w:rPr>
      </w:pPr>
    </w:p>
    <w:p w14:paraId="1536F36C" w14:textId="77777777" w:rsidR="00883E66" w:rsidRPr="009A53C7" w:rsidRDefault="00617D7B" w:rsidP="00C6372A">
      <w:pPr>
        <w:pStyle w:val="Corps"/>
        <w:numPr>
          <w:ilvl w:val="0"/>
          <w:numId w:val="31"/>
        </w:numPr>
        <w:spacing w:before="120"/>
        <w:jc w:val="both"/>
        <w:rPr>
          <w:rFonts w:ascii="Calibri" w:eastAsia="Calibri" w:hAnsi="Calibri" w:cs="Calibri"/>
          <w:b/>
          <w:sz w:val="20"/>
          <w:szCs w:val="20"/>
        </w:rPr>
      </w:pPr>
      <w:r w:rsidRPr="009A53C7">
        <w:rPr>
          <w:rStyle w:val="Aucun"/>
          <w:rFonts w:ascii="Calibri" w:eastAsia="Calibri" w:hAnsi="Calibri" w:cs="Calibri"/>
          <w:b/>
          <w:sz w:val="20"/>
          <w:szCs w:val="20"/>
        </w:rPr>
        <w:t xml:space="preserve"> </w:t>
      </w:r>
      <w:r w:rsidRPr="009A53C7">
        <w:rPr>
          <w:rStyle w:val="Aucun"/>
          <w:rFonts w:ascii="Calibri" w:eastAsia="Calibri" w:hAnsi="Calibri" w:cs="Calibri"/>
          <w:b/>
          <w:bCs/>
          <w:sz w:val="20"/>
          <w:szCs w:val="20"/>
        </w:rPr>
        <w:t>Connaissances linguistiques :</w:t>
      </w:r>
      <w:r w:rsidRPr="009A53C7">
        <w:rPr>
          <w:rStyle w:val="Aucun"/>
          <w:rFonts w:ascii="Calibri" w:eastAsia="Calibri" w:hAnsi="Calibri" w:cs="Calibri"/>
          <w:b/>
          <w:sz w:val="20"/>
          <w:szCs w:val="20"/>
        </w:rPr>
        <w:t xml:space="preserve"> Indiquer vos connaissances sur une échelle de 1 à 5 (1 – niveau </w:t>
      </w:r>
      <w:proofErr w:type="gramStart"/>
      <w:r w:rsidRPr="009A53C7">
        <w:rPr>
          <w:rStyle w:val="Aucun"/>
          <w:rFonts w:ascii="Calibri" w:eastAsia="Calibri" w:hAnsi="Calibri" w:cs="Calibri"/>
          <w:b/>
          <w:sz w:val="20"/>
          <w:szCs w:val="20"/>
        </w:rPr>
        <w:t>excellent;</w:t>
      </w:r>
      <w:proofErr w:type="gramEnd"/>
      <w:r w:rsidRPr="009A53C7">
        <w:rPr>
          <w:rStyle w:val="Aucun"/>
          <w:rFonts w:ascii="Calibri" w:eastAsia="Calibri" w:hAnsi="Calibri" w:cs="Calibri"/>
          <w:b/>
          <w:sz w:val="20"/>
          <w:szCs w:val="20"/>
        </w:rPr>
        <w:t xml:space="preserve"> 5 – niveau rudimentaire)</w:t>
      </w:r>
    </w:p>
    <w:p w14:paraId="7825219D" w14:textId="77777777" w:rsidR="00883E66" w:rsidRPr="009A53C7" w:rsidRDefault="00883E66">
      <w:pPr>
        <w:pStyle w:val="Corps"/>
        <w:spacing w:before="120"/>
        <w:jc w:val="both"/>
        <w:rPr>
          <w:sz w:val="20"/>
          <w:szCs w:val="20"/>
        </w:rPr>
      </w:pPr>
    </w:p>
    <w:tbl>
      <w:tblPr>
        <w:tblStyle w:val="TableNormal"/>
        <w:tblW w:w="87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23"/>
        <w:gridCol w:w="2251"/>
        <w:gridCol w:w="2423"/>
        <w:gridCol w:w="1384"/>
      </w:tblGrid>
      <w:tr w:rsidR="00883E66" w:rsidRPr="009A53C7" w14:paraId="6D8DA101" w14:textId="77777777">
        <w:trPr>
          <w:trHeight w:val="235"/>
          <w:jc w:val="center"/>
        </w:trPr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78AC2" w14:textId="77777777" w:rsidR="00883E66" w:rsidRPr="009A53C7" w:rsidRDefault="00617D7B">
            <w:pPr>
              <w:pStyle w:val="normaltableau"/>
              <w:spacing w:before="0" w:after="0"/>
              <w:jc w:val="center"/>
              <w:rPr>
                <w:sz w:val="20"/>
                <w:szCs w:val="20"/>
              </w:rPr>
            </w:pPr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>Langue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2FEBB" w14:textId="77777777" w:rsidR="00883E66" w:rsidRPr="009A53C7" w:rsidRDefault="00617D7B">
            <w:pPr>
              <w:pStyle w:val="normaltableau"/>
              <w:spacing w:before="0" w:after="0"/>
              <w:jc w:val="center"/>
              <w:rPr>
                <w:sz w:val="20"/>
                <w:szCs w:val="20"/>
              </w:rPr>
            </w:pPr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>Lu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325FF" w14:textId="77777777" w:rsidR="00883E66" w:rsidRPr="009A53C7" w:rsidRDefault="00617D7B">
            <w:pPr>
              <w:pStyle w:val="normaltableau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>Parlé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58E36" w14:textId="77777777" w:rsidR="00883E66" w:rsidRPr="009A53C7" w:rsidRDefault="00617D7B">
            <w:pPr>
              <w:pStyle w:val="normaltableau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>Ecrit</w:t>
            </w:r>
            <w:proofErr w:type="spellEnd"/>
          </w:p>
        </w:tc>
      </w:tr>
      <w:tr w:rsidR="00883E66" w:rsidRPr="009A53C7" w14:paraId="612C2182" w14:textId="77777777">
        <w:trPr>
          <w:trHeight w:val="235"/>
          <w:jc w:val="center"/>
        </w:trPr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69913" w14:textId="77777777" w:rsidR="00883E66" w:rsidRPr="009A53C7" w:rsidRDefault="00617D7B">
            <w:pPr>
              <w:pStyle w:val="Corps"/>
              <w:rPr>
                <w:sz w:val="20"/>
                <w:szCs w:val="20"/>
              </w:rPr>
            </w:pPr>
            <w:proofErr w:type="spellStart"/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>Français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5588" w14:textId="77777777" w:rsidR="00883E66" w:rsidRPr="009A53C7" w:rsidRDefault="00617D7B">
            <w:pPr>
              <w:pStyle w:val="Corps"/>
              <w:jc w:val="center"/>
              <w:rPr>
                <w:sz w:val="20"/>
                <w:szCs w:val="20"/>
              </w:rPr>
            </w:pPr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FDFA" w14:textId="77777777" w:rsidR="00883E66" w:rsidRPr="009A53C7" w:rsidRDefault="00617D7B">
            <w:pPr>
              <w:pStyle w:val="Corps"/>
              <w:jc w:val="center"/>
              <w:rPr>
                <w:sz w:val="20"/>
                <w:szCs w:val="20"/>
              </w:rPr>
            </w:pPr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822CE" w14:textId="77777777" w:rsidR="00883E66" w:rsidRPr="009A53C7" w:rsidRDefault="00617D7B">
            <w:pPr>
              <w:pStyle w:val="Corps"/>
              <w:jc w:val="center"/>
              <w:rPr>
                <w:sz w:val="20"/>
                <w:szCs w:val="20"/>
              </w:rPr>
            </w:pPr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>1</w:t>
            </w:r>
          </w:p>
        </w:tc>
      </w:tr>
      <w:tr w:rsidR="00883E66" w:rsidRPr="009A53C7" w14:paraId="3CD47488" w14:textId="77777777">
        <w:trPr>
          <w:trHeight w:val="235"/>
          <w:jc w:val="center"/>
        </w:trPr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E6EE9" w14:textId="77777777" w:rsidR="00883E66" w:rsidRPr="009A53C7" w:rsidRDefault="00617D7B">
            <w:pPr>
              <w:pStyle w:val="Corps"/>
              <w:rPr>
                <w:sz w:val="20"/>
                <w:szCs w:val="20"/>
              </w:rPr>
            </w:pPr>
            <w:proofErr w:type="spellStart"/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>Anglais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1D60F" w14:textId="20B7ACC5" w:rsidR="00883E66" w:rsidRPr="009A53C7" w:rsidRDefault="0083708C">
            <w:pPr>
              <w:pStyle w:val="Corps"/>
              <w:jc w:val="center"/>
              <w:rPr>
                <w:sz w:val="20"/>
                <w:szCs w:val="20"/>
              </w:rPr>
            </w:pPr>
            <w:r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C934" w14:textId="5FF2ABCA" w:rsidR="00883E66" w:rsidRPr="009A53C7" w:rsidRDefault="0083708C">
            <w:pPr>
              <w:pStyle w:val="Corps"/>
              <w:jc w:val="center"/>
              <w:rPr>
                <w:sz w:val="20"/>
                <w:szCs w:val="20"/>
              </w:rPr>
            </w:pPr>
            <w:r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C9BDE" w14:textId="773A132C" w:rsidR="00883E66" w:rsidRPr="009A53C7" w:rsidRDefault="0083708C">
            <w:pPr>
              <w:pStyle w:val="Corps"/>
              <w:jc w:val="center"/>
              <w:rPr>
                <w:sz w:val="20"/>
                <w:szCs w:val="20"/>
              </w:rPr>
            </w:pPr>
            <w:r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>2</w:t>
            </w:r>
          </w:p>
        </w:tc>
      </w:tr>
      <w:tr w:rsidR="00883E66" w:rsidRPr="009A53C7" w14:paraId="6BEFAEEE" w14:textId="77777777">
        <w:trPr>
          <w:trHeight w:val="235"/>
          <w:jc w:val="center"/>
        </w:trPr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759ED" w14:textId="77777777" w:rsidR="00883E66" w:rsidRPr="009A53C7" w:rsidRDefault="00617D7B">
            <w:pPr>
              <w:pStyle w:val="Corps"/>
              <w:rPr>
                <w:sz w:val="20"/>
                <w:szCs w:val="20"/>
              </w:rPr>
            </w:pPr>
            <w:proofErr w:type="spellStart"/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>Italien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1AEBF" w14:textId="3899766D" w:rsidR="00883E66" w:rsidRPr="009A53C7" w:rsidRDefault="00165CEA">
            <w:pPr>
              <w:pStyle w:val="Corps"/>
              <w:jc w:val="center"/>
              <w:rPr>
                <w:sz w:val="20"/>
                <w:szCs w:val="20"/>
              </w:rPr>
            </w:pPr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7A1A" w14:textId="0DEECEA7" w:rsidR="00883E66" w:rsidRPr="009A53C7" w:rsidRDefault="00165CEA">
            <w:pPr>
              <w:pStyle w:val="Corps"/>
              <w:jc w:val="center"/>
              <w:rPr>
                <w:sz w:val="20"/>
                <w:szCs w:val="20"/>
              </w:rPr>
            </w:pPr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E116F" w14:textId="7FFEC3DF" w:rsidR="00883E66" w:rsidRPr="009A53C7" w:rsidRDefault="00165CEA">
            <w:pPr>
              <w:pStyle w:val="Corps"/>
              <w:jc w:val="center"/>
              <w:rPr>
                <w:sz w:val="20"/>
                <w:szCs w:val="20"/>
              </w:rPr>
            </w:pPr>
            <w:r w:rsidRPr="009A53C7">
              <w:rPr>
                <w:rStyle w:val="Aucun"/>
                <w:rFonts w:ascii="Calibri" w:eastAsia="Calibri" w:hAnsi="Calibri" w:cs="Calibri"/>
                <w:sz w:val="20"/>
                <w:szCs w:val="20"/>
                <w:lang w:val="en-US"/>
              </w:rPr>
              <w:t>3</w:t>
            </w:r>
          </w:p>
        </w:tc>
      </w:tr>
    </w:tbl>
    <w:p w14:paraId="6516D7F8" w14:textId="77777777" w:rsidR="00883E66" w:rsidRPr="009A53C7" w:rsidRDefault="00883E66" w:rsidP="003E203C">
      <w:pPr>
        <w:pStyle w:val="Corps"/>
        <w:widowControl w:val="0"/>
        <w:spacing w:before="120"/>
        <w:rPr>
          <w:sz w:val="20"/>
          <w:szCs w:val="20"/>
        </w:rPr>
      </w:pPr>
    </w:p>
    <w:p w14:paraId="38683A82" w14:textId="246C548F" w:rsidR="00883E66" w:rsidRPr="009A53C7" w:rsidRDefault="00617D7B" w:rsidP="00C6372A">
      <w:pPr>
        <w:pStyle w:val="Corps"/>
        <w:numPr>
          <w:ilvl w:val="0"/>
          <w:numId w:val="31"/>
        </w:numPr>
        <w:spacing w:before="120"/>
        <w:jc w:val="both"/>
        <w:rPr>
          <w:rStyle w:val="Aucun"/>
          <w:rFonts w:ascii="Calibri" w:eastAsia="Calibri" w:hAnsi="Calibri" w:cs="Calibri"/>
          <w:b/>
          <w:sz w:val="20"/>
          <w:szCs w:val="20"/>
        </w:rPr>
      </w:pPr>
      <w:r w:rsidRPr="009A53C7">
        <w:rPr>
          <w:rStyle w:val="Aucun"/>
          <w:rFonts w:ascii="Calibri" w:eastAsia="Calibri" w:hAnsi="Calibri" w:cs="Calibri"/>
          <w:b/>
          <w:sz w:val="20"/>
          <w:szCs w:val="20"/>
        </w:rPr>
        <w:t xml:space="preserve">Affiliation à une organisation professionnelle :  </w:t>
      </w:r>
      <w:proofErr w:type="spellStart"/>
      <w:r w:rsidR="00B90642">
        <w:rPr>
          <w:rStyle w:val="Aucun"/>
          <w:rFonts w:ascii="Calibri" w:eastAsia="Calibri" w:hAnsi="Calibri" w:cs="Calibri"/>
          <w:b/>
          <w:sz w:val="20"/>
          <w:szCs w:val="20"/>
        </w:rPr>
        <w:t>Elu</w:t>
      </w:r>
      <w:proofErr w:type="spellEnd"/>
      <w:r w:rsidRPr="009A53C7">
        <w:rPr>
          <w:rStyle w:val="Aucun"/>
          <w:rFonts w:ascii="Calibri" w:eastAsia="Calibri" w:hAnsi="Calibri" w:cs="Calibri"/>
          <w:b/>
          <w:sz w:val="20"/>
          <w:szCs w:val="20"/>
        </w:rPr>
        <w:t xml:space="preserve"> mutualiste </w:t>
      </w:r>
      <w:r w:rsidR="00B90642">
        <w:rPr>
          <w:rStyle w:val="Aucun"/>
          <w:rFonts w:ascii="Calibri" w:eastAsia="Calibri" w:hAnsi="Calibri" w:cs="Calibri"/>
          <w:b/>
          <w:sz w:val="20"/>
          <w:szCs w:val="20"/>
        </w:rPr>
        <w:t xml:space="preserve">(Délégué National) </w:t>
      </w:r>
      <w:r w:rsidRPr="009A53C7">
        <w:rPr>
          <w:rStyle w:val="Aucun"/>
          <w:rFonts w:ascii="Calibri" w:eastAsia="Calibri" w:hAnsi="Calibri" w:cs="Calibri"/>
          <w:b/>
          <w:sz w:val="20"/>
          <w:szCs w:val="20"/>
        </w:rPr>
        <w:t>au sein de la MACIF. (Mutuelle d’Assurances 5 Millions de sociétaires).</w:t>
      </w:r>
    </w:p>
    <w:p w14:paraId="119958E8" w14:textId="77777777" w:rsidR="00F41AE0" w:rsidRPr="009A53C7" w:rsidRDefault="00617D7B" w:rsidP="00C6372A">
      <w:pPr>
        <w:pStyle w:val="Corps"/>
        <w:numPr>
          <w:ilvl w:val="0"/>
          <w:numId w:val="31"/>
        </w:numPr>
        <w:spacing w:before="120"/>
        <w:jc w:val="both"/>
        <w:rPr>
          <w:rStyle w:val="Aucun"/>
          <w:rFonts w:ascii="Calibri" w:eastAsia="Calibri" w:hAnsi="Calibri" w:cs="Calibri"/>
          <w:b/>
          <w:sz w:val="20"/>
          <w:szCs w:val="20"/>
        </w:rPr>
      </w:pPr>
      <w:r w:rsidRPr="009A53C7">
        <w:rPr>
          <w:rStyle w:val="Aucun"/>
          <w:rFonts w:ascii="Calibri" w:eastAsia="Calibri" w:hAnsi="Calibri" w:cs="Calibri"/>
          <w:b/>
          <w:sz w:val="20"/>
          <w:szCs w:val="20"/>
        </w:rPr>
        <w:t xml:space="preserve">Autres compétences : </w:t>
      </w:r>
    </w:p>
    <w:p w14:paraId="4D6C546A" w14:textId="77777777" w:rsidR="00B90642" w:rsidRPr="00B90642" w:rsidRDefault="00B90642" w:rsidP="00B9064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jc w:val="both"/>
        <w:rPr>
          <w:rFonts w:ascii="Calibri" w:hAnsi="Calibri" w:cs="Calibri"/>
          <w:b/>
          <w:bCs/>
          <w:sz w:val="20"/>
          <w:szCs w:val="20"/>
          <w:lang w:val="fr-FR"/>
        </w:rPr>
      </w:pPr>
      <w:r w:rsidRPr="00B90642">
        <w:rPr>
          <w:rFonts w:ascii="Calibri" w:hAnsi="Calibri" w:cs="Calibri"/>
          <w:b/>
          <w:bCs/>
          <w:sz w:val="20"/>
          <w:szCs w:val="20"/>
          <w:lang w:val="fr-FR"/>
        </w:rPr>
        <w:t>Transmission de compétences opérationnelles aux équipes en fonction des missions fixées.</w:t>
      </w:r>
    </w:p>
    <w:p w14:paraId="48D1FC2A" w14:textId="57F9FEA3" w:rsidR="00B90642" w:rsidRPr="00B90642" w:rsidRDefault="00B90642" w:rsidP="00B9064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jc w:val="both"/>
        <w:rPr>
          <w:rFonts w:ascii="Calibri" w:hAnsi="Calibri" w:cs="Calibri"/>
          <w:b/>
          <w:bCs/>
          <w:sz w:val="20"/>
          <w:szCs w:val="20"/>
          <w:lang w:val="fr-FR"/>
        </w:rPr>
      </w:pPr>
      <w:r w:rsidRPr="00B90642">
        <w:rPr>
          <w:rFonts w:ascii="Calibri" w:hAnsi="Calibri" w:cs="Calibri"/>
          <w:b/>
          <w:bCs/>
          <w:sz w:val="20"/>
          <w:szCs w:val="20"/>
          <w:lang w:val="fr-FR"/>
        </w:rPr>
        <w:t>E</w:t>
      </w:r>
      <w:r>
        <w:rPr>
          <w:rFonts w:ascii="Calibri" w:hAnsi="Calibri" w:cs="Calibri"/>
          <w:b/>
          <w:bCs/>
          <w:sz w:val="20"/>
          <w:szCs w:val="20"/>
          <w:lang w:val="fr-FR"/>
        </w:rPr>
        <w:t>xpérience de l’e</w:t>
      </w:r>
      <w:r w:rsidRPr="00B90642">
        <w:rPr>
          <w:rFonts w:ascii="Calibri" w:hAnsi="Calibri" w:cs="Calibri"/>
          <w:b/>
          <w:bCs/>
          <w:sz w:val="20"/>
          <w:szCs w:val="20"/>
          <w:lang w:val="fr-FR"/>
        </w:rPr>
        <w:t>nseignement pour adultes en situation professionnelle</w:t>
      </w:r>
      <w:r>
        <w:rPr>
          <w:rFonts w:ascii="Calibri" w:hAnsi="Calibri" w:cs="Calibri"/>
          <w:b/>
          <w:bCs/>
          <w:sz w:val="20"/>
          <w:szCs w:val="20"/>
          <w:lang w:val="fr-FR"/>
        </w:rPr>
        <w:t xml:space="preserve"> et jeunes en formation initiale</w:t>
      </w:r>
      <w:r w:rsidRPr="00B90642">
        <w:rPr>
          <w:rFonts w:ascii="Calibri" w:hAnsi="Calibri" w:cs="Calibri"/>
          <w:b/>
          <w:bCs/>
          <w:sz w:val="20"/>
          <w:szCs w:val="20"/>
          <w:lang w:val="fr-FR"/>
        </w:rPr>
        <w:t>.</w:t>
      </w:r>
    </w:p>
    <w:p w14:paraId="3603DB09" w14:textId="03FDA243" w:rsidR="00B90642" w:rsidRDefault="00B90642" w:rsidP="00B9064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jc w:val="both"/>
        <w:rPr>
          <w:rFonts w:ascii="Calibri" w:hAnsi="Calibri" w:cs="Calibri"/>
          <w:b/>
          <w:bCs/>
          <w:sz w:val="20"/>
          <w:szCs w:val="20"/>
          <w:lang w:val="fr-FR"/>
        </w:rPr>
      </w:pPr>
      <w:r w:rsidRPr="00B90642">
        <w:rPr>
          <w:rFonts w:ascii="Calibri" w:hAnsi="Calibri" w:cs="Calibri"/>
          <w:b/>
          <w:bCs/>
          <w:sz w:val="20"/>
          <w:szCs w:val="20"/>
          <w:lang w:val="fr-FR"/>
        </w:rPr>
        <w:t>Maîtrise de l’élaboration de plans de développement (Monitoring, planification, chronogrammes</w:t>
      </w:r>
      <w:r w:rsidR="009D30E5">
        <w:rPr>
          <w:rFonts w:ascii="Calibri" w:hAnsi="Calibri" w:cs="Calibri"/>
          <w:b/>
          <w:bCs/>
          <w:sz w:val="20"/>
          <w:szCs w:val="20"/>
          <w:lang w:val="fr-FR"/>
        </w:rPr>
        <w:t>,</w:t>
      </w:r>
      <w:r w:rsidR="00771168">
        <w:rPr>
          <w:rFonts w:ascii="Calibri" w:hAnsi="Calibri" w:cs="Calibri"/>
          <w:b/>
          <w:bCs/>
          <w:sz w:val="20"/>
          <w:szCs w:val="20"/>
          <w:lang w:val="fr-FR"/>
        </w:rPr>
        <w:t xml:space="preserve"> </w:t>
      </w:r>
      <w:r w:rsidR="009D30E5">
        <w:rPr>
          <w:rFonts w:ascii="Calibri" w:hAnsi="Calibri" w:cs="Calibri"/>
          <w:b/>
          <w:bCs/>
          <w:sz w:val="20"/>
          <w:szCs w:val="20"/>
          <w:lang w:val="fr-FR"/>
        </w:rPr>
        <w:t>logigrammes</w:t>
      </w:r>
      <w:r w:rsidRPr="00B90642">
        <w:rPr>
          <w:rFonts w:ascii="Calibri" w:hAnsi="Calibri" w:cs="Calibri"/>
          <w:b/>
          <w:bCs/>
          <w:sz w:val="20"/>
          <w:szCs w:val="20"/>
          <w:lang w:val="fr-FR"/>
        </w:rPr>
        <w:t>).</w:t>
      </w:r>
    </w:p>
    <w:p w14:paraId="6F9DC68E" w14:textId="4BBBF35C" w:rsidR="009D30E5" w:rsidRPr="00B90642" w:rsidRDefault="009D30E5" w:rsidP="00B9064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jc w:val="both"/>
        <w:rPr>
          <w:rFonts w:ascii="Calibri" w:hAnsi="Calibri" w:cs="Calibri"/>
          <w:b/>
          <w:bCs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FR"/>
        </w:rPr>
        <w:t xml:space="preserve">Connaissance des processus d’incubation des créateurs d’entreprises : coaching, appui à l’émergence de projet, appui à l’orientation et à la détermination des compétences entrepreneuriales. </w:t>
      </w:r>
    </w:p>
    <w:p w14:paraId="328FF4B2" w14:textId="77777777" w:rsidR="00B90642" w:rsidRPr="00B90642" w:rsidRDefault="00B90642" w:rsidP="00B9064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jc w:val="both"/>
        <w:rPr>
          <w:rFonts w:ascii="Calibri" w:hAnsi="Calibri" w:cs="Calibri"/>
          <w:b/>
          <w:bCs/>
          <w:sz w:val="20"/>
          <w:szCs w:val="20"/>
          <w:lang w:val="fr-FR"/>
        </w:rPr>
      </w:pPr>
      <w:r w:rsidRPr="00B90642">
        <w:rPr>
          <w:rFonts w:ascii="Calibri" w:hAnsi="Calibri" w:cs="Calibri"/>
          <w:b/>
          <w:bCs/>
          <w:sz w:val="20"/>
          <w:szCs w:val="20"/>
          <w:lang w:val="fr-FR"/>
        </w:rPr>
        <w:t>Adaptabilité aux contextes professionnels à l’étranger et au équipes multiculturelles. (Maghreb).</w:t>
      </w:r>
    </w:p>
    <w:p w14:paraId="42F4814A" w14:textId="77777777" w:rsidR="00F41AE0" w:rsidRPr="00B90642" w:rsidRDefault="00F41AE0" w:rsidP="00F41AE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jc w:val="both"/>
        <w:rPr>
          <w:rFonts w:ascii="Calibri" w:hAnsi="Calibri" w:cs="Calibri"/>
          <w:sz w:val="20"/>
          <w:szCs w:val="20"/>
          <w:lang w:val="fr-FR"/>
        </w:rPr>
      </w:pPr>
      <w:r w:rsidRPr="00B90642">
        <w:rPr>
          <w:rFonts w:ascii="Calibri" w:hAnsi="Calibri" w:cs="Calibri"/>
          <w:sz w:val="20"/>
          <w:szCs w:val="20"/>
          <w:lang w:val="fr-FR"/>
        </w:rPr>
        <w:t xml:space="preserve">Réalisation d’audit </w:t>
      </w:r>
      <w:r w:rsidR="003824D6" w:rsidRPr="00B90642">
        <w:rPr>
          <w:rFonts w:ascii="Calibri" w:hAnsi="Calibri" w:cs="Calibri"/>
          <w:sz w:val="20"/>
          <w:szCs w:val="20"/>
          <w:lang w:val="fr-FR"/>
        </w:rPr>
        <w:t>(</w:t>
      </w:r>
      <w:r w:rsidRPr="00B90642">
        <w:rPr>
          <w:rFonts w:ascii="Calibri" w:hAnsi="Calibri" w:cs="Calibri"/>
          <w:sz w:val="20"/>
          <w:szCs w:val="20"/>
          <w:lang w:val="fr-FR"/>
        </w:rPr>
        <w:t>organisatio</w:t>
      </w:r>
      <w:r w:rsidR="003824D6" w:rsidRPr="00B90642">
        <w:rPr>
          <w:rFonts w:ascii="Calibri" w:hAnsi="Calibri" w:cs="Calibri"/>
          <w:sz w:val="20"/>
          <w:szCs w:val="20"/>
          <w:lang w:val="fr-FR"/>
        </w:rPr>
        <w:t xml:space="preserve">n, </w:t>
      </w:r>
      <w:r w:rsidRPr="00B90642">
        <w:rPr>
          <w:rFonts w:ascii="Calibri" w:hAnsi="Calibri" w:cs="Calibri"/>
          <w:sz w:val="20"/>
          <w:szCs w:val="20"/>
          <w:lang w:val="fr-FR"/>
        </w:rPr>
        <w:t>situation</w:t>
      </w:r>
      <w:r w:rsidR="003824D6" w:rsidRPr="00B90642">
        <w:rPr>
          <w:rFonts w:ascii="Calibri" w:hAnsi="Calibri" w:cs="Calibri"/>
          <w:sz w:val="20"/>
          <w:szCs w:val="20"/>
          <w:lang w:val="fr-FR"/>
        </w:rPr>
        <w:t>, stratégie)</w:t>
      </w:r>
      <w:r w:rsidRPr="00B90642">
        <w:rPr>
          <w:rFonts w:ascii="Calibri" w:hAnsi="Calibri" w:cs="Calibri"/>
          <w:sz w:val="20"/>
          <w:szCs w:val="20"/>
          <w:lang w:val="fr-FR"/>
        </w:rPr>
        <w:t xml:space="preserve"> / prise en compte des objectifs et besoins d’équipes plurielles.</w:t>
      </w:r>
    </w:p>
    <w:p w14:paraId="3910D8E3" w14:textId="77777777" w:rsidR="00F41AE0" w:rsidRPr="00B90642" w:rsidRDefault="00F41AE0" w:rsidP="00F41AE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jc w:val="both"/>
        <w:rPr>
          <w:rFonts w:ascii="Calibri" w:hAnsi="Calibri" w:cs="Calibri"/>
          <w:sz w:val="20"/>
          <w:szCs w:val="20"/>
          <w:lang w:val="fr-FR"/>
        </w:rPr>
      </w:pPr>
      <w:r w:rsidRPr="00B90642">
        <w:rPr>
          <w:rFonts w:ascii="Calibri" w:hAnsi="Calibri" w:cs="Calibri"/>
          <w:sz w:val="20"/>
          <w:szCs w:val="20"/>
          <w:lang w:val="fr-FR"/>
        </w:rPr>
        <w:t>Parfaite connaissance du fonctionnement des collectivités locales, des politiques publiques de développement économique et d’emploi et des mécanismes de la décentralisation.</w:t>
      </w:r>
    </w:p>
    <w:p w14:paraId="565D509C" w14:textId="77777777" w:rsidR="00F41AE0" w:rsidRPr="00B90642" w:rsidRDefault="003824D6" w:rsidP="00F41AE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jc w:val="both"/>
        <w:rPr>
          <w:rFonts w:ascii="Calibri" w:hAnsi="Calibri" w:cs="Calibri"/>
          <w:sz w:val="20"/>
          <w:szCs w:val="20"/>
          <w:lang w:val="fr-FR"/>
        </w:rPr>
      </w:pPr>
      <w:r w:rsidRPr="00B90642">
        <w:rPr>
          <w:rFonts w:ascii="Calibri" w:hAnsi="Calibri" w:cs="Calibri"/>
          <w:sz w:val="20"/>
          <w:szCs w:val="20"/>
          <w:lang w:val="fr-FR"/>
        </w:rPr>
        <w:t>Parfaite</w:t>
      </w:r>
      <w:r w:rsidR="00F41AE0" w:rsidRPr="00B90642">
        <w:rPr>
          <w:rFonts w:ascii="Calibri" w:hAnsi="Calibri" w:cs="Calibri"/>
          <w:sz w:val="20"/>
          <w:szCs w:val="20"/>
          <w:lang w:val="fr-FR"/>
        </w:rPr>
        <w:t xml:space="preserve"> connaissance du fonctionnement des élus locaux et des services de l’</w:t>
      </w:r>
      <w:proofErr w:type="spellStart"/>
      <w:r w:rsidR="00F41AE0" w:rsidRPr="00B90642">
        <w:rPr>
          <w:rFonts w:ascii="Calibri" w:hAnsi="Calibri" w:cs="Calibri"/>
          <w:sz w:val="20"/>
          <w:szCs w:val="20"/>
          <w:lang w:val="fr-FR"/>
        </w:rPr>
        <w:t>Etat</w:t>
      </w:r>
      <w:proofErr w:type="spellEnd"/>
      <w:r w:rsidR="00F41AE0" w:rsidRPr="00B90642">
        <w:rPr>
          <w:rFonts w:ascii="Calibri" w:hAnsi="Calibri" w:cs="Calibri"/>
          <w:sz w:val="20"/>
          <w:szCs w:val="20"/>
          <w:lang w:val="fr-FR"/>
        </w:rPr>
        <w:t>.</w:t>
      </w:r>
    </w:p>
    <w:p w14:paraId="3B1F766D" w14:textId="77777777" w:rsidR="00F41AE0" w:rsidRPr="009A53C7" w:rsidRDefault="00F41AE0" w:rsidP="00F41AE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jc w:val="both"/>
        <w:rPr>
          <w:rFonts w:ascii="Calibri" w:hAnsi="Calibri" w:cs="Calibri"/>
          <w:sz w:val="20"/>
          <w:szCs w:val="20"/>
          <w:lang w:val="fr-FR"/>
        </w:rPr>
      </w:pPr>
      <w:r w:rsidRPr="009A53C7">
        <w:rPr>
          <w:rFonts w:ascii="Calibri" w:hAnsi="Calibri" w:cs="Calibri"/>
          <w:sz w:val="20"/>
          <w:szCs w:val="20"/>
          <w:lang w:val="fr-FR"/>
        </w:rPr>
        <w:t xml:space="preserve">Expertise concernant le financement de projets inscrits dans </w:t>
      </w:r>
      <w:r w:rsidR="00B60B60" w:rsidRPr="009A53C7">
        <w:rPr>
          <w:rFonts w:ascii="Calibri" w:hAnsi="Calibri" w:cs="Calibri"/>
          <w:sz w:val="20"/>
          <w:szCs w:val="20"/>
          <w:lang w:val="fr-FR"/>
        </w:rPr>
        <w:t>le champ de l’</w:t>
      </w:r>
      <w:r w:rsidRPr="009A53C7">
        <w:rPr>
          <w:rFonts w:ascii="Calibri" w:hAnsi="Calibri" w:cs="Calibri"/>
          <w:sz w:val="20"/>
          <w:szCs w:val="20"/>
          <w:lang w:val="fr-FR"/>
        </w:rPr>
        <w:t>économie sociale et solidaire et la Responsabilité Sociétale des Entreprises.</w:t>
      </w:r>
    </w:p>
    <w:p w14:paraId="79413655" w14:textId="77777777" w:rsidR="00F41AE0" w:rsidRPr="009A53C7" w:rsidRDefault="00F41AE0" w:rsidP="00F41AE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jc w:val="both"/>
        <w:rPr>
          <w:rFonts w:ascii="Calibri" w:hAnsi="Calibri" w:cs="Calibri"/>
          <w:sz w:val="20"/>
          <w:szCs w:val="20"/>
          <w:lang w:val="fr-FR"/>
        </w:rPr>
      </w:pPr>
      <w:r w:rsidRPr="009A53C7">
        <w:rPr>
          <w:rFonts w:ascii="Calibri" w:hAnsi="Calibri" w:cs="Calibri"/>
          <w:sz w:val="20"/>
          <w:szCs w:val="20"/>
          <w:lang w:val="fr-FR"/>
        </w:rPr>
        <w:lastRenderedPageBreak/>
        <w:t xml:space="preserve">Maîtrise de la gestion, du management, du contrôle interne, </w:t>
      </w:r>
    </w:p>
    <w:p w14:paraId="4FB14E47" w14:textId="77777777" w:rsidR="004E71AB" w:rsidRPr="009A53C7" w:rsidRDefault="00F41AE0" w:rsidP="00F41AE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jc w:val="both"/>
        <w:rPr>
          <w:rFonts w:ascii="Calibri" w:hAnsi="Calibri" w:cs="Calibri"/>
          <w:sz w:val="20"/>
          <w:szCs w:val="20"/>
          <w:lang w:val="fr-FR"/>
        </w:rPr>
      </w:pPr>
      <w:r w:rsidRPr="009A53C7">
        <w:rPr>
          <w:rFonts w:ascii="Calibri" w:hAnsi="Calibri" w:cs="Calibri"/>
          <w:sz w:val="20"/>
          <w:szCs w:val="20"/>
          <w:lang w:val="fr-FR"/>
        </w:rPr>
        <w:t xml:space="preserve">Maîtrise de la comptabilité analytique, de l’analyse financière, </w:t>
      </w:r>
    </w:p>
    <w:p w14:paraId="656CCA46" w14:textId="77777777" w:rsidR="00F41AE0" w:rsidRPr="009A53C7" w:rsidRDefault="00F41AE0" w:rsidP="00F41AE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jc w:val="both"/>
        <w:rPr>
          <w:rFonts w:ascii="Calibri" w:hAnsi="Calibri" w:cs="Calibri"/>
          <w:sz w:val="20"/>
          <w:szCs w:val="20"/>
        </w:rPr>
      </w:pPr>
      <w:proofErr w:type="spellStart"/>
      <w:r w:rsidRPr="009A53C7">
        <w:rPr>
          <w:rFonts w:ascii="Calibri" w:hAnsi="Calibri" w:cs="Calibri"/>
          <w:sz w:val="20"/>
          <w:szCs w:val="20"/>
        </w:rPr>
        <w:t>Maîtrise</w:t>
      </w:r>
      <w:proofErr w:type="spellEnd"/>
      <w:r w:rsidRPr="009A53C7">
        <w:rPr>
          <w:rFonts w:ascii="Calibri" w:hAnsi="Calibri" w:cs="Calibri"/>
          <w:sz w:val="20"/>
          <w:szCs w:val="20"/>
        </w:rPr>
        <w:t xml:space="preserve"> de la </w:t>
      </w:r>
      <w:proofErr w:type="spellStart"/>
      <w:r w:rsidRPr="009A53C7">
        <w:rPr>
          <w:rFonts w:ascii="Calibri" w:hAnsi="Calibri" w:cs="Calibri"/>
          <w:sz w:val="20"/>
          <w:szCs w:val="20"/>
        </w:rPr>
        <w:t>négociation</w:t>
      </w:r>
      <w:proofErr w:type="spellEnd"/>
      <w:r w:rsidRPr="009A53C7">
        <w:rPr>
          <w:rFonts w:ascii="Calibri" w:hAnsi="Calibri" w:cs="Calibri"/>
          <w:sz w:val="20"/>
          <w:szCs w:val="20"/>
        </w:rPr>
        <w:t>.</w:t>
      </w:r>
    </w:p>
    <w:p w14:paraId="1998BD64" w14:textId="77777777" w:rsidR="00F41AE0" w:rsidRPr="009A53C7" w:rsidRDefault="00F41AE0" w:rsidP="00F41AE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jc w:val="both"/>
        <w:rPr>
          <w:rFonts w:ascii="Calibri" w:hAnsi="Calibri" w:cs="Calibri"/>
          <w:sz w:val="20"/>
          <w:szCs w:val="20"/>
          <w:lang w:val="fr-FR"/>
        </w:rPr>
      </w:pPr>
      <w:r w:rsidRPr="009A53C7">
        <w:rPr>
          <w:rFonts w:ascii="Calibri" w:hAnsi="Calibri" w:cs="Calibri"/>
          <w:sz w:val="20"/>
          <w:szCs w:val="20"/>
          <w:lang w:val="fr-FR"/>
        </w:rPr>
        <w:t>Maîtrise des suites bureautiques (traitement de texte, tableur, logiciel de présentation)</w:t>
      </w:r>
      <w:r w:rsidR="003824D6" w:rsidRPr="009A53C7">
        <w:rPr>
          <w:rFonts w:ascii="Calibri" w:hAnsi="Calibri" w:cs="Calibri"/>
          <w:sz w:val="20"/>
          <w:szCs w:val="20"/>
          <w:lang w:val="fr-FR"/>
        </w:rPr>
        <w:t>.</w:t>
      </w:r>
    </w:p>
    <w:p w14:paraId="13A676A1" w14:textId="77777777" w:rsidR="00F41AE0" w:rsidRPr="009A53C7" w:rsidRDefault="00F41AE0" w:rsidP="00F41AE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jc w:val="both"/>
        <w:rPr>
          <w:rFonts w:ascii="Calibri" w:hAnsi="Calibri" w:cs="Calibri"/>
          <w:sz w:val="20"/>
          <w:szCs w:val="20"/>
          <w:lang w:val="fr-FR"/>
        </w:rPr>
      </w:pPr>
      <w:r w:rsidRPr="009A53C7">
        <w:rPr>
          <w:rFonts w:ascii="Calibri" w:hAnsi="Calibri" w:cs="Calibri"/>
          <w:sz w:val="20"/>
          <w:szCs w:val="20"/>
          <w:lang w:val="fr-FR"/>
        </w:rPr>
        <w:t xml:space="preserve">Maîtrise des logiciels de gestion de l’activité : bases financières, </w:t>
      </w:r>
      <w:r w:rsidR="003824D6" w:rsidRPr="009A53C7">
        <w:rPr>
          <w:rFonts w:ascii="Calibri" w:hAnsi="Calibri" w:cs="Calibri"/>
          <w:sz w:val="20"/>
          <w:szCs w:val="20"/>
          <w:lang w:val="fr-FR"/>
        </w:rPr>
        <w:t xml:space="preserve">Time </w:t>
      </w:r>
      <w:proofErr w:type="spellStart"/>
      <w:r w:rsidR="003824D6" w:rsidRPr="009A53C7">
        <w:rPr>
          <w:rFonts w:ascii="Calibri" w:hAnsi="Calibri" w:cs="Calibri"/>
          <w:sz w:val="20"/>
          <w:szCs w:val="20"/>
          <w:lang w:val="fr-FR"/>
        </w:rPr>
        <w:t>Sheet</w:t>
      </w:r>
      <w:proofErr w:type="spellEnd"/>
      <w:r w:rsidRPr="009A53C7">
        <w:rPr>
          <w:rFonts w:ascii="Calibri" w:hAnsi="Calibri" w:cs="Calibri"/>
          <w:sz w:val="20"/>
          <w:szCs w:val="20"/>
          <w:lang w:val="fr-FR"/>
        </w:rPr>
        <w:t>.</w:t>
      </w:r>
    </w:p>
    <w:p w14:paraId="4C2AFD19" w14:textId="3AC3AE9E" w:rsidR="00883E66" w:rsidRPr="009A53C7" w:rsidRDefault="00617D7B" w:rsidP="00C6372A">
      <w:pPr>
        <w:pStyle w:val="Corps"/>
        <w:numPr>
          <w:ilvl w:val="0"/>
          <w:numId w:val="31"/>
        </w:numPr>
        <w:spacing w:before="120"/>
        <w:jc w:val="both"/>
        <w:rPr>
          <w:rFonts w:ascii="Calibri" w:hAnsi="Calibri" w:cs="Calibri"/>
          <w:b/>
          <w:bCs/>
          <w:color w:val="auto"/>
          <w:sz w:val="20"/>
          <w:szCs w:val="20"/>
          <w:lang w:eastAsia="en-US"/>
        </w:rPr>
      </w:pPr>
      <w:r w:rsidRPr="009A53C7">
        <w:rPr>
          <w:rStyle w:val="Aucun"/>
          <w:rFonts w:ascii="Calibri" w:eastAsia="Calibri" w:hAnsi="Calibri" w:cs="Calibri"/>
          <w:b/>
          <w:bCs/>
          <w:sz w:val="20"/>
          <w:szCs w:val="20"/>
        </w:rPr>
        <w:t>Situation présente :</w:t>
      </w:r>
      <w:r w:rsidR="00761FC9" w:rsidRPr="009A53C7">
        <w:rPr>
          <w:rStyle w:val="Aucun"/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476A26" w:rsidRPr="009A53C7">
        <w:rPr>
          <w:rFonts w:ascii="Calibri" w:hAnsi="Calibri" w:cs="Calibri"/>
          <w:b/>
          <w:bCs/>
          <w:color w:val="auto"/>
          <w:sz w:val="20"/>
          <w:szCs w:val="20"/>
          <w:lang w:eastAsia="en-US"/>
        </w:rPr>
        <w:t xml:space="preserve">Consultant Associé Chez </w:t>
      </w:r>
      <w:proofErr w:type="spellStart"/>
      <w:r w:rsidR="00476A26" w:rsidRPr="009A53C7">
        <w:rPr>
          <w:rFonts w:ascii="Calibri" w:hAnsi="Calibri" w:cs="Calibri"/>
          <w:b/>
          <w:bCs/>
          <w:color w:val="auto"/>
          <w:sz w:val="20"/>
          <w:szCs w:val="20"/>
          <w:lang w:eastAsia="en-US"/>
        </w:rPr>
        <w:t>Medinscop</w:t>
      </w:r>
      <w:proofErr w:type="spellEnd"/>
      <w:r w:rsidR="00476A26" w:rsidRPr="009A53C7">
        <w:rPr>
          <w:rFonts w:ascii="Calibri" w:hAnsi="Calibri" w:cs="Calibri"/>
          <w:b/>
          <w:bCs/>
          <w:color w:val="auto"/>
          <w:sz w:val="20"/>
          <w:szCs w:val="20"/>
          <w:lang w:eastAsia="en-US"/>
        </w:rPr>
        <w:t xml:space="preserve">. Société Coopérative d’Intérêt Collectif dans le domaine du conseil et de la formation. </w:t>
      </w:r>
    </w:p>
    <w:p w14:paraId="283C9867" w14:textId="6234E25C" w:rsidR="00155CEB" w:rsidRPr="009A53C7" w:rsidRDefault="00617D7B" w:rsidP="003E203C">
      <w:pPr>
        <w:pStyle w:val="Corps"/>
        <w:numPr>
          <w:ilvl w:val="0"/>
          <w:numId w:val="3"/>
        </w:numPr>
        <w:spacing w:before="120"/>
        <w:jc w:val="both"/>
        <w:rPr>
          <w:rStyle w:val="Aucun"/>
          <w:rFonts w:ascii="Calibri" w:eastAsia="Calibri" w:hAnsi="Calibri" w:cs="Calibri"/>
          <w:b/>
          <w:sz w:val="20"/>
          <w:szCs w:val="20"/>
        </w:rPr>
      </w:pPr>
      <w:r w:rsidRPr="009A53C7">
        <w:rPr>
          <w:rStyle w:val="Aucun"/>
          <w:rFonts w:ascii="Calibri" w:eastAsia="Calibri" w:hAnsi="Calibri" w:cs="Calibri"/>
          <w:b/>
          <w:bCs/>
          <w:sz w:val="20"/>
          <w:szCs w:val="20"/>
        </w:rPr>
        <w:t xml:space="preserve">Années d’ancienneté auprès de l’employeur : </w:t>
      </w:r>
      <w:r w:rsidR="00476A26" w:rsidRPr="009A53C7">
        <w:rPr>
          <w:rStyle w:val="Aucun"/>
          <w:rFonts w:ascii="Calibri" w:eastAsia="Calibri" w:hAnsi="Calibri" w:cs="Calibri"/>
          <w:b/>
          <w:bCs/>
          <w:sz w:val="20"/>
          <w:szCs w:val="20"/>
        </w:rPr>
        <w:t>Trois</w:t>
      </w:r>
      <w:r w:rsidR="00155CEB" w:rsidRPr="009A53C7">
        <w:rPr>
          <w:rStyle w:val="Aucun"/>
          <w:rFonts w:ascii="Calibri" w:eastAsia="Calibri" w:hAnsi="Calibri" w:cs="Calibri"/>
          <w:b/>
          <w:bCs/>
          <w:sz w:val="20"/>
          <w:szCs w:val="20"/>
        </w:rPr>
        <w:t xml:space="preserve"> ans</w:t>
      </w:r>
      <w:r w:rsidRPr="009A53C7">
        <w:rPr>
          <w:rStyle w:val="Aucun"/>
          <w:rFonts w:ascii="Calibri" w:eastAsia="Calibri" w:hAnsi="Calibri" w:cs="Calibri"/>
          <w:b/>
          <w:bCs/>
          <w:sz w:val="20"/>
          <w:szCs w:val="20"/>
        </w:rPr>
        <w:t xml:space="preserve">. </w:t>
      </w:r>
    </w:p>
    <w:p w14:paraId="37AF659C" w14:textId="77777777" w:rsidR="00883E66" w:rsidRPr="009A53C7" w:rsidRDefault="00617D7B" w:rsidP="00155CEB">
      <w:pPr>
        <w:pStyle w:val="Corps"/>
        <w:numPr>
          <w:ilvl w:val="0"/>
          <w:numId w:val="3"/>
        </w:numPr>
        <w:spacing w:before="120"/>
        <w:jc w:val="both"/>
        <w:rPr>
          <w:rFonts w:ascii="Calibri" w:eastAsia="Calibri" w:hAnsi="Calibri" w:cs="Calibri"/>
          <w:b/>
          <w:sz w:val="20"/>
          <w:szCs w:val="20"/>
        </w:rPr>
      </w:pPr>
      <w:r w:rsidRPr="009A53C7">
        <w:rPr>
          <w:rStyle w:val="Aucun"/>
          <w:rFonts w:ascii="Calibri" w:eastAsia="Calibri" w:hAnsi="Calibri" w:cs="Calibri"/>
          <w:b/>
          <w:bCs/>
          <w:sz w:val="20"/>
          <w:szCs w:val="20"/>
        </w:rPr>
        <w:t>Qualifications principales (</w:t>
      </w:r>
      <w:r w:rsidRPr="009A53C7">
        <w:rPr>
          <w:rStyle w:val="Aucun"/>
          <w:rFonts w:ascii="Calibri" w:eastAsia="Calibri" w:hAnsi="Calibri" w:cs="Calibri"/>
          <w:b/>
          <w:sz w:val="20"/>
          <w:szCs w:val="20"/>
        </w:rPr>
        <w:t>pertinentes pour le projet</w:t>
      </w:r>
      <w:r w:rsidRPr="009A53C7">
        <w:rPr>
          <w:rStyle w:val="Aucun"/>
          <w:rFonts w:ascii="Calibri" w:eastAsia="Calibri" w:hAnsi="Calibri" w:cs="Calibri"/>
          <w:b/>
          <w:bCs/>
          <w:sz w:val="20"/>
          <w:szCs w:val="20"/>
        </w:rPr>
        <w:t>) :</w:t>
      </w:r>
      <w:r w:rsidRPr="009A53C7">
        <w:rPr>
          <w:rStyle w:val="Aucun"/>
          <w:rFonts w:ascii="Calibri" w:eastAsia="Calibri" w:hAnsi="Calibri" w:cs="Calibri"/>
          <w:b/>
          <w:sz w:val="20"/>
          <w:szCs w:val="20"/>
        </w:rPr>
        <w:t xml:space="preserve">  </w:t>
      </w:r>
    </w:p>
    <w:p w14:paraId="5ED9E25E" w14:textId="77777777" w:rsidR="00883E66" w:rsidRPr="009A53C7" w:rsidRDefault="00883E66">
      <w:pPr>
        <w:pStyle w:val="Corps"/>
        <w:spacing w:before="120"/>
        <w:jc w:val="both"/>
        <w:rPr>
          <w:sz w:val="20"/>
          <w:szCs w:val="20"/>
        </w:rPr>
      </w:pPr>
    </w:p>
    <w:p w14:paraId="67CE220A" w14:textId="46A1EA4C" w:rsidR="00155CEB" w:rsidRPr="009A53C7" w:rsidRDefault="00155CEB" w:rsidP="00316B5E">
      <w:pPr>
        <w:spacing w:line="220" w:lineRule="exact"/>
        <w:ind w:left="567"/>
        <w:jc w:val="both"/>
        <w:rPr>
          <w:rFonts w:ascii="Calibri" w:hAnsi="Calibri" w:cs="Calibri"/>
          <w:sz w:val="20"/>
          <w:szCs w:val="20"/>
        </w:rPr>
      </w:pPr>
      <w:r w:rsidRPr="009A53C7">
        <w:rPr>
          <w:rFonts w:ascii="Calibri" w:hAnsi="Calibri" w:cs="Calibri"/>
          <w:b/>
          <w:sz w:val="20"/>
          <w:szCs w:val="20"/>
          <w:u w:val="single"/>
        </w:rPr>
        <w:t xml:space="preserve">Qualifications et </w:t>
      </w:r>
      <w:proofErr w:type="spellStart"/>
      <w:r w:rsidRPr="009A53C7">
        <w:rPr>
          <w:rFonts w:ascii="Calibri" w:hAnsi="Calibri" w:cs="Calibri"/>
          <w:b/>
          <w:sz w:val="20"/>
          <w:szCs w:val="20"/>
          <w:u w:val="single"/>
        </w:rPr>
        <w:t>compétences</w:t>
      </w:r>
      <w:proofErr w:type="spellEnd"/>
      <w:r w:rsidRPr="009A53C7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proofErr w:type="gramStart"/>
      <w:r w:rsidRPr="009A53C7">
        <w:rPr>
          <w:rFonts w:ascii="Calibri" w:hAnsi="Calibri" w:cs="Calibri"/>
          <w:b/>
          <w:sz w:val="20"/>
          <w:szCs w:val="20"/>
          <w:u w:val="single"/>
        </w:rPr>
        <w:t>techniques</w:t>
      </w:r>
      <w:r w:rsidR="00F61A10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9A53C7">
        <w:rPr>
          <w:rFonts w:ascii="Calibri" w:hAnsi="Calibri" w:cs="Calibri"/>
          <w:sz w:val="20"/>
          <w:szCs w:val="20"/>
        </w:rPr>
        <w:t>:</w:t>
      </w:r>
      <w:proofErr w:type="gramEnd"/>
      <w:r w:rsidRPr="009A53C7">
        <w:rPr>
          <w:rFonts w:ascii="Calibri" w:hAnsi="Calibri" w:cs="Calibri"/>
          <w:sz w:val="20"/>
          <w:szCs w:val="20"/>
        </w:rPr>
        <w:t xml:space="preserve"> </w:t>
      </w:r>
    </w:p>
    <w:p w14:paraId="69FCB711" w14:textId="77777777" w:rsidR="00155CEB" w:rsidRPr="009A53C7" w:rsidRDefault="00155CEB" w:rsidP="00316B5E">
      <w:pPr>
        <w:spacing w:line="220" w:lineRule="exact"/>
        <w:ind w:left="567"/>
        <w:jc w:val="both"/>
        <w:rPr>
          <w:rFonts w:ascii="Calibri" w:hAnsi="Calibri" w:cs="Calibri"/>
          <w:sz w:val="20"/>
          <w:szCs w:val="20"/>
        </w:rPr>
      </w:pPr>
    </w:p>
    <w:p w14:paraId="1F07F46C" w14:textId="6216A7A7" w:rsidR="00026510" w:rsidRPr="00782BE8" w:rsidRDefault="00026510" w:rsidP="00782BE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851"/>
        </w:tabs>
        <w:spacing w:line="220" w:lineRule="exact"/>
        <w:ind w:left="851" w:hanging="284"/>
        <w:jc w:val="both"/>
        <w:rPr>
          <w:rFonts w:ascii="Calibri" w:hAnsi="Calibri" w:cs="Calibri"/>
          <w:b/>
          <w:sz w:val="20"/>
          <w:szCs w:val="20"/>
          <w:lang w:val="fr-FR"/>
        </w:rPr>
      </w:pPr>
      <w:r w:rsidRPr="009A53C7">
        <w:rPr>
          <w:rFonts w:ascii="Calibri" w:hAnsi="Calibri" w:cs="Calibri"/>
          <w:b/>
          <w:sz w:val="20"/>
          <w:szCs w:val="20"/>
          <w:lang w:val="fr-FR"/>
        </w:rPr>
        <w:t xml:space="preserve">Connaissance et aptitude à la prise en charge des </w:t>
      </w:r>
      <w:proofErr w:type="spellStart"/>
      <w:r w:rsidRPr="009A53C7">
        <w:rPr>
          <w:rFonts w:ascii="Calibri" w:hAnsi="Calibri" w:cs="Calibri"/>
          <w:b/>
          <w:sz w:val="20"/>
          <w:szCs w:val="20"/>
          <w:lang w:val="fr-FR"/>
        </w:rPr>
        <w:t>problèmes</w:t>
      </w:r>
      <w:proofErr w:type="spellEnd"/>
      <w:r w:rsidRPr="009A53C7">
        <w:rPr>
          <w:rFonts w:ascii="Calibri" w:hAnsi="Calibri" w:cs="Calibri"/>
          <w:b/>
          <w:sz w:val="20"/>
          <w:szCs w:val="20"/>
          <w:lang w:val="fr-FR"/>
        </w:rPr>
        <w:t xml:space="preserve"> </w:t>
      </w:r>
      <w:proofErr w:type="spellStart"/>
      <w:r w:rsidRPr="009A53C7">
        <w:rPr>
          <w:rFonts w:ascii="Calibri" w:hAnsi="Calibri" w:cs="Calibri"/>
          <w:b/>
          <w:sz w:val="20"/>
          <w:szCs w:val="20"/>
          <w:lang w:val="fr-FR"/>
        </w:rPr>
        <w:t>économiques</w:t>
      </w:r>
      <w:proofErr w:type="spellEnd"/>
      <w:r w:rsidRPr="009A53C7">
        <w:rPr>
          <w:rFonts w:ascii="Calibri" w:hAnsi="Calibri" w:cs="Calibri"/>
          <w:b/>
          <w:sz w:val="20"/>
          <w:szCs w:val="20"/>
          <w:lang w:val="fr-FR"/>
        </w:rPr>
        <w:t xml:space="preserve"> </w:t>
      </w:r>
      <w:r w:rsidR="00782BE8">
        <w:rPr>
          <w:rFonts w:ascii="Calibri" w:hAnsi="Calibri" w:cs="Calibri"/>
          <w:b/>
          <w:sz w:val="20"/>
          <w:szCs w:val="20"/>
          <w:lang w:val="fr-FR"/>
        </w:rPr>
        <w:t xml:space="preserve">d’orientation des jeunes par l’acquisition des compétences transversales, </w:t>
      </w:r>
      <w:r w:rsidRPr="009A53C7">
        <w:rPr>
          <w:rFonts w:ascii="Calibri" w:hAnsi="Calibri" w:cs="Calibri"/>
          <w:b/>
          <w:sz w:val="20"/>
          <w:szCs w:val="20"/>
          <w:lang w:val="fr-FR"/>
        </w:rPr>
        <w:t xml:space="preserve">d’emploi, </w:t>
      </w:r>
      <w:r w:rsidR="00782BE8">
        <w:rPr>
          <w:rFonts w:ascii="Calibri" w:hAnsi="Calibri" w:cs="Calibri"/>
          <w:b/>
          <w:sz w:val="20"/>
          <w:szCs w:val="20"/>
          <w:lang w:val="fr-FR"/>
        </w:rPr>
        <w:t>et d’insertion par la création d’entreprises</w:t>
      </w:r>
      <w:r w:rsidRPr="00782BE8">
        <w:rPr>
          <w:rFonts w:ascii="Calibri" w:hAnsi="Calibri" w:cs="Calibri"/>
          <w:b/>
          <w:sz w:val="20"/>
          <w:szCs w:val="20"/>
          <w:lang w:val="fr-FR"/>
        </w:rPr>
        <w:t xml:space="preserve">. </w:t>
      </w:r>
    </w:p>
    <w:p w14:paraId="56BCA1A5" w14:textId="77777777" w:rsidR="00C6372A" w:rsidRPr="00C6372A" w:rsidRDefault="00C6372A" w:rsidP="00C6372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851"/>
        </w:tabs>
        <w:spacing w:line="220" w:lineRule="exact"/>
        <w:ind w:left="851" w:hanging="284"/>
        <w:jc w:val="both"/>
        <w:rPr>
          <w:rFonts w:ascii="Calibri" w:hAnsi="Calibri" w:cs="Calibri"/>
          <w:b/>
          <w:bCs/>
          <w:sz w:val="20"/>
          <w:szCs w:val="20"/>
          <w:lang w:val="fr-FR"/>
        </w:rPr>
      </w:pPr>
      <w:proofErr w:type="spellStart"/>
      <w:r w:rsidRPr="00C6372A">
        <w:rPr>
          <w:rFonts w:ascii="Calibri" w:hAnsi="Calibri" w:cs="Calibri"/>
          <w:b/>
          <w:bCs/>
          <w:sz w:val="20"/>
          <w:szCs w:val="20"/>
          <w:lang w:val="fr-FR"/>
        </w:rPr>
        <w:t>Compétences</w:t>
      </w:r>
      <w:proofErr w:type="spellEnd"/>
      <w:r w:rsidRPr="00C6372A">
        <w:rPr>
          <w:rFonts w:ascii="Calibri" w:hAnsi="Calibri" w:cs="Calibri"/>
          <w:b/>
          <w:bCs/>
          <w:sz w:val="20"/>
          <w:szCs w:val="20"/>
          <w:lang w:val="fr-FR"/>
        </w:rPr>
        <w:t xml:space="preserve"> managériales : management des politiques publiques (conception et évaluation), management d’</w:t>
      </w:r>
      <w:proofErr w:type="spellStart"/>
      <w:r w:rsidRPr="00C6372A">
        <w:rPr>
          <w:rFonts w:ascii="Calibri" w:hAnsi="Calibri" w:cs="Calibri"/>
          <w:b/>
          <w:bCs/>
          <w:sz w:val="20"/>
          <w:szCs w:val="20"/>
          <w:lang w:val="fr-FR"/>
        </w:rPr>
        <w:t>équipe</w:t>
      </w:r>
      <w:proofErr w:type="spellEnd"/>
      <w:r w:rsidRPr="00C6372A">
        <w:rPr>
          <w:rFonts w:ascii="Calibri" w:hAnsi="Calibri" w:cs="Calibri"/>
          <w:b/>
          <w:bCs/>
          <w:sz w:val="20"/>
          <w:szCs w:val="20"/>
          <w:lang w:val="fr-FR"/>
        </w:rPr>
        <w:t xml:space="preserve">, management par l’organisation de l’intersectorialité. </w:t>
      </w:r>
    </w:p>
    <w:p w14:paraId="0F38A6A2" w14:textId="77777777" w:rsidR="00026510" w:rsidRPr="009A53C7" w:rsidRDefault="00026510" w:rsidP="0002651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851"/>
        </w:tabs>
        <w:spacing w:line="220" w:lineRule="exact"/>
        <w:ind w:left="851" w:hanging="284"/>
        <w:jc w:val="both"/>
        <w:rPr>
          <w:rFonts w:ascii="Calibri" w:hAnsi="Calibri" w:cs="Calibri"/>
          <w:sz w:val="20"/>
          <w:szCs w:val="20"/>
          <w:lang w:val="fr-FR"/>
        </w:rPr>
      </w:pPr>
      <w:r w:rsidRPr="009A53C7">
        <w:rPr>
          <w:rFonts w:ascii="Calibri" w:hAnsi="Calibri" w:cs="Calibri"/>
          <w:sz w:val="20"/>
          <w:szCs w:val="20"/>
          <w:lang w:val="fr-FR"/>
        </w:rPr>
        <w:t xml:space="preserve">Aptitude à la </w:t>
      </w:r>
      <w:proofErr w:type="spellStart"/>
      <w:r w:rsidRPr="009A53C7">
        <w:rPr>
          <w:rFonts w:ascii="Calibri" w:hAnsi="Calibri" w:cs="Calibri"/>
          <w:sz w:val="20"/>
          <w:szCs w:val="20"/>
          <w:lang w:val="fr-FR"/>
        </w:rPr>
        <w:t>négociation</w:t>
      </w:r>
      <w:proofErr w:type="spellEnd"/>
      <w:r w:rsidRPr="009A53C7">
        <w:rPr>
          <w:rFonts w:ascii="Calibri" w:hAnsi="Calibri" w:cs="Calibri"/>
          <w:sz w:val="20"/>
          <w:szCs w:val="20"/>
          <w:lang w:val="fr-FR"/>
        </w:rPr>
        <w:t xml:space="preserve"> avec les partenaires </w:t>
      </w:r>
      <w:proofErr w:type="spellStart"/>
      <w:r w:rsidRPr="009A53C7">
        <w:rPr>
          <w:rFonts w:ascii="Calibri" w:hAnsi="Calibri" w:cs="Calibri"/>
          <w:sz w:val="20"/>
          <w:szCs w:val="20"/>
          <w:lang w:val="fr-FR"/>
        </w:rPr>
        <w:t>économiques</w:t>
      </w:r>
      <w:proofErr w:type="spellEnd"/>
      <w:r w:rsidRPr="009A53C7">
        <w:rPr>
          <w:rFonts w:ascii="Calibri" w:hAnsi="Calibri" w:cs="Calibri"/>
          <w:sz w:val="20"/>
          <w:szCs w:val="20"/>
          <w:lang w:val="fr-FR"/>
        </w:rPr>
        <w:t xml:space="preserve"> et sociaux, les </w:t>
      </w:r>
      <w:proofErr w:type="spellStart"/>
      <w:r w:rsidRPr="009A53C7">
        <w:rPr>
          <w:rFonts w:ascii="Calibri" w:hAnsi="Calibri" w:cs="Calibri"/>
          <w:sz w:val="20"/>
          <w:szCs w:val="20"/>
          <w:lang w:val="fr-FR"/>
        </w:rPr>
        <w:t>élus</w:t>
      </w:r>
      <w:proofErr w:type="spellEnd"/>
      <w:r w:rsidRPr="009A53C7">
        <w:rPr>
          <w:rFonts w:ascii="Calibri" w:hAnsi="Calibri" w:cs="Calibri"/>
          <w:sz w:val="20"/>
          <w:szCs w:val="20"/>
          <w:lang w:val="fr-FR"/>
        </w:rPr>
        <w:t xml:space="preserve">, les administrations locales et centrales ainsi que les cabinets </w:t>
      </w:r>
      <w:proofErr w:type="spellStart"/>
      <w:r w:rsidRPr="009A53C7">
        <w:rPr>
          <w:rFonts w:ascii="Calibri" w:hAnsi="Calibri" w:cs="Calibri"/>
          <w:sz w:val="20"/>
          <w:szCs w:val="20"/>
          <w:lang w:val="fr-FR"/>
        </w:rPr>
        <w:t>ministériels</w:t>
      </w:r>
      <w:proofErr w:type="spellEnd"/>
      <w:r w:rsidRPr="009A53C7">
        <w:rPr>
          <w:rFonts w:ascii="Calibri" w:hAnsi="Calibri" w:cs="Calibri"/>
          <w:sz w:val="20"/>
          <w:szCs w:val="20"/>
          <w:lang w:val="fr-FR"/>
        </w:rPr>
        <w:t xml:space="preserve">. </w:t>
      </w:r>
    </w:p>
    <w:p w14:paraId="15A0E533" w14:textId="77777777" w:rsidR="00155CEB" w:rsidRPr="009A53C7" w:rsidRDefault="00155CEB" w:rsidP="00155CEB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851"/>
        </w:tabs>
        <w:spacing w:line="220" w:lineRule="exact"/>
        <w:ind w:left="851" w:hanging="284"/>
        <w:jc w:val="both"/>
        <w:rPr>
          <w:rFonts w:ascii="Calibri" w:hAnsi="Calibri" w:cs="Calibri"/>
          <w:sz w:val="20"/>
          <w:szCs w:val="20"/>
          <w:lang w:val="fr-FR"/>
        </w:rPr>
      </w:pPr>
      <w:r w:rsidRPr="009A53C7">
        <w:rPr>
          <w:rFonts w:ascii="Calibri" w:hAnsi="Calibri" w:cs="Calibri"/>
          <w:sz w:val="20"/>
          <w:szCs w:val="20"/>
          <w:lang w:val="fr-FR"/>
        </w:rPr>
        <w:t xml:space="preserve">Titulaire d’une </w:t>
      </w:r>
      <w:r w:rsidRPr="009A53C7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Maîtrise Administration </w:t>
      </w:r>
      <w:proofErr w:type="spellStart"/>
      <w:r w:rsidRPr="009A53C7">
        <w:rPr>
          <w:rFonts w:ascii="Calibri" w:hAnsi="Calibri" w:cs="Calibri"/>
          <w:color w:val="000000" w:themeColor="text1"/>
          <w:sz w:val="20"/>
          <w:szCs w:val="20"/>
          <w:lang w:val="fr-FR"/>
        </w:rPr>
        <w:t>Economique</w:t>
      </w:r>
      <w:proofErr w:type="spellEnd"/>
      <w:r w:rsidRPr="009A53C7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et Sociale et d’un Master en Développement Local et Politiques Urbaines</w:t>
      </w:r>
      <w:r w:rsidR="00026510" w:rsidRPr="009A53C7">
        <w:rPr>
          <w:rFonts w:ascii="Calibri" w:hAnsi="Calibri" w:cs="Calibri"/>
          <w:color w:val="000000" w:themeColor="text1"/>
          <w:sz w:val="20"/>
          <w:szCs w:val="20"/>
          <w:lang w:val="fr-FR"/>
        </w:rPr>
        <w:t>.</w:t>
      </w:r>
    </w:p>
    <w:p w14:paraId="58858388" w14:textId="77777777" w:rsidR="00155CEB" w:rsidRPr="009A53C7" w:rsidRDefault="00155CEB" w:rsidP="00155CEB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851"/>
        </w:tabs>
        <w:spacing w:line="220" w:lineRule="exact"/>
        <w:ind w:left="851" w:hanging="284"/>
        <w:jc w:val="both"/>
        <w:rPr>
          <w:rFonts w:ascii="Calibri" w:hAnsi="Calibri" w:cs="Calibri"/>
          <w:sz w:val="20"/>
          <w:szCs w:val="20"/>
          <w:lang w:val="fr-FR"/>
        </w:rPr>
      </w:pPr>
      <w:r w:rsidRPr="009A53C7">
        <w:rPr>
          <w:rFonts w:ascii="Calibri" w:hAnsi="Calibri" w:cs="Calibri"/>
          <w:sz w:val="20"/>
          <w:szCs w:val="20"/>
          <w:lang w:val="fr-FR"/>
        </w:rPr>
        <w:t>Maîtrise des techniques de communications acquises grâce à 25 années passées au contact d’élus locaux, à l’animation de réunions, aux diverses interventions publiques effectuées / Capacités d’analyse et de synthèse et aisance rédactionnelle en Français</w:t>
      </w:r>
      <w:r w:rsidR="000802C1" w:rsidRPr="009A53C7">
        <w:rPr>
          <w:rFonts w:ascii="Calibri" w:hAnsi="Calibri" w:cs="Calibri"/>
          <w:sz w:val="20"/>
          <w:szCs w:val="20"/>
          <w:lang w:val="fr-FR"/>
        </w:rPr>
        <w:t>.</w:t>
      </w:r>
    </w:p>
    <w:p w14:paraId="1513E67B" w14:textId="77777777" w:rsidR="00341084" w:rsidRPr="009A53C7" w:rsidRDefault="00341084" w:rsidP="00155CEB">
      <w:pPr>
        <w:spacing w:before="40" w:line="220" w:lineRule="exact"/>
        <w:ind w:left="567"/>
        <w:jc w:val="both"/>
        <w:rPr>
          <w:rFonts w:ascii="Calibri" w:hAnsi="Calibri" w:cs="Calibri"/>
          <w:sz w:val="20"/>
          <w:szCs w:val="20"/>
          <w:lang w:val="fr-FR"/>
        </w:rPr>
      </w:pPr>
    </w:p>
    <w:p w14:paraId="377DA9A4" w14:textId="22FCAA18" w:rsidR="00D609D4" w:rsidRPr="009A53C7" w:rsidRDefault="00155CEB" w:rsidP="00155CEB">
      <w:pPr>
        <w:spacing w:before="40" w:line="220" w:lineRule="exact"/>
        <w:ind w:left="567"/>
        <w:jc w:val="both"/>
        <w:rPr>
          <w:rFonts w:ascii="Calibri" w:hAnsi="Calibri" w:cs="Calibri"/>
          <w:sz w:val="20"/>
          <w:szCs w:val="20"/>
          <w:lang w:val="fr-FR"/>
        </w:rPr>
      </w:pPr>
      <w:r w:rsidRPr="009A53C7">
        <w:rPr>
          <w:rFonts w:ascii="Calibri" w:hAnsi="Calibri" w:cs="Calibri"/>
          <w:b/>
          <w:sz w:val="20"/>
          <w:szCs w:val="20"/>
          <w:u w:val="single"/>
          <w:lang w:val="fr-FR"/>
        </w:rPr>
        <w:t>Expérience professionnelle générale</w:t>
      </w:r>
      <w:r w:rsidRPr="009A53C7">
        <w:rPr>
          <w:rFonts w:ascii="Calibri" w:hAnsi="Calibri" w:cs="Calibri"/>
          <w:sz w:val="20"/>
          <w:szCs w:val="20"/>
          <w:lang w:val="fr-FR"/>
        </w:rPr>
        <w:t> : Expérience générale de 2</w:t>
      </w:r>
      <w:r w:rsidR="00782BE8">
        <w:rPr>
          <w:rFonts w:ascii="Calibri" w:hAnsi="Calibri" w:cs="Calibri"/>
          <w:sz w:val="20"/>
          <w:szCs w:val="20"/>
          <w:lang w:val="fr-FR"/>
        </w:rPr>
        <w:t>5</w:t>
      </w:r>
      <w:r w:rsidRPr="009A53C7">
        <w:rPr>
          <w:rFonts w:ascii="Calibri" w:hAnsi="Calibri" w:cs="Calibri"/>
          <w:sz w:val="20"/>
          <w:szCs w:val="20"/>
          <w:lang w:val="fr-FR"/>
        </w:rPr>
        <w:t xml:space="preserve"> ans</w:t>
      </w:r>
      <w:r w:rsidR="004C06D8">
        <w:rPr>
          <w:rFonts w:ascii="Calibri" w:hAnsi="Calibri" w:cs="Calibri"/>
          <w:sz w:val="20"/>
          <w:szCs w:val="20"/>
          <w:lang w:val="fr-FR"/>
        </w:rPr>
        <w:t xml:space="preserve"> dont </w:t>
      </w:r>
      <w:r w:rsidR="004C06D8" w:rsidRPr="00A52221">
        <w:rPr>
          <w:rFonts w:ascii="Calibri" w:hAnsi="Calibri" w:cs="Calibri"/>
          <w:b/>
          <w:bCs/>
          <w:sz w:val="20"/>
          <w:szCs w:val="20"/>
          <w:lang w:val="fr-FR"/>
        </w:rPr>
        <w:t>1</w:t>
      </w:r>
      <w:r w:rsidR="00AE4326">
        <w:rPr>
          <w:rFonts w:ascii="Calibri" w:hAnsi="Calibri" w:cs="Calibri"/>
          <w:b/>
          <w:bCs/>
          <w:sz w:val="20"/>
          <w:szCs w:val="20"/>
          <w:lang w:val="fr-FR"/>
        </w:rPr>
        <w:t>7</w:t>
      </w:r>
      <w:r w:rsidR="004C06D8" w:rsidRPr="00A52221">
        <w:rPr>
          <w:rFonts w:ascii="Calibri" w:hAnsi="Calibri" w:cs="Calibri"/>
          <w:b/>
          <w:bCs/>
          <w:sz w:val="20"/>
          <w:szCs w:val="20"/>
          <w:lang w:val="fr-FR"/>
        </w:rPr>
        <w:t xml:space="preserve"> ans en tant que </w:t>
      </w:r>
      <w:r w:rsidR="00D02593">
        <w:rPr>
          <w:rFonts w:ascii="Calibri" w:hAnsi="Calibri" w:cs="Calibri"/>
          <w:b/>
          <w:bCs/>
          <w:sz w:val="20"/>
          <w:szCs w:val="20"/>
          <w:lang w:val="fr-FR"/>
        </w:rPr>
        <w:t xml:space="preserve">Directeur, </w:t>
      </w:r>
      <w:r w:rsidR="004C06D8" w:rsidRPr="00A52221">
        <w:rPr>
          <w:rFonts w:ascii="Calibri" w:hAnsi="Calibri" w:cs="Calibri"/>
          <w:b/>
          <w:bCs/>
          <w:sz w:val="20"/>
          <w:szCs w:val="20"/>
          <w:lang w:val="fr-FR"/>
        </w:rPr>
        <w:t>chef de projet ou chef de mission</w:t>
      </w:r>
      <w:r w:rsidR="00B60B60" w:rsidRPr="00A52221">
        <w:rPr>
          <w:rFonts w:ascii="Calibri" w:hAnsi="Calibri" w:cs="Calibri"/>
          <w:b/>
          <w:bCs/>
          <w:sz w:val="20"/>
          <w:szCs w:val="20"/>
          <w:lang w:val="fr-FR"/>
        </w:rPr>
        <w:t>.</w:t>
      </w:r>
    </w:p>
    <w:p w14:paraId="6B500D4B" w14:textId="791ADFE4" w:rsidR="00536253" w:rsidRPr="009A53C7" w:rsidRDefault="00536253" w:rsidP="00155CEB">
      <w:pPr>
        <w:spacing w:before="40" w:line="220" w:lineRule="exact"/>
        <w:ind w:left="567"/>
        <w:jc w:val="both"/>
        <w:rPr>
          <w:rFonts w:ascii="Calibri" w:hAnsi="Calibri" w:cs="Calibri"/>
          <w:sz w:val="20"/>
          <w:szCs w:val="20"/>
          <w:lang w:val="fr-FR"/>
        </w:rPr>
      </w:pPr>
    </w:p>
    <w:p w14:paraId="170C3287" w14:textId="77777777" w:rsidR="00536253" w:rsidRPr="009A53C7" w:rsidRDefault="00536253" w:rsidP="00155CEB">
      <w:pPr>
        <w:spacing w:before="40" w:line="220" w:lineRule="exact"/>
        <w:ind w:left="567"/>
        <w:jc w:val="both"/>
        <w:rPr>
          <w:rFonts w:ascii="Calibri" w:hAnsi="Calibri" w:cs="Calibri"/>
          <w:sz w:val="20"/>
          <w:szCs w:val="20"/>
          <w:lang w:val="fr-FR"/>
        </w:rPr>
      </w:pPr>
    </w:p>
    <w:p w14:paraId="62412AF2" w14:textId="37EB5448" w:rsidR="00782BE8" w:rsidRPr="00782BE8" w:rsidRDefault="00782BE8" w:rsidP="00782BE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851"/>
        </w:tabs>
        <w:spacing w:line="220" w:lineRule="exact"/>
        <w:ind w:left="851" w:hanging="284"/>
        <w:jc w:val="both"/>
        <w:rPr>
          <w:rFonts w:ascii="Calibri" w:hAnsi="Calibri" w:cs="Calibri"/>
          <w:b/>
          <w:sz w:val="20"/>
          <w:szCs w:val="20"/>
          <w:lang w:val="fr-FR"/>
        </w:rPr>
      </w:pPr>
      <w:r>
        <w:rPr>
          <w:rFonts w:ascii="Calibri" w:hAnsi="Calibri" w:cs="Calibri"/>
          <w:b/>
          <w:sz w:val="20"/>
          <w:szCs w:val="20"/>
          <w:lang w:val="fr-FR"/>
        </w:rPr>
        <w:t xml:space="preserve">Mise en œuvre de programmes d’appui </w:t>
      </w:r>
      <w:r w:rsidR="00AE3D84">
        <w:rPr>
          <w:rFonts w:ascii="Calibri" w:hAnsi="Calibri" w:cs="Calibri"/>
          <w:b/>
          <w:sz w:val="20"/>
          <w:szCs w:val="20"/>
          <w:lang w:val="fr-FR"/>
        </w:rPr>
        <w:t>et de formations favorisant</w:t>
      </w:r>
      <w:r>
        <w:rPr>
          <w:rFonts w:ascii="Calibri" w:hAnsi="Calibri" w:cs="Calibri"/>
          <w:b/>
          <w:sz w:val="20"/>
          <w:szCs w:val="20"/>
          <w:lang w:val="fr-FR"/>
        </w:rPr>
        <w:t xml:space="preserve"> l’orientation socio professionnelle des jeunes</w:t>
      </w:r>
      <w:r w:rsidR="00AE3D84">
        <w:rPr>
          <w:rFonts w:ascii="Calibri" w:hAnsi="Calibri" w:cs="Calibri"/>
          <w:b/>
          <w:sz w:val="20"/>
          <w:szCs w:val="20"/>
          <w:lang w:val="fr-FR"/>
        </w:rPr>
        <w:t xml:space="preserve"> en Algérie </w:t>
      </w:r>
      <w:r>
        <w:rPr>
          <w:rFonts w:ascii="Calibri" w:hAnsi="Calibri" w:cs="Calibri"/>
          <w:b/>
          <w:sz w:val="20"/>
          <w:szCs w:val="20"/>
          <w:lang w:val="fr-FR"/>
        </w:rPr>
        <w:t>: Accueil, Aide à la connaissance de soi,</w:t>
      </w:r>
      <w:r w:rsidR="00AE3D84">
        <w:rPr>
          <w:rFonts w:ascii="Calibri" w:hAnsi="Calibri" w:cs="Calibri"/>
          <w:b/>
          <w:sz w:val="20"/>
          <w:szCs w:val="20"/>
          <w:lang w:val="fr-FR"/>
        </w:rPr>
        <w:t xml:space="preserve"> développement des compétences transversales (soft </w:t>
      </w:r>
      <w:proofErr w:type="spellStart"/>
      <w:r w:rsidR="00AE3D84">
        <w:rPr>
          <w:rFonts w:ascii="Calibri" w:hAnsi="Calibri" w:cs="Calibri"/>
          <w:b/>
          <w:sz w:val="20"/>
          <w:szCs w:val="20"/>
          <w:lang w:val="fr-FR"/>
        </w:rPr>
        <w:t>skills</w:t>
      </w:r>
      <w:proofErr w:type="spellEnd"/>
      <w:r w:rsidR="00AE3D84">
        <w:rPr>
          <w:rFonts w:ascii="Calibri" w:hAnsi="Calibri" w:cs="Calibri"/>
          <w:b/>
          <w:sz w:val="20"/>
          <w:szCs w:val="20"/>
          <w:lang w:val="fr-FR"/>
        </w:rPr>
        <w:t xml:space="preserve">, inventaire des intérêts et des valeurs, méthode ADVP) Appui à l’élaboration d’un projet professionnel salarié ou indépendant. </w:t>
      </w:r>
      <w:r>
        <w:rPr>
          <w:rFonts w:ascii="Calibri" w:hAnsi="Calibri" w:cs="Calibri"/>
          <w:b/>
          <w:sz w:val="20"/>
          <w:szCs w:val="20"/>
          <w:lang w:val="fr-FR"/>
        </w:rPr>
        <w:t xml:space="preserve"> </w:t>
      </w:r>
    </w:p>
    <w:p w14:paraId="48CEC2B1" w14:textId="186126C7" w:rsidR="00782BE8" w:rsidRDefault="00782BE8" w:rsidP="00782BE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851"/>
        </w:tabs>
        <w:spacing w:line="220" w:lineRule="exact"/>
        <w:ind w:left="851" w:hanging="284"/>
        <w:jc w:val="both"/>
        <w:rPr>
          <w:rFonts w:ascii="Calibri" w:hAnsi="Calibri" w:cs="Calibri"/>
          <w:b/>
          <w:sz w:val="20"/>
          <w:szCs w:val="20"/>
          <w:lang w:val="fr-FR"/>
        </w:rPr>
      </w:pPr>
      <w:r w:rsidRPr="00782BE8">
        <w:rPr>
          <w:rFonts w:ascii="Calibri" w:hAnsi="Calibri" w:cs="Calibri"/>
          <w:b/>
          <w:sz w:val="20"/>
          <w:szCs w:val="20"/>
          <w:lang w:val="fr-FR"/>
        </w:rPr>
        <w:t xml:space="preserve">Conception et mise en œuvre de projets et/ou de dispositifs relatifs à l’insertion professionnelle par la création d’activités : </w:t>
      </w:r>
      <w:r w:rsidR="00AE4326">
        <w:rPr>
          <w:rFonts w:ascii="Calibri" w:hAnsi="Calibri" w:cs="Calibri"/>
          <w:b/>
          <w:sz w:val="20"/>
          <w:szCs w:val="20"/>
          <w:lang w:val="fr-FR"/>
        </w:rPr>
        <w:t xml:space="preserve">Chef de projet : </w:t>
      </w:r>
      <w:r w:rsidRPr="00782BE8">
        <w:rPr>
          <w:rFonts w:ascii="Calibri" w:hAnsi="Calibri" w:cs="Calibri"/>
          <w:b/>
          <w:sz w:val="20"/>
          <w:szCs w:val="20"/>
          <w:lang w:val="fr-FR"/>
        </w:rPr>
        <w:t>Gestion de fonds de garantie destinés à l’inclusion bancaire des demandeurs d’emploi dans le cadre du réseau France Active /Mise en œuvre du dispositif Cap jeunes, destiné à favoriser l’accès des jeunes de moins de 25 ans au crédit bancaire dans le cadre d’une garantie financière et d’un accompagnement bancaire renforcé.</w:t>
      </w:r>
    </w:p>
    <w:p w14:paraId="49FB32E5" w14:textId="02C9F581" w:rsidR="00536253" w:rsidRPr="009A53C7" w:rsidRDefault="00536253" w:rsidP="0053625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851"/>
        </w:tabs>
        <w:spacing w:line="220" w:lineRule="exact"/>
        <w:ind w:left="851" w:hanging="284"/>
        <w:jc w:val="both"/>
        <w:rPr>
          <w:rFonts w:ascii="Calibri" w:hAnsi="Calibri" w:cs="Calibri"/>
          <w:b/>
          <w:sz w:val="20"/>
          <w:szCs w:val="20"/>
          <w:lang w:val="fr-FR"/>
        </w:rPr>
      </w:pPr>
      <w:r w:rsidRPr="009A53C7">
        <w:rPr>
          <w:rFonts w:ascii="Calibri" w:hAnsi="Calibri" w:cs="Calibri"/>
          <w:b/>
          <w:sz w:val="20"/>
          <w:szCs w:val="20"/>
          <w:lang w:val="fr-FR"/>
        </w:rPr>
        <w:t>Expertise sur l’ensemble de la chaîne de valeur liée à l’entreprise (TPE) et à la société civile (Associations employeurs) : émergence, création, démarrage, pérennisation.</w:t>
      </w:r>
      <w:r w:rsidR="00C740C1">
        <w:rPr>
          <w:rFonts w:ascii="Calibri" w:hAnsi="Calibri" w:cs="Calibri"/>
          <w:b/>
          <w:sz w:val="20"/>
          <w:szCs w:val="20"/>
          <w:lang w:val="fr-FR"/>
        </w:rPr>
        <w:t xml:space="preserve"> 17 ans en tant que chef de projet.</w:t>
      </w:r>
    </w:p>
    <w:p w14:paraId="44DC4A77" w14:textId="061ABDCF" w:rsidR="00536253" w:rsidRPr="009A53C7" w:rsidRDefault="00536253" w:rsidP="0053625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851"/>
        </w:tabs>
        <w:spacing w:line="220" w:lineRule="exact"/>
        <w:ind w:left="851" w:hanging="284"/>
        <w:jc w:val="both"/>
        <w:rPr>
          <w:rFonts w:ascii="Calibri" w:hAnsi="Calibri" w:cs="Calibri"/>
          <w:sz w:val="20"/>
          <w:szCs w:val="20"/>
          <w:lang w:val="fr-FR"/>
        </w:rPr>
      </w:pPr>
      <w:r w:rsidRPr="009A53C7">
        <w:rPr>
          <w:rFonts w:ascii="Calibri" w:hAnsi="Calibri" w:cs="Calibri"/>
          <w:b/>
          <w:sz w:val="20"/>
          <w:szCs w:val="20"/>
          <w:lang w:val="fr-FR"/>
        </w:rPr>
        <w:t xml:space="preserve">Fondation et direction de 2001 à 2017 d’une plate-forme de financement dédiée aux projets de création d’entreprises et du secteur de l’économie sociale </w:t>
      </w:r>
      <w:r w:rsidR="003942DF" w:rsidRPr="009A53C7">
        <w:rPr>
          <w:rFonts w:ascii="Calibri" w:hAnsi="Calibri" w:cs="Calibri"/>
          <w:b/>
          <w:sz w:val="20"/>
          <w:szCs w:val="20"/>
          <w:lang w:val="fr-FR"/>
        </w:rPr>
        <w:t>et des Très Petites Entreprises</w:t>
      </w:r>
      <w:r w:rsidR="00172D4E" w:rsidRPr="009A53C7">
        <w:rPr>
          <w:rFonts w:ascii="Calibri" w:hAnsi="Calibri" w:cs="Calibri"/>
          <w:b/>
          <w:sz w:val="20"/>
          <w:szCs w:val="20"/>
          <w:lang w:val="fr-FR"/>
        </w:rPr>
        <w:t xml:space="preserve"> notamment créées par de jeunes demandeurs d’emplois. </w:t>
      </w:r>
      <w:r w:rsidRPr="009A53C7">
        <w:rPr>
          <w:rFonts w:ascii="Calibri" w:hAnsi="Calibri" w:cs="Calibri"/>
          <w:sz w:val="20"/>
          <w:szCs w:val="20"/>
          <w:lang w:val="fr-FR"/>
        </w:rPr>
        <w:t xml:space="preserve"> (</w:t>
      </w:r>
      <w:r w:rsidRPr="009A53C7">
        <w:rPr>
          <w:rFonts w:ascii="Calibri" w:hAnsi="Calibri" w:cs="Calibri"/>
          <w:iCs/>
          <w:sz w:val="20"/>
          <w:szCs w:val="20"/>
          <w:lang w:val="fr-FR"/>
        </w:rPr>
        <w:t>ESIA-</w:t>
      </w:r>
      <w:proofErr w:type="spellStart"/>
      <w:r w:rsidRPr="009A53C7">
        <w:rPr>
          <w:rFonts w:ascii="Calibri" w:hAnsi="Calibri" w:cs="Calibri"/>
          <w:iCs/>
          <w:sz w:val="20"/>
          <w:szCs w:val="20"/>
          <w:lang w:val="fr-FR"/>
        </w:rPr>
        <w:t>Economie</w:t>
      </w:r>
      <w:proofErr w:type="spellEnd"/>
      <w:r w:rsidRPr="009A53C7">
        <w:rPr>
          <w:rFonts w:ascii="Calibri" w:hAnsi="Calibri" w:cs="Calibri"/>
          <w:iCs/>
          <w:sz w:val="20"/>
          <w:szCs w:val="20"/>
          <w:lang w:val="fr-FR"/>
        </w:rPr>
        <w:t xml:space="preserve"> Solidaire et Insertion Active, actuellement France Active Provence-Alpes-Côte d’Azur).</w:t>
      </w:r>
    </w:p>
    <w:p w14:paraId="522197D0" w14:textId="5B5E64E6" w:rsidR="00536253" w:rsidRPr="009A53C7" w:rsidRDefault="00536253" w:rsidP="0053625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851"/>
        </w:tabs>
        <w:spacing w:line="220" w:lineRule="exact"/>
        <w:ind w:left="851" w:hanging="284"/>
        <w:jc w:val="both"/>
        <w:rPr>
          <w:rFonts w:ascii="Calibri" w:hAnsi="Calibri" w:cs="Calibri"/>
          <w:sz w:val="20"/>
          <w:szCs w:val="20"/>
          <w:lang w:val="fr-FR"/>
        </w:rPr>
      </w:pPr>
      <w:r w:rsidRPr="009A53C7">
        <w:rPr>
          <w:rFonts w:ascii="Calibri" w:hAnsi="Calibri" w:cs="Calibri"/>
          <w:b/>
          <w:sz w:val="20"/>
          <w:szCs w:val="20"/>
          <w:lang w:val="fr-FR"/>
        </w:rPr>
        <w:t>Président de COSENS Couveuse d’Entreprises et d’Activités </w:t>
      </w:r>
      <w:r w:rsidRPr="009A53C7">
        <w:rPr>
          <w:rFonts w:ascii="Calibri" w:hAnsi="Calibri" w:cs="Calibri"/>
          <w:sz w:val="20"/>
          <w:szCs w:val="20"/>
          <w:lang w:val="fr-FR"/>
        </w:rPr>
        <w:t xml:space="preserve">: Dispositif assurant le portage et l’accompagnement d’entrepreneurs à l’essai – (i) Appui à la gestion de l’équipe dirigeante, (ii) Représentation politique de la structure auprès des partenaires financiers, (iii) </w:t>
      </w:r>
      <w:proofErr w:type="spellStart"/>
      <w:r w:rsidRPr="009A53C7">
        <w:rPr>
          <w:rFonts w:ascii="Calibri" w:hAnsi="Calibri" w:cs="Calibri"/>
          <w:sz w:val="20"/>
          <w:szCs w:val="20"/>
          <w:lang w:val="fr-FR"/>
        </w:rPr>
        <w:t>Elaboration</w:t>
      </w:r>
      <w:proofErr w:type="spellEnd"/>
      <w:r w:rsidRPr="009A53C7">
        <w:rPr>
          <w:rFonts w:ascii="Calibri" w:hAnsi="Calibri" w:cs="Calibri"/>
          <w:sz w:val="20"/>
          <w:szCs w:val="20"/>
          <w:lang w:val="fr-FR"/>
        </w:rPr>
        <w:t xml:space="preserve"> en équipe de la stratégie de développement et de positionnement concurrentiel de la couveuse</w:t>
      </w:r>
      <w:r w:rsidR="00C6372A">
        <w:rPr>
          <w:rFonts w:ascii="Calibri" w:hAnsi="Calibri" w:cs="Calibri"/>
          <w:sz w:val="20"/>
          <w:szCs w:val="20"/>
          <w:lang w:val="fr-FR"/>
        </w:rPr>
        <w:t xml:space="preserve">, </w:t>
      </w:r>
      <w:r w:rsidR="00C6372A" w:rsidRPr="00C6372A">
        <w:rPr>
          <w:rFonts w:ascii="Calibri" w:hAnsi="Calibri" w:cs="Calibri"/>
          <w:b/>
          <w:bCs/>
          <w:sz w:val="20"/>
          <w:szCs w:val="20"/>
          <w:lang w:val="fr-FR"/>
        </w:rPr>
        <w:t>développement de l’offre de services d’accompagnements aux entrepreneurs à l’essai.</w:t>
      </w:r>
    </w:p>
    <w:p w14:paraId="743B2593" w14:textId="77777777" w:rsidR="00155CEB" w:rsidRPr="009A53C7" w:rsidRDefault="00D609D4" w:rsidP="00D609D4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851"/>
        </w:tabs>
        <w:spacing w:line="220" w:lineRule="exact"/>
        <w:ind w:left="851" w:hanging="284"/>
        <w:jc w:val="both"/>
        <w:rPr>
          <w:rFonts w:ascii="Calibri" w:hAnsi="Calibri" w:cs="Calibri"/>
          <w:sz w:val="20"/>
          <w:szCs w:val="20"/>
          <w:lang w:val="fr-FR"/>
        </w:rPr>
      </w:pPr>
      <w:r w:rsidRPr="009A53C7">
        <w:rPr>
          <w:rFonts w:ascii="Calibri" w:hAnsi="Calibri" w:cs="Calibri"/>
          <w:sz w:val="20"/>
          <w:szCs w:val="20"/>
          <w:lang w:val="fr-FR"/>
        </w:rPr>
        <w:lastRenderedPageBreak/>
        <w:t xml:space="preserve">Expérience acquise au cours </w:t>
      </w:r>
      <w:r w:rsidRPr="009A53C7">
        <w:rPr>
          <w:rFonts w:ascii="Calibri" w:hAnsi="Calibri" w:cs="Calibri"/>
          <w:b/>
          <w:sz w:val="20"/>
          <w:szCs w:val="20"/>
          <w:lang w:val="fr-FR"/>
        </w:rPr>
        <w:t>de 7 années passées</w:t>
      </w:r>
      <w:r w:rsidRPr="009A53C7">
        <w:rPr>
          <w:rFonts w:ascii="Calibri" w:hAnsi="Calibri" w:cs="Calibri"/>
          <w:sz w:val="20"/>
          <w:szCs w:val="20"/>
          <w:lang w:val="fr-FR"/>
        </w:rPr>
        <w:t xml:space="preserve"> au sein d’une grande collectivité territoriale du Sud de la France </w:t>
      </w:r>
      <w:r w:rsidRPr="009A53C7">
        <w:rPr>
          <w:rFonts w:ascii="Calibri" w:hAnsi="Calibri" w:cs="Calibri"/>
          <w:b/>
          <w:sz w:val="20"/>
          <w:szCs w:val="20"/>
          <w:lang w:val="fr-FR"/>
        </w:rPr>
        <w:t xml:space="preserve">du processus de </w:t>
      </w:r>
      <w:proofErr w:type="spellStart"/>
      <w:r w:rsidRPr="009A53C7">
        <w:rPr>
          <w:rFonts w:ascii="Calibri" w:hAnsi="Calibri" w:cs="Calibri"/>
          <w:b/>
          <w:sz w:val="20"/>
          <w:szCs w:val="20"/>
          <w:lang w:val="fr-FR"/>
        </w:rPr>
        <w:t>décentralisation</w:t>
      </w:r>
      <w:proofErr w:type="spellEnd"/>
      <w:r w:rsidRPr="009A53C7">
        <w:rPr>
          <w:rFonts w:ascii="Calibri" w:hAnsi="Calibri" w:cs="Calibri"/>
          <w:sz w:val="20"/>
          <w:szCs w:val="20"/>
          <w:lang w:val="fr-FR"/>
        </w:rPr>
        <w:t xml:space="preserve"> et du fonctionnement des </w:t>
      </w:r>
      <w:proofErr w:type="spellStart"/>
      <w:r w:rsidRPr="009A53C7">
        <w:rPr>
          <w:rFonts w:ascii="Calibri" w:hAnsi="Calibri" w:cs="Calibri"/>
          <w:sz w:val="20"/>
          <w:szCs w:val="20"/>
          <w:lang w:val="fr-FR"/>
        </w:rPr>
        <w:t>assemblées</w:t>
      </w:r>
      <w:proofErr w:type="spellEnd"/>
      <w:r w:rsidRPr="009A53C7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Pr="009A53C7">
        <w:rPr>
          <w:rFonts w:ascii="Calibri" w:hAnsi="Calibri" w:cs="Calibri"/>
          <w:sz w:val="20"/>
          <w:szCs w:val="20"/>
          <w:lang w:val="fr-FR"/>
        </w:rPr>
        <w:t>élues</w:t>
      </w:r>
      <w:proofErr w:type="spellEnd"/>
      <w:r w:rsidRPr="009A53C7">
        <w:rPr>
          <w:rFonts w:ascii="Calibri" w:hAnsi="Calibri" w:cs="Calibri"/>
          <w:sz w:val="20"/>
          <w:szCs w:val="20"/>
          <w:lang w:val="fr-FR"/>
        </w:rPr>
        <w:t xml:space="preserve">, du travail en relation directe avec les </w:t>
      </w:r>
      <w:proofErr w:type="spellStart"/>
      <w:r w:rsidRPr="009A53C7">
        <w:rPr>
          <w:rFonts w:ascii="Calibri" w:hAnsi="Calibri" w:cs="Calibri"/>
          <w:sz w:val="20"/>
          <w:szCs w:val="20"/>
          <w:lang w:val="fr-FR"/>
        </w:rPr>
        <w:t>élus</w:t>
      </w:r>
      <w:proofErr w:type="spellEnd"/>
      <w:r w:rsidRPr="009A53C7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Pr="009A53C7">
        <w:rPr>
          <w:rFonts w:ascii="Calibri" w:hAnsi="Calibri" w:cs="Calibri"/>
          <w:sz w:val="20"/>
          <w:szCs w:val="20"/>
          <w:lang w:val="fr-FR"/>
        </w:rPr>
        <w:t>régionaux</w:t>
      </w:r>
      <w:proofErr w:type="spellEnd"/>
      <w:r w:rsidRPr="009A53C7">
        <w:rPr>
          <w:rFonts w:ascii="Calibri" w:hAnsi="Calibri" w:cs="Calibri"/>
          <w:sz w:val="20"/>
          <w:szCs w:val="20"/>
          <w:lang w:val="fr-FR"/>
        </w:rPr>
        <w:t xml:space="preserve">, </w:t>
      </w:r>
      <w:proofErr w:type="spellStart"/>
      <w:r w:rsidRPr="009A53C7">
        <w:rPr>
          <w:rFonts w:ascii="Calibri" w:hAnsi="Calibri" w:cs="Calibri"/>
          <w:sz w:val="20"/>
          <w:szCs w:val="20"/>
          <w:lang w:val="fr-FR"/>
        </w:rPr>
        <w:t>départementaux</w:t>
      </w:r>
      <w:proofErr w:type="spellEnd"/>
      <w:r w:rsidRPr="009A53C7">
        <w:rPr>
          <w:rFonts w:ascii="Calibri" w:hAnsi="Calibri" w:cs="Calibri"/>
          <w:sz w:val="20"/>
          <w:szCs w:val="20"/>
          <w:lang w:val="fr-FR"/>
        </w:rPr>
        <w:t xml:space="preserve"> et locaux ainsi que de la collaboration avec les administrations </w:t>
      </w:r>
      <w:proofErr w:type="spellStart"/>
      <w:r w:rsidRPr="009A53C7">
        <w:rPr>
          <w:rFonts w:ascii="Calibri" w:hAnsi="Calibri" w:cs="Calibri"/>
          <w:sz w:val="20"/>
          <w:szCs w:val="20"/>
          <w:lang w:val="fr-FR"/>
        </w:rPr>
        <w:t>déconcentrées</w:t>
      </w:r>
      <w:proofErr w:type="spellEnd"/>
      <w:r w:rsidRPr="009A53C7">
        <w:rPr>
          <w:rFonts w:ascii="Calibri" w:hAnsi="Calibri" w:cs="Calibri"/>
          <w:sz w:val="20"/>
          <w:szCs w:val="20"/>
          <w:lang w:val="fr-FR"/>
        </w:rPr>
        <w:t xml:space="preserve"> de l'</w:t>
      </w:r>
      <w:proofErr w:type="spellStart"/>
      <w:r w:rsidRPr="009A53C7">
        <w:rPr>
          <w:rFonts w:ascii="Calibri" w:hAnsi="Calibri" w:cs="Calibri"/>
          <w:sz w:val="20"/>
          <w:szCs w:val="20"/>
          <w:lang w:val="fr-FR"/>
        </w:rPr>
        <w:t>Etat</w:t>
      </w:r>
      <w:proofErr w:type="spellEnd"/>
      <w:r w:rsidRPr="009A53C7">
        <w:rPr>
          <w:rFonts w:ascii="Calibri" w:hAnsi="Calibri" w:cs="Calibri"/>
          <w:sz w:val="20"/>
          <w:szCs w:val="20"/>
          <w:lang w:val="fr-FR"/>
        </w:rPr>
        <w:t>.</w:t>
      </w:r>
    </w:p>
    <w:p w14:paraId="1C1D72EA" w14:textId="77777777" w:rsidR="00D609D4" w:rsidRPr="009A53C7" w:rsidRDefault="00D609D4" w:rsidP="00D609D4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851"/>
        </w:tabs>
        <w:spacing w:line="220" w:lineRule="exact"/>
        <w:ind w:left="851" w:hanging="284"/>
        <w:jc w:val="both"/>
        <w:rPr>
          <w:rFonts w:ascii="Calibri" w:hAnsi="Calibri" w:cs="Calibri"/>
          <w:sz w:val="20"/>
          <w:szCs w:val="20"/>
          <w:lang w:val="fr-FR"/>
        </w:rPr>
      </w:pPr>
      <w:r w:rsidRPr="009A53C7">
        <w:rPr>
          <w:rFonts w:ascii="Calibri" w:hAnsi="Calibri" w:cs="Calibri"/>
          <w:sz w:val="20"/>
          <w:szCs w:val="20"/>
          <w:lang w:val="fr-FR"/>
        </w:rPr>
        <w:t xml:space="preserve">Expérience pratique des </w:t>
      </w:r>
      <w:proofErr w:type="spellStart"/>
      <w:r w:rsidRPr="009A53C7">
        <w:rPr>
          <w:rFonts w:ascii="Calibri" w:hAnsi="Calibri" w:cs="Calibri"/>
          <w:sz w:val="20"/>
          <w:szCs w:val="20"/>
          <w:lang w:val="fr-FR"/>
        </w:rPr>
        <w:t>réalités</w:t>
      </w:r>
      <w:proofErr w:type="spellEnd"/>
      <w:r w:rsidRPr="009A53C7">
        <w:rPr>
          <w:rFonts w:ascii="Calibri" w:hAnsi="Calibri" w:cs="Calibri"/>
          <w:sz w:val="20"/>
          <w:szCs w:val="20"/>
          <w:lang w:val="fr-FR"/>
        </w:rPr>
        <w:t xml:space="preserve"> intercommunales et du </w:t>
      </w:r>
      <w:proofErr w:type="spellStart"/>
      <w:r w:rsidRPr="009A53C7">
        <w:rPr>
          <w:rFonts w:ascii="Calibri" w:hAnsi="Calibri" w:cs="Calibri"/>
          <w:sz w:val="20"/>
          <w:szCs w:val="20"/>
          <w:lang w:val="fr-FR"/>
        </w:rPr>
        <w:t>problème</w:t>
      </w:r>
      <w:proofErr w:type="spellEnd"/>
      <w:r w:rsidRPr="009A53C7">
        <w:rPr>
          <w:rFonts w:ascii="Calibri" w:hAnsi="Calibri" w:cs="Calibri"/>
          <w:sz w:val="20"/>
          <w:szCs w:val="20"/>
          <w:lang w:val="fr-FR"/>
        </w:rPr>
        <w:t xml:space="preserve"> des </w:t>
      </w:r>
      <w:proofErr w:type="spellStart"/>
      <w:r w:rsidRPr="009A53C7">
        <w:rPr>
          <w:rFonts w:ascii="Calibri" w:hAnsi="Calibri" w:cs="Calibri"/>
          <w:sz w:val="20"/>
          <w:szCs w:val="20"/>
          <w:lang w:val="fr-FR"/>
        </w:rPr>
        <w:t>coopérations</w:t>
      </w:r>
      <w:proofErr w:type="spellEnd"/>
      <w:r w:rsidRPr="009A53C7">
        <w:rPr>
          <w:rFonts w:ascii="Calibri" w:hAnsi="Calibri" w:cs="Calibri"/>
          <w:sz w:val="20"/>
          <w:szCs w:val="20"/>
          <w:lang w:val="fr-FR"/>
        </w:rPr>
        <w:t xml:space="preserve"> entre </w:t>
      </w:r>
      <w:proofErr w:type="spellStart"/>
      <w:r w:rsidRPr="009A53C7">
        <w:rPr>
          <w:rFonts w:ascii="Calibri" w:hAnsi="Calibri" w:cs="Calibri"/>
          <w:sz w:val="20"/>
          <w:szCs w:val="20"/>
          <w:lang w:val="fr-FR"/>
        </w:rPr>
        <w:t>collectivités</w:t>
      </w:r>
      <w:proofErr w:type="spellEnd"/>
      <w:r w:rsidRPr="009A53C7">
        <w:rPr>
          <w:rFonts w:ascii="Calibri" w:hAnsi="Calibri" w:cs="Calibri"/>
          <w:sz w:val="20"/>
          <w:szCs w:val="20"/>
          <w:lang w:val="fr-FR"/>
        </w:rPr>
        <w:t xml:space="preserve"> acquise lors de la mise en œuvre des lois Voynet et Chevènement.</w:t>
      </w:r>
    </w:p>
    <w:p w14:paraId="65D84AD9" w14:textId="77777777" w:rsidR="00155CEB" w:rsidRPr="009A53C7" w:rsidRDefault="00155CEB" w:rsidP="00155C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851"/>
        <w:jc w:val="both"/>
        <w:rPr>
          <w:rFonts w:ascii="Calibri" w:hAnsi="Calibri" w:cs="Calibri"/>
          <w:sz w:val="20"/>
          <w:szCs w:val="20"/>
          <w:lang w:val="fr-FR"/>
        </w:rPr>
      </w:pPr>
    </w:p>
    <w:p w14:paraId="01141037" w14:textId="77777777" w:rsidR="00172D4E" w:rsidRPr="00BD06EF" w:rsidRDefault="00172D4E" w:rsidP="00155CEB">
      <w:pPr>
        <w:spacing w:before="40" w:line="220" w:lineRule="exact"/>
        <w:ind w:left="567"/>
        <w:jc w:val="both"/>
        <w:rPr>
          <w:rFonts w:ascii="Calibri" w:hAnsi="Calibri" w:cs="Calibri"/>
          <w:b/>
          <w:sz w:val="20"/>
          <w:szCs w:val="20"/>
          <w:u w:val="single"/>
          <w:lang w:val="fr-FR"/>
        </w:rPr>
      </w:pPr>
    </w:p>
    <w:p w14:paraId="27132B8A" w14:textId="77777777" w:rsidR="00172D4E" w:rsidRPr="00BD06EF" w:rsidRDefault="00172D4E" w:rsidP="00155CEB">
      <w:pPr>
        <w:spacing w:before="40" w:line="220" w:lineRule="exact"/>
        <w:ind w:left="567"/>
        <w:jc w:val="both"/>
        <w:rPr>
          <w:rFonts w:ascii="Calibri" w:hAnsi="Calibri" w:cs="Calibri"/>
          <w:b/>
          <w:sz w:val="20"/>
          <w:szCs w:val="20"/>
          <w:u w:val="single"/>
          <w:lang w:val="fr-FR"/>
        </w:rPr>
      </w:pPr>
    </w:p>
    <w:p w14:paraId="58084938" w14:textId="77777777" w:rsidR="00172D4E" w:rsidRPr="00BD06EF" w:rsidRDefault="00172D4E" w:rsidP="00155CEB">
      <w:pPr>
        <w:spacing w:before="40" w:line="220" w:lineRule="exact"/>
        <w:ind w:left="567"/>
        <w:jc w:val="both"/>
        <w:rPr>
          <w:rFonts w:ascii="Calibri" w:hAnsi="Calibri" w:cs="Calibri"/>
          <w:b/>
          <w:sz w:val="20"/>
          <w:szCs w:val="20"/>
          <w:u w:val="single"/>
          <w:lang w:val="fr-FR"/>
        </w:rPr>
      </w:pPr>
    </w:p>
    <w:p w14:paraId="35BC6071" w14:textId="041602D1" w:rsidR="00155CEB" w:rsidRPr="009A53C7" w:rsidRDefault="00155CEB" w:rsidP="00155CEB">
      <w:pPr>
        <w:spacing w:before="40" w:line="220" w:lineRule="exact"/>
        <w:ind w:left="567"/>
        <w:jc w:val="both"/>
        <w:rPr>
          <w:rFonts w:ascii="Calibri" w:hAnsi="Calibri" w:cs="Calibri"/>
          <w:sz w:val="20"/>
          <w:szCs w:val="20"/>
        </w:rPr>
      </w:pPr>
      <w:proofErr w:type="spellStart"/>
      <w:r w:rsidRPr="009A53C7">
        <w:rPr>
          <w:rFonts w:ascii="Calibri" w:hAnsi="Calibri" w:cs="Calibri"/>
          <w:b/>
          <w:sz w:val="20"/>
          <w:szCs w:val="20"/>
          <w:u w:val="single"/>
        </w:rPr>
        <w:t>Expérience</w:t>
      </w:r>
      <w:proofErr w:type="spellEnd"/>
      <w:r w:rsidRPr="009A53C7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proofErr w:type="spellStart"/>
      <w:r w:rsidRPr="009A53C7">
        <w:rPr>
          <w:rFonts w:ascii="Calibri" w:hAnsi="Calibri" w:cs="Calibri"/>
          <w:b/>
          <w:sz w:val="20"/>
          <w:szCs w:val="20"/>
          <w:u w:val="single"/>
        </w:rPr>
        <w:t>professionnelle</w:t>
      </w:r>
      <w:proofErr w:type="spellEnd"/>
      <w:r w:rsidRPr="009A53C7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9A53C7">
        <w:rPr>
          <w:rFonts w:ascii="Calibri" w:hAnsi="Calibri" w:cs="Calibri"/>
          <w:b/>
          <w:sz w:val="20"/>
          <w:szCs w:val="20"/>
          <w:u w:val="single"/>
        </w:rPr>
        <w:t>spécifique</w:t>
      </w:r>
      <w:proofErr w:type="spellEnd"/>
      <w:r w:rsidR="00B473DA">
        <w:rPr>
          <w:rFonts w:ascii="Calibri" w:hAnsi="Calibri" w:cs="Calibri"/>
          <w:sz w:val="20"/>
          <w:szCs w:val="20"/>
        </w:rPr>
        <w:t xml:space="preserve"> </w:t>
      </w:r>
      <w:r w:rsidRPr="009A53C7">
        <w:rPr>
          <w:rFonts w:ascii="Calibri" w:hAnsi="Calibri" w:cs="Calibri"/>
          <w:sz w:val="20"/>
          <w:szCs w:val="20"/>
        </w:rPr>
        <w:t>:</w:t>
      </w:r>
      <w:proofErr w:type="gramEnd"/>
    </w:p>
    <w:p w14:paraId="16CCA153" w14:textId="77777777" w:rsidR="00155CEB" w:rsidRPr="009A53C7" w:rsidRDefault="00155CEB" w:rsidP="00155CEB">
      <w:pPr>
        <w:spacing w:before="40" w:line="220" w:lineRule="exact"/>
        <w:ind w:left="567"/>
        <w:jc w:val="both"/>
        <w:rPr>
          <w:rFonts w:ascii="Calibri" w:hAnsi="Calibri" w:cs="Calibri"/>
          <w:sz w:val="20"/>
          <w:szCs w:val="20"/>
        </w:rPr>
      </w:pPr>
    </w:p>
    <w:p w14:paraId="4355B190" w14:textId="5B76B7C2" w:rsidR="00155CEB" w:rsidRPr="009A53C7" w:rsidRDefault="00155CEB" w:rsidP="00155CEB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851"/>
        </w:tabs>
        <w:spacing w:line="220" w:lineRule="exact"/>
        <w:ind w:left="851" w:hanging="284"/>
        <w:jc w:val="both"/>
        <w:rPr>
          <w:rFonts w:ascii="Calibri" w:hAnsi="Calibri" w:cs="Calibri"/>
          <w:sz w:val="20"/>
          <w:szCs w:val="20"/>
          <w:lang w:val="fr-FR"/>
        </w:rPr>
      </w:pPr>
      <w:r w:rsidRPr="009A53C7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Formation et renforcement des capacités</w:t>
      </w:r>
      <w:r w:rsidRPr="009A53C7">
        <w:rPr>
          <w:rFonts w:ascii="Calibri" w:hAnsi="Calibri" w:cs="Calibri"/>
          <w:sz w:val="20"/>
          <w:szCs w:val="20"/>
          <w:lang w:val="fr-FR"/>
        </w:rPr>
        <w:t> </w:t>
      </w:r>
      <w:r w:rsidRPr="009A53C7">
        <w:rPr>
          <w:rFonts w:ascii="Calibri" w:hAnsi="Calibri" w:cs="Calibri"/>
          <w:color w:val="FF0000"/>
          <w:sz w:val="20"/>
          <w:szCs w:val="20"/>
          <w:lang w:val="fr-FR"/>
        </w:rPr>
        <w:t xml:space="preserve">: </w:t>
      </w:r>
      <w:r w:rsidR="00B473DA">
        <w:rPr>
          <w:rFonts w:ascii="Calibri" w:hAnsi="Calibri" w:cs="Calibri"/>
          <w:color w:val="FF0000"/>
          <w:sz w:val="20"/>
          <w:szCs w:val="20"/>
          <w:lang w:val="fr-FR"/>
        </w:rPr>
        <w:t xml:space="preserve">7 années de </w:t>
      </w:r>
      <w:r w:rsidR="00B473DA">
        <w:rPr>
          <w:rFonts w:ascii="Calibri" w:hAnsi="Calibri" w:cs="Calibri"/>
          <w:sz w:val="20"/>
          <w:szCs w:val="20"/>
          <w:lang w:val="fr-FR"/>
        </w:rPr>
        <w:t>p</w:t>
      </w:r>
      <w:r w:rsidRPr="009A53C7">
        <w:rPr>
          <w:rFonts w:ascii="Calibri" w:hAnsi="Calibri" w:cs="Calibri"/>
          <w:sz w:val="20"/>
          <w:szCs w:val="20"/>
          <w:lang w:val="fr-FR"/>
        </w:rPr>
        <w:t>roduction de cours destinés à un public de cadres dirigeants de l’économie sociale</w:t>
      </w:r>
      <w:r w:rsidR="00AE3D84">
        <w:rPr>
          <w:rFonts w:ascii="Calibri" w:hAnsi="Calibri" w:cs="Calibri"/>
          <w:sz w:val="20"/>
          <w:szCs w:val="20"/>
          <w:lang w:val="fr-FR"/>
        </w:rPr>
        <w:t xml:space="preserve"> en activité ou en devenir</w:t>
      </w:r>
      <w:r w:rsidRPr="009A53C7">
        <w:rPr>
          <w:rFonts w:ascii="Calibri" w:hAnsi="Calibri" w:cs="Calibri"/>
          <w:sz w:val="20"/>
          <w:szCs w:val="20"/>
          <w:lang w:val="fr-FR"/>
        </w:rPr>
        <w:t>, sur les notions fondamentales de gestion</w:t>
      </w:r>
      <w:r w:rsidR="00AE3D84">
        <w:rPr>
          <w:rFonts w:ascii="Calibri" w:hAnsi="Calibri" w:cs="Calibri"/>
          <w:sz w:val="20"/>
          <w:szCs w:val="20"/>
          <w:lang w:val="fr-FR"/>
        </w:rPr>
        <w:t xml:space="preserve"> d’entreprise</w:t>
      </w:r>
      <w:r w:rsidR="00B52C3C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B52C3C" w:rsidRPr="00A52221">
        <w:rPr>
          <w:rFonts w:ascii="Calibri" w:hAnsi="Calibri" w:cs="Calibri"/>
          <w:b/>
          <w:bCs/>
          <w:sz w:val="20"/>
          <w:szCs w:val="20"/>
          <w:lang w:val="fr-FR"/>
        </w:rPr>
        <w:t>y compris les compétences transversales</w:t>
      </w:r>
      <w:r w:rsidRPr="009A53C7">
        <w:rPr>
          <w:rFonts w:ascii="Calibri" w:hAnsi="Calibri" w:cs="Calibri"/>
          <w:sz w:val="20"/>
          <w:szCs w:val="20"/>
          <w:lang w:val="fr-FR"/>
        </w:rPr>
        <w:t xml:space="preserve">, comptabilité, et fiscalité des Organismes sans But Lucratif (2007-2013), </w:t>
      </w:r>
    </w:p>
    <w:p w14:paraId="4989B4EF" w14:textId="78B33479" w:rsidR="00155CEB" w:rsidRPr="00AE3D84" w:rsidRDefault="00155CEB" w:rsidP="00155CEB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851"/>
        </w:tabs>
        <w:spacing w:line="220" w:lineRule="exact"/>
        <w:ind w:left="851" w:hanging="284"/>
        <w:jc w:val="both"/>
        <w:rPr>
          <w:rFonts w:ascii="Calibri" w:hAnsi="Calibri" w:cs="Calibri"/>
          <w:b/>
          <w:bCs/>
          <w:sz w:val="20"/>
          <w:szCs w:val="20"/>
          <w:lang w:val="fr-FR"/>
        </w:rPr>
      </w:pPr>
      <w:r w:rsidRPr="009A53C7">
        <w:rPr>
          <w:rFonts w:ascii="Calibri" w:hAnsi="Calibri" w:cs="Calibri"/>
          <w:sz w:val="20"/>
          <w:szCs w:val="20"/>
          <w:u w:val="single"/>
          <w:lang w:val="fr-FR"/>
        </w:rPr>
        <w:t xml:space="preserve">Expérience </w:t>
      </w:r>
      <w:r w:rsidR="00AE3D84">
        <w:rPr>
          <w:rFonts w:ascii="Calibri" w:hAnsi="Calibri" w:cs="Calibri"/>
          <w:sz w:val="20"/>
          <w:szCs w:val="20"/>
          <w:u w:val="single"/>
          <w:lang w:val="fr-FR"/>
        </w:rPr>
        <w:t>de gestion d’un projet de grande ampleur</w:t>
      </w:r>
      <w:r w:rsidR="006002DE">
        <w:rPr>
          <w:rFonts w:ascii="Calibri" w:hAnsi="Calibri" w:cs="Calibri"/>
          <w:sz w:val="20"/>
          <w:szCs w:val="20"/>
          <w:u w:val="single"/>
          <w:lang w:val="fr-FR"/>
        </w:rPr>
        <w:t xml:space="preserve"> </w:t>
      </w:r>
      <w:r w:rsidR="006002DE" w:rsidRPr="00A52221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en tant que chef de mission (directeur</w:t>
      </w:r>
      <w:r w:rsidR="006002DE">
        <w:rPr>
          <w:rFonts w:ascii="Calibri" w:hAnsi="Calibri" w:cs="Calibri"/>
          <w:sz w:val="20"/>
          <w:szCs w:val="20"/>
          <w:u w:val="single"/>
          <w:lang w:val="fr-FR"/>
        </w:rPr>
        <w:t>)</w:t>
      </w:r>
      <w:r w:rsidRPr="009A53C7">
        <w:rPr>
          <w:rFonts w:ascii="Calibri" w:hAnsi="Calibri" w:cs="Calibri"/>
          <w:sz w:val="20"/>
          <w:szCs w:val="20"/>
          <w:lang w:val="fr-FR"/>
        </w:rPr>
        <w:t> : Création/Direction, gestion, pérennisation financière, appui technique à la gouvernance et gestion des ressources humaines de ESIA (Provence-Alpes-Côte d’Azur Active) plate-forme de financement</w:t>
      </w:r>
      <w:r w:rsidRPr="009A53C7">
        <w:rPr>
          <w:rFonts w:ascii="Calibri" w:hAnsi="Calibri" w:cs="Calibri"/>
          <w:b/>
          <w:sz w:val="20"/>
          <w:szCs w:val="20"/>
          <w:lang w:val="fr-FR"/>
        </w:rPr>
        <w:t xml:space="preserve"> </w:t>
      </w:r>
      <w:r w:rsidRPr="009A53C7">
        <w:rPr>
          <w:rFonts w:ascii="Calibri" w:hAnsi="Calibri" w:cs="Calibri"/>
          <w:sz w:val="20"/>
          <w:szCs w:val="20"/>
          <w:lang w:val="fr-FR"/>
        </w:rPr>
        <w:t xml:space="preserve">sous forme associative </w:t>
      </w:r>
      <w:r w:rsidRPr="00AE3D84">
        <w:rPr>
          <w:rFonts w:ascii="Calibri" w:hAnsi="Calibri" w:cs="Calibri"/>
          <w:b/>
          <w:bCs/>
          <w:sz w:val="20"/>
          <w:szCs w:val="20"/>
          <w:lang w:val="fr-FR"/>
        </w:rPr>
        <w:t>(pendant 16 ans)</w:t>
      </w:r>
      <w:r w:rsidR="00AE3D84" w:rsidRPr="00AE3D84">
        <w:rPr>
          <w:rFonts w:ascii="Calibri" w:hAnsi="Calibri" w:cs="Calibri"/>
          <w:b/>
          <w:bCs/>
          <w:sz w:val="20"/>
          <w:szCs w:val="20"/>
          <w:lang w:val="fr-FR"/>
        </w:rPr>
        <w:t>.</w:t>
      </w:r>
      <w:r w:rsidR="00AE3D84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AE3D84" w:rsidRPr="00AE3D84">
        <w:rPr>
          <w:rFonts w:ascii="Calibri" w:hAnsi="Calibri" w:cs="Calibri"/>
          <w:b/>
          <w:bCs/>
          <w:sz w:val="20"/>
          <w:szCs w:val="20"/>
          <w:lang w:val="fr-FR"/>
        </w:rPr>
        <w:t>12 M€ de budget annuel, 100 M€ prêtés en 16 ans.</w:t>
      </w:r>
    </w:p>
    <w:p w14:paraId="42EF0393" w14:textId="77777777" w:rsidR="00D609D4" w:rsidRPr="009A53C7" w:rsidRDefault="00155CEB" w:rsidP="00D609D4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851"/>
        </w:tabs>
        <w:spacing w:line="220" w:lineRule="exact"/>
        <w:ind w:left="851" w:hanging="284"/>
        <w:jc w:val="both"/>
        <w:rPr>
          <w:rFonts w:ascii="Calibri" w:hAnsi="Calibri" w:cs="Calibri"/>
          <w:sz w:val="20"/>
          <w:szCs w:val="20"/>
          <w:lang w:val="fr-FR"/>
        </w:rPr>
      </w:pPr>
      <w:r w:rsidRPr="00AE3D84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Mise en œuvre de politiques à destination des jeunes</w:t>
      </w:r>
      <w:r w:rsidRPr="009A53C7">
        <w:rPr>
          <w:rFonts w:ascii="Calibri" w:hAnsi="Calibri" w:cs="Calibri"/>
          <w:sz w:val="20"/>
          <w:szCs w:val="20"/>
          <w:u w:val="single"/>
          <w:lang w:val="fr-FR"/>
        </w:rPr>
        <w:t> </w:t>
      </w:r>
      <w:r w:rsidRPr="009A53C7">
        <w:rPr>
          <w:rFonts w:ascii="Calibri" w:hAnsi="Calibri" w:cs="Calibri"/>
          <w:sz w:val="20"/>
          <w:szCs w:val="20"/>
          <w:lang w:val="fr-FR"/>
        </w:rPr>
        <w:t>: Mise en œuvre pour le compte de l’</w:t>
      </w:r>
      <w:proofErr w:type="spellStart"/>
      <w:r w:rsidRPr="009A53C7">
        <w:rPr>
          <w:rFonts w:ascii="Calibri" w:hAnsi="Calibri" w:cs="Calibri"/>
          <w:sz w:val="20"/>
          <w:szCs w:val="20"/>
          <w:lang w:val="fr-FR"/>
        </w:rPr>
        <w:t>Etat</w:t>
      </w:r>
      <w:proofErr w:type="spellEnd"/>
      <w:r w:rsidRPr="009A53C7">
        <w:rPr>
          <w:rFonts w:ascii="Calibri" w:hAnsi="Calibri" w:cs="Calibri"/>
          <w:sz w:val="20"/>
          <w:szCs w:val="20"/>
          <w:lang w:val="fr-FR"/>
        </w:rPr>
        <w:t xml:space="preserve"> Français (Ministère du Travail) du </w:t>
      </w:r>
      <w:r w:rsidRPr="009A53C7">
        <w:rPr>
          <w:rFonts w:ascii="Calibri" w:hAnsi="Calibri" w:cs="Calibri"/>
          <w:b/>
          <w:sz w:val="20"/>
          <w:szCs w:val="20"/>
          <w:lang w:val="fr-FR"/>
        </w:rPr>
        <w:t>dispositif NACRE</w:t>
      </w:r>
      <w:r w:rsidRPr="009A53C7">
        <w:rPr>
          <w:rFonts w:ascii="Calibri" w:hAnsi="Calibri" w:cs="Calibri"/>
          <w:sz w:val="20"/>
          <w:szCs w:val="20"/>
          <w:lang w:val="fr-FR"/>
        </w:rPr>
        <w:t xml:space="preserve"> (Nouvel Accompagnement pour Création et la Reprise d’Entreprises) de 2009 à 2017 destiné notamment à </w:t>
      </w:r>
      <w:r w:rsidRPr="009A53C7">
        <w:rPr>
          <w:rFonts w:ascii="Calibri" w:hAnsi="Calibri" w:cs="Calibri"/>
          <w:b/>
          <w:sz w:val="20"/>
          <w:szCs w:val="20"/>
          <w:lang w:val="fr-FR"/>
        </w:rPr>
        <w:t>favoriser l’insertion des jeunes de moins de 25 ans</w:t>
      </w:r>
      <w:r w:rsidRPr="009A53C7">
        <w:rPr>
          <w:rFonts w:ascii="Calibri" w:hAnsi="Calibri" w:cs="Calibri"/>
          <w:sz w:val="20"/>
          <w:szCs w:val="20"/>
          <w:lang w:val="fr-FR"/>
        </w:rPr>
        <w:t xml:space="preserve"> par la création d’entreprise par le biais d’une expertise, d’un prêt d’honneur, </w:t>
      </w:r>
      <w:r w:rsidRPr="00AE3D84">
        <w:rPr>
          <w:rFonts w:ascii="Calibri" w:hAnsi="Calibri" w:cs="Calibri"/>
          <w:b/>
          <w:bCs/>
          <w:sz w:val="20"/>
          <w:szCs w:val="20"/>
          <w:lang w:val="fr-FR"/>
        </w:rPr>
        <w:t>d’un accompagnement bancaire</w:t>
      </w:r>
      <w:r w:rsidRPr="009A53C7">
        <w:rPr>
          <w:rFonts w:ascii="Calibri" w:hAnsi="Calibri" w:cs="Calibri"/>
          <w:sz w:val="20"/>
          <w:szCs w:val="20"/>
          <w:lang w:val="fr-FR"/>
        </w:rPr>
        <w:t xml:space="preserve"> et d’une garantie financière.</w:t>
      </w:r>
    </w:p>
    <w:p w14:paraId="6668F491" w14:textId="19C30F17" w:rsidR="00026510" w:rsidRPr="009A53C7" w:rsidRDefault="00026510" w:rsidP="00D609D4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851"/>
        </w:tabs>
        <w:spacing w:line="220" w:lineRule="exact"/>
        <w:ind w:left="851" w:hanging="284"/>
        <w:jc w:val="both"/>
        <w:rPr>
          <w:rFonts w:ascii="Calibri" w:hAnsi="Calibri" w:cs="Calibri"/>
          <w:sz w:val="20"/>
          <w:szCs w:val="20"/>
          <w:lang w:val="fr-FR"/>
        </w:rPr>
      </w:pPr>
      <w:r w:rsidRPr="009A53C7">
        <w:rPr>
          <w:rFonts w:ascii="Calibri" w:hAnsi="Calibri" w:cs="Calibri"/>
          <w:sz w:val="20"/>
          <w:szCs w:val="20"/>
          <w:u w:val="single"/>
          <w:lang w:val="fr-FR"/>
        </w:rPr>
        <w:t>Mise en œuvre pour le compte du Conseil régional PACA des Pactes Territoriaux pour l’Emploi</w:t>
      </w:r>
      <w:r w:rsidR="00587DFA" w:rsidRPr="009A53C7">
        <w:rPr>
          <w:rFonts w:ascii="Calibri" w:hAnsi="Calibri" w:cs="Calibri"/>
          <w:sz w:val="20"/>
          <w:szCs w:val="20"/>
          <w:u w:val="single"/>
          <w:lang w:val="fr-FR"/>
        </w:rPr>
        <w:t> : Approche intersectorielle au niveau local des questions de développement économique et d’emploi.</w:t>
      </w:r>
    </w:p>
    <w:p w14:paraId="438E22DF" w14:textId="77777777" w:rsidR="00670C87" w:rsidRPr="009A53C7" w:rsidRDefault="00670C87" w:rsidP="00670C8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851"/>
        </w:tabs>
        <w:spacing w:line="220" w:lineRule="exact"/>
        <w:ind w:left="851" w:hanging="284"/>
        <w:jc w:val="both"/>
        <w:rPr>
          <w:rFonts w:ascii="Calibri" w:hAnsi="Calibri" w:cs="Calibri"/>
          <w:sz w:val="20"/>
          <w:szCs w:val="20"/>
          <w:lang w:val="fr-FR"/>
        </w:rPr>
      </w:pPr>
      <w:r w:rsidRPr="009A53C7">
        <w:rPr>
          <w:rFonts w:ascii="Calibri" w:hAnsi="Calibri" w:cs="Calibri"/>
          <w:b/>
          <w:sz w:val="20"/>
          <w:szCs w:val="20"/>
          <w:lang w:val="fr-FR"/>
        </w:rPr>
        <w:t>Mise en œuvre d’un fonds de garantie dédié à l’entrepreneuriat au féminin (FGIF) sous mandat de l’</w:t>
      </w:r>
      <w:proofErr w:type="spellStart"/>
      <w:r w:rsidRPr="009A53C7">
        <w:rPr>
          <w:rFonts w:ascii="Calibri" w:hAnsi="Calibri" w:cs="Calibri"/>
          <w:b/>
          <w:sz w:val="20"/>
          <w:szCs w:val="20"/>
          <w:lang w:val="fr-FR"/>
        </w:rPr>
        <w:t>Etat</w:t>
      </w:r>
      <w:proofErr w:type="spellEnd"/>
      <w:r w:rsidRPr="009A53C7">
        <w:rPr>
          <w:rFonts w:ascii="Calibri" w:hAnsi="Calibri" w:cs="Calibri"/>
          <w:b/>
          <w:sz w:val="20"/>
          <w:szCs w:val="20"/>
          <w:lang w:val="fr-FR"/>
        </w:rPr>
        <w:t xml:space="preserve"> Français.</w:t>
      </w:r>
      <w:r w:rsidRPr="009A53C7">
        <w:rPr>
          <w:rFonts w:ascii="Calibri" w:hAnsi="Calibri" w:cs="Calibri"/>
          <w:sz w:val="20"/>
          <w:szCs w:val="20"/>
          <w:lang w:val="fr-FR"/>
        </w:rPr>
        <w:t xml:space="preserve"> </w:t>
      </w:r>
    </w:p>
    <w:p w14:paraId="6B269E27" w14:textId="77777777" w:rsidR="00670C87" w:rsidRPr="009A53C7" w:rsidRDefault="00670C87" w:rsidP="00670C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567"/>
        <w:jc w:val="both"/>
        <w:rPr>
          <w:rFonts w:ascii="Calibri" w:hAnsi="Calibri" w:cs="Calibri"/>
          <w:sz w:val="20"/>
          <w:szCs w:val="20"/>
          <w:lang w:val="fr-FR"/>
        </w:rPr>
      </w:pPr>
    </w:p>
    <w:p w14:paraId="637B5A88" w14:textId="77777777" w:rsidR="003E203C" w:rsidRPr="009A53C7" w:rsidRDefault="003E203C" w:rsidP="003E203C">
      <w:pPr>
        <w:rPr>
          <w:rFonts w:ascii="Calibri" w:hAnsi="Calibri" w:cs="Calibri"/>
          <w:sz w:val="20"/>
          <w:szCs w:val="20"/>
          <w:lang w:val="fr-FR"/>
        </w:rPr>
      </w:pPr>
    </w:p>
    <w:p w14:paraId="0E4CF6EA" w14:textId="0BF8F2D8" w:rsidR="00155CEB" w:rsidRPr="009A53C7" w:rsidRDefault="00155CEB" w:rsidP="003E203C">
      <w:pPr>
        <w:pStyle w:val="Corps"/>
        <w:numPr>
          <w:ilvl w:val="0"/>
          <w:numId w:val="3"/>
        </w:numPr>
        <w:spacing w:before="120"/>
        <w:jc w:val="both"/>
        <w:rPr>
          <w:rStyle w:val="Aucun"/>
          <w:rFonts w:ascii="Calibri" w:eastAsia="Calibri" w:hAnsi="Calibri" w:cs="Calibri"/>
          <w:b/>
          <w:bCs/>
          <w:sz w:val="20"/>
          <w:szCs w:val="20"/>
        </w:rPr>
      </w:pPr>
      <w:r w:rsidRPr="009A53C7">
        <w:rPr>
          <w:rStyle w:val="Aucun"/>
          <w:rFonts w:ascii="Calibri" w:eastAsia="Calibri" w:hAnsi="Calibri" w:cs="Calibri"/>
          <w:b/>
          <w:bCs/>
          <w:sz w:val="20"/>
          <w:szCs w:val="20"/>
        </w:rPr>
        <w:t xml:space="preserve">Expérience spécifique </w:t>
      </w:r>
      <w:r w:rsidR="00894A57" w:rsidRPr="009A53C7">
        <w:rPr>
          <w:rStyle w:val="Aucun"/>
          <w:rFonts w:ascii="Calibri" w:eastAsia="Calibri" w:hAnsi="Calibri" w:cs="Calibri"/>
          <w:b/>
          <w:bCs/>
          <w:sz w:val="20"/>
          <w:szCs w:val="20"/>
        </w:rPr>
        <w:t>à l’étranger</w:t>
      </w:r>
      <w:r w:rsidRPr="009A53C7">
        <w:rPr>
          <w:rStyle w:val="Aucun"/>
          <w:rFonts w:ascii="Calibri" w:eastAsia="Calibri" w:hAnsi="Calibri" w:cs="Calibri"/>
          <w:b/>
          <w:bCs/>
          <w:sz w:val="20"/>
          <w:szCs w:val="20"/>
        </w:rPr>
        <w:t xml:space="preserve"> : Algérie (01/2018 à </w:t>
      </w:r>
      <w:proofErr w:type="spellStart"/>
      <w:r w:rsidR="00894A57" w:rsidRPr="009A53C7">
        <w:rPr>
          <w:rStyle w:val="Aucun"/>
          <w:rFonts w:ascii="Calibri" w:eastAsia="Calibri" w:hAnsi="Calibri" w:cs="Calibri"/>
          <w:b/>
          <w:bCs/>
          <w:sz w:val="20"/>
          <w:szCs w:val="20"/>
        </w:rPr>
        <w:t>septembe</w:t>
      </w:r>
      <w:proofErr w:type="spellEnd"/>
      <w:r w:rsidR="00894A57" w:rsidRPr="009A53C7">
        <w:rPr>
          <w:rStyle w:val="Aucun"/>
          <w:rFonts w:ascii="Calibri" w:eastAsia="Calibri" w:hAnsi="Calibri" w:cs="Calibri"/>
          <w:b/>
          <w:bCs/>
          <w:sz w:val="20"/>
          <w:szCs w:val="20"/>
        </w:rPr>
        <w:t xml:space="preserve"> 2019</w:t>
      </w:r>
      <w:r w:rsidRPr="009A53C7">
        <w:rPr>
          <w:rStyle w:val="Aucun"/>
          <w:rFonts w:ascii="Calibri" w:eastAsia="Calibri" w:hAnsi="Calibri" w:cs="Calibri"/>
          <w:b/>
          <w:bCs/>
          <w:sz w:val="20"/>
          <w:szCs w:val="20"/>
        </w:rPr>
        <w:t>).</w:t>
      </w:r>
    </w:p>
    <w:p w14:paraId="39A92AE0" w14:textId="77777777" w:rsidR="00155CEB" w:rsidRPr="009A53C7" w:rsidRDefault="00155CEB" w:rsidP="003E2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jc w:val="both"/>
        <w:rPr>
          <w:rFonts w:ascii="Calibri" w:hAnsi="Calibri" w:cs="Calibri"/>
          <w:sz w:val="20"/>
          <w:szCs w:val="20"/>
          <w:u w:val="single"/>
          <w:lang w:val="fr-FR"/>
        </w:rPr>
      </w:pPr>
    </w:p>
    <w:p w14:paraId="152C5492" w14:textId="410B5042" w:rsidR="00894A57" w:rsidRPr="009A53C7" w:rsidRDefault="00894A57" w:rsidP="00894A57">
      <w:pPr>
        <w:pStyle w:val="Paragraphedeliste"/>
        <w:numPr>
          <w:ilvl w:val="0"/>
          <w:numId w:val="30"/>
        </w:numPr>
        <w:spacing w:line="220" w:lineRule="exact"/>
        <w:rPr>
          <w:rFonts w:ascii="Calibri" w:hAnsi="Calibri" w:cs="Calibri"/>
          <w:u w:val="single"/>
          <w:lang w:val="fr-FR"/>
        </w:rPr>
      </w:pPr>
      <w:r w:rsidRPr="009A53C7">
        <w:rPr>
          <w:rFonts w:ascii="Calibri" w:hAnsi="Calibri" w:cs="Calibri"/>
          <w:u w:val="single"/>
          <w:lang w:val="fr-FR"/>
        </w:rPr>
        <w:t>Expert Long Terme : Expert principal programme PAJE. Marché de services 2. Création d’entreprises et d’activité.</w:t>
      </w:r>
    </w:p>
    <w:p w14:paraId="6A12D3BC" w14:textId="77777777" w:rsidR="00894A57" w:rsidRPr="009A53C7" w:rsidRDefault="00894A57" w:rsidP="00894A57">
      <w:pPr>
        <w:pStyle w:val="Paragraphedeliste"/>
        <w:spacing w:line="220" w:lineRule="exact"/>
        <w:rPr>
          <w:rFonts w:ascii="Calibri" w:hAnsi="Calibri" w:cs="Calibri"/>
          <w:u w:val="single"/>
          <w:lang w:val="fr-FR"/>
        </w:rPr>
      </w:pPr>
    </w:p>
    <w:p w14:paraId="68BAD5A8" w14:textId="77777777" w:rsidR="00894A57" w:rsidRPr="009A53C7" w:rsidRDefault="003E203C" w:rsidP="00894A57">
      <w:pPr>
        <w:pStyle w:val="Paragraphedeliste"/>
        <w:numPr>
          <w:ilvl w:val="0"/>
          <w:numId w:val="30"/>
        </w:numPr>
        <w:spacing w:line="220" w:lineRule="exact"/>
        <w:rPr>
          <w:rFonts w:ascii="Calibri" w:hAnsi="Calibri" w:cs="Calibri"/>
          <w:u w:val="single"/>
          <w:lang w:val="fr-FR"/>
        </w:rPr>
      </w:pPr>
      <w:r w:rsidRPr="009A53C7">
        <w:rPr>
          <w:rFonts w:ascii="Calibri" w:hAnsi="Calibri" w:cs="Calibri"/>
          <w:u w:val="single"/>
          <w:lang w:val="fr-FR"/>
        </w:rPr>
        <w:t xml:space="preserve">Expert Court Terme accompagnateur au déploiement des plates-formes Cap jeunesse de janvier à Juillet 2018.  </w:t>
      </w:r>
    </w:p>
    <w:p w14:paraId="5F687FFC" w14:textId="77777777" w:rsidR="00155CEB" w:rsidRPr="009A53C7" w:rsidRDefault="00155CEB" w:rsidP="00155C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851"/>
        <w:jc w:val="both"/>
        <w:rPr>
          <w:rFonts w:ascii="Calibri" w:hAnsi="Calibri" w:cs="Calibri"/>
          <w:sz w:val="20"/>
          <w:szCs w:val="20"/>
          <w:u w:val="single"/>
          <w:lang w:val="fr-FR"/>
        </w:rPr>
      </w:pPr>
    </w:p>
    <w:p w14:paraId="4702DEBB" w14:textId="3D2AB358" w:rsidR="00883E66" w:rsidRPr="009A53C7" w:rsidRDefault="00617D7B" w:rsidP="003E203C">
      <w:pPr>
        <w:pStyle w:val="Corps"/>
        <w:numPr>
          <w:ilvl w:val="0"/>
          <w:numId w:val="3"/>
        </w:numPr>
        <w:spacing w:before="120"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9A53C7">
        <w:rPr>
          <w:rStyle w:val="Aucun"/>
          <w:rFonts w:ascii="Calibri" w:eastAsia="Calibri" w:hAnsi="Calibri" w:cs="Calibri"/>
          <w:b/>
          <w:bCs/>
          <w:sz w:val="20"/>
          <w:szCs w:val="20"/>
        </w:rPr>
        <w:t>Exp</w:t>
      </w:r>
      <w:proofErr w:type="spellEnd"/>
      <w:r w:rsidRPr="009A53C7">
        <w:rPr>
          <w:rStyle w:val="Aucun"/>
          <w:rFonts w:ascii="Calibri" w:eastAsia="Calibri" w:hAnsi="Calibri" w:cs="Calibri"/>
          <w:b/>
          <w:bCs/>
          <w:sz w:val="20"/>
          <w:szCs w:val="20"/>
          <w:lang w:val="en-US"/>
        </w:rPr>
        <w:t>é</w:t>
      </w:r>
      <w:proofErr w:type="spellStart"/>
      <w:r w:rsidRPr="009A53C7">
        <w:rPr>
          <w:rStyle w:val="Aucun"/>
          <w:rFonts w:ascii="Calibri" w:eastAsia="Calibri" w:hAnsi="Calibri" w:cs="Calibri"/>
          <w:b/>
          <w:bCs/>
          <w:sz w:val="20"/>
          <w:szCs w:val="20"/>
        </w:rPr>
        <w:t>rience</w:t>
      </w:r>
      <w:proofErr w:type="spellEnd"/>
      <w:r w:rsidRPr="009A53C7">
        <w:rPr>
          <w:rStyle w:val="Aucun"/>
          <w:rFonts w:ascii="Calibri" w:eastAsia="Calibri" w:hAnsi="Calibri" w:cs="Calibri"/>
          <w:b/>
          <w:bCs/>
          <w:sz w:val="20"/>
          <w:szCs w:val="20"/>
        </w:rPr>
        <w:t xml:space="preserve"> professionnelle</w:t>
      </w:r>
      <w:r w:rsidR="00094B3E" w:rsidRPr="009A53C7">
        <w:rPr>
          <w:rStyle w:val="Aucun"/>
          <w:rFonts w:ascii="Calibri" w:eastAsia="Calibri" w:hAnsi="Calibri" w:cs="Calibri"/>
          <w:b/>
          <w:bCs/>
          <w:sz w:val="20"/>
          <w:szCs w:val="20"/>
        </w:rPr>
        <w:t>.</w:t>
      </w:r>
    </w:p>
    <w:p w14:paraId="54279342" w14:textId="77777777" w:rsidR="003E203C" w:rsidRPr="009A53C7" w:rsidRDefault="003E203C" w:rsidP="0068185D">
      <w:pPr>
        <w:pStyle w:val="Corps"/>
        <w:spacing w:before="12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2126"/>
        <w:gridCol w:w="1843"/>
        <w:gridCol w:w="8788"/>
      </w:tblGrid>
      <w:tr w:rsidR="003E203C" w:rsidRPr="009A53C7" w14:paraId="52D51462" w14:textId="77777777" w:rsidTr="00ED4BB0">
        <w:trPr>
          <w:tblHeader/>
        </w:trPr>
        <w:tc>
          <w:tcPr>
            <w:tcW w:w="1276" w:type="dxa"/>
            <w:shd w:val="clear" w:color="auto" w:fill="9CC2E5" w:themeFill="accent5" w:themeFillTint="99"/>
            <w:vAlign w:val="center"/>
          </w:tcPr>
          <w:p w14:paraId="0D493754" w14:textId="77777777" w:rsidR="003E203C" w:rsidRPr="009A53C7" w:rsidRDefault="003E203C" w:rsidP="00EA6719">
            <w:pPr>
              <w:pStyle w:val="normaltableau"/>
              <w:keepNext/>
              <w:keepLines/>
              <w:widowControl w:val="0"/>
              <w:spacing w:before="0" w:after="0"/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b/>
                <w:sz w:val="20"/>
                <w:szCs w:val="20"/>
              </w:rPr>
              <w:t>Date</w:t>
            </w:r>
          </w:p>
        </w:tc>
        <w:tc>
          <w:tcPr>
            <w:tcW w:w="1276" w:type="dxa"/>
            <w:shd w:val="clear" w:color="auto" w:fill="9CC2E5" w:themeFill="accent5" w:themeFillTint="99"/>
            <w:vAlign w:val="center"/>
          </w:tcPr>
          <w:p w14:paraId="4CDC37A7" w14:textId="77777777" w:rsidR="003E203C" w:rsidRPr="009A53C7" w:rsidRDefault="003E203C" w:rsidP="00EA6719">
            <w:pPr>
              <w:pStyle w:val="normaltableau"/>
              <w:keepNext/>
              <w:keepLines/>
              <w:widowControl w:val="0"/>
              <w:spacing w:before="0" w:after="0"/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b/>
                <w:sz w:val="20"/>
                <w:szCs w:val="20"/>
              </w:rPr>
              <w:t>Lieu</w:t>
            </w:r>
          </w:p>
        </w:tc>
        <w:tc>
          <w:tcPr>
            <w:tcW w:w="2126" w:type="dxa"/>
            <w:shd w:val="clear" w:color="auto" w:fill="9CC2E5" w:themeFill="accent5" w:themeFillTint="99"/>
            <w:vAlign w:val="center"/>
          </w:tcPr>
          <w:p w14:paraId="374FECF7" w14:textId="77777777" w:rsidR="003E203C" w:rsidRPr="009A53C7" w:rsidRDefault="003E203C" w:rsidP="00EA6719">
            <w:pPr>
              <w:pStyle w:val="normaltableau"/>
              <w:keepNext/>
              <w:keepLines/>
              <w:widowControl w:val="0"/>
              <w:spacing w:before="0" w:after="0"/>
              <w:jc w:val="left"/>
              <w:rPr>
                <w:rFonts w:ascii="Arial Narrow" w:hAnsi="Arial Narrow" w:cs="Calibri"/>
                <w:b/>
                <w:sz w:val="20"/>
                <w:szCs w:val="20"/>
                <w:lang w:val="fr-BE"/>
              </w:rPr>
            </w:pPr>
            <w:r w:rsidRPr="009A53C7">
              <w:rPr>
                <w:rFonts w:ascii="Arial Narrow" w:hAnsi="Arial Narrow" w:cs="Calibri"/>
                <w:b/>
                <w:sz w:val="20"/>
                <w:szCs w:val="20"/>
                <w:lang w:val="fr-BE"/>
              </w:rPr>
              <w:t>Société et personne de référence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10429DC5" w14:textId="77777777" w:rsidR="003E203C" w:rsidRPr="009A53C7" w:rsidRDefault="003E203C" w:rsidP="00EA6719">
            <w:pPr>
              <w:pStyle w:val="normaltableau"/>
              <w:keepNext/>
              <w:keepLines/>
              <w:widowControl w:val="0"/>
              <w:spacing w:before="0" w:after="0"/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b/>
                <w:sz w:val="20"/>
                <w:szCs w:val="20"/>
              </w:rPr>
              <w:t>Position</w:t>
            </w:r>
          </w:p>
        </w:tc>
        <w:tc>
          <w:tcPr>
            <w:tcW w:w="8788" w:type="dxa"/>
            <w:shd w:val="clear" w:color="auto" w:fill="9CC2E5" w:themeFill="accent5" w:themeFillTint="99"/>
            <w:vAlign w:val="center"/>
          </w:tcPr>
          <w:p w14:paraId="66AB4077" w14:textId="77777777" w:rsidR="003E203C" w:rsidRPr="009A53C7" w:rsidRDefault="003E203C" w:rsidP="00EA6719">
            <w:pPr>
              <w:pStyle w:val="normaltableau"/>
              <w:keepNext/>
              <w:keepLines/>
              <w:widowControl w:val="0"/>
              <w:spacing w:before="0" w:after="0"/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b/>
                <w:sz w:val="20"/>
                <w:szCs w:val="20"/>
              </w:rPr>
              <w:t>Description</w:t>
            </w:r>
          </w:p>
        </w:tc>
      </w:tr>
      <w:tr w:rsidR="00165C2D" w:rsidRPr="002915A3" w14:paraId="2A4D0746" w14:textId="77777777" w:rsidTr="00165C2D">
        <w:tc>
          <w:tcPr>
            <w:tcW w:w="1276" w:type="dxa"/>
            <w:shd w:val="clear" w:color="auto" w:fill="auto"/>
          </w:tcPr>
          <w:p w14:paraId="34BF1FF3" w14:textId="706F2BE2" w:rsidR="000D20B7" w:rsidRPr="009A53C7" w:rsidRDefault="0021733F" w:rsidP="0062256F">
            <w:pPr>
              <w:pStyle w:val="Paragraphedeliste1"/>
              <w:spacing w:after="0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>Octobre 2019</w:t>
            </w:r>
            <w:r w:rsidR="00165C2D">
              <w:rPr>
                <w:rFonts w:ascii="Arial Narrow" w:hAnsi="Arial Narrow"/>
                <w:iCs/>
                <w:sz w:val="20"/>
                <w:szCs w:val="20"/>
              </w:rPr>
              <w:t xml:space="preserve"> à Janvier 2020</w:t>
            </w:r>
          </w:p>
        </w:tc>
        <w:tc>
          <w:tcPr>
            <w:tcW w:w="1276" w:type="dxa"/>
            <w:shd w:val="clear" w:color="auto" w:fill="auto"/>
          </w:tcPr>
          <w:p w14:paraId="2339779C" w14:textId="77777777" w:rsidR="000D20B7" w:rsidRPr="009A53C7" w:rsidRDefault="000D20B7" w:rsidP="0062256F">
            <w:pPr>
              <w:pStyle w:val="Paragraphedeliste1"/>
              <w:spacing w:before="60" w:after="0" w:line="240" w:lineRule="auto"/>
              <w:ind w:left="0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proofErr w:type="spellStart"/>
            <w:r w:rsidRPr="009A53C7">
              <w:rPr>
                <w:rFonts w:ascii="Arial Narrow" w:hAnsi="Arial Narrow"/>
                <w:b/>
                <w:sz w:val="20"/>
                <w:szCs w:val="20"/>
                <w:lang w:val="de-DE"/>
              </w:rPr>
              <w:t>Algérie</w:t>
            </w:r>
            <w:proofErr w:type="spellEnd"/>
          </w:p>
          <w:p w14:paraId="6EAE5657" w14:textId="09479DC4" w:rsidR="000D20B7" w:rsidRPr="009A53C7" w:rsidRDefault="000D20B7" w:rsidP="0062256F">
            <w:pPr>
              <w:pStyle w:val="Paragraphedeliste1"/>
              <w:spacing w:after="0"/>
              <w:ind w:left="0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42E75212" w14:textId="77777777" w:rsidR="007662D2" w:rsidRPr="009A53C7" w:rsidRDefault="00F64034" w:rsidP="0062256F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  <w:lang w:val="en-US"/>
              </w:rPr>
              <w:t>PWC</w:t>
            </w:r>
          </w:p>
          <w:p w14:paraId="6198F852" w14:textId="19FA9796" w:rsidR="000D20B7" w:rsidRDefault="007662D2" w:rsidP="0062256F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proofErr w:type="spellStart"/>
            <w:r w:rsidRPr="009A53C7">
              <w:rPr>
                <w:rFonts w:ascii="Arial Narrow" w:hAnsi="Arial Narrow"/>
                <w:iCs/>
                <w:sz w:val="20"/>
                <w:szCs w:val="20"/>
                <w:lang w:val="en-US"/>
              </w:rPr>
              <w:t>Mickaelle</w:t>
            </w:r>
            <w:proofErr w:type="spellEnd"/>
            <w:r w:rsidRPr="009A53C7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CHAUVIN. </w:t>
            </w:r>
          </w:p>
          <w:p w14:paraId="3D9606CC" w14:textId="111CA976" w:rsidR="00236CC7" w:rsidRPr="009A53C7" w:rsidRDefault="004916DE" w:rsidP="0062256F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iCs/>
                <w:sz w:val="20"/>
                <w:szCs w:val="20"/>
                <w:lang w:val="en-US"/>
              </w:rPr>
              <w:t>+ 2137915</w:t>
            </w:r>
            <w:r w:rsidR="00486D8F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06898 </w:t>
            </w:r>
            <w:proofErr w:type="spellStart"/>
            <w:r w:rsidR="00486D8F">
              <w:rPr>
                <w:rFonts w:ascii="Arial Narrow" w:hAnsi="Arial Narrow"/>
                <w:iCs/>
                <w:sz w:val="20"/>
                <w:szCs w:val="20"/>
                <w:lang w:val="en-US"/>
              </w:rPr>
              <w:t>Whatsapp</w:t>
            </w:r>
            <w:proofErr w:type="spellEnd"/>
          </w:p>
          <w:p w14:paraId="7F18CDEC" w14:textId="2706322B" w:rsidR="007662D2" w:rsidRPr="009A53C7" w:rsidRDefault="007662D2" w:rsidP="0062256F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5A0DAAE" w14:textId="7A11E0E4" w:rsidR="000D20B7" w:rsidRPr="009A53C7" w:rsidRDefault="00F64034" w:rsidP="0062256F">
            <w:pPr>
              <w:keepNext/>
              <w:spacing w:before="60" w:after="4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  <w:r w:rsidRPr="009A53C7">
              <w:rPr>
                <w:rFonts w:ascii="Arial Narrow" w:hAnsi="Arial Narrow" w:cs="Calibri"/>
                <w:sz w:val="20"/>
                <w:szCs w:val="20"/>
                <w:lang w:val="fr-FR"/>
              </w:rPr>
              <w:lastRenderedPageBreak/>
              <w:t>Consultant</w:t>
            </w:r>
            <w:r w:rsidR="003A4859" w:rsidRPr="009A53C7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 Sénior</w:t>
            </w:r>
            <w:r w:rsidRPr="009A53C7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, </w:t>
            </w:r>
            <w:r w:rsidRPr="00A52221">
              <w:rPr>
                <w:rFonts w:ascii="Arial Narrow" w:hAnsi="Arial Narrow" w:cs="Calibri"/>
                <w:b/>
                <w:bCs/>
                <w:sz w:val="20"/>
                <w:szCs w:val="20"/>
                <w:lang w:val="fr-FR"/>
              </w:rPr>
              <w:t>Chef de mission</w:t>
            </w:r>
            <w:r w:rsidR="003A4392">
              <w:rPr>
                <w:rFonts w:ascii="Arial Narrow" w:hAnsi="Arial Narrow" w:cs="Calibri"/>
                <w:b/>
                <w:bCs/>
                <w:sz w:val="20"/>
                <w:szCs w:val="20"/>
                <w:lang w:val="fr-FR"/>
              </w:rPr>
              <w:t>.</w:t>
            </w:r>
            <w:r w:rsidR="000D20B7" w:rsidRPr="009A53C7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</w:tcPr>
          <w:p w14:paraId="5F033689" w14:textId="61847FEE" w:rsidR="00566AEC" w:rsidRDefault="00F64034" w:rsidP="00F64034">
            <w:pPr>
              <w:pStyle w:val="Paragraphedeliste"/>
              <w:numPr>
                <w:ilvl w:val="0"/>
                <w:numId w:val="29"/>
              </w:numPr>
              <w:rPr>
                <w:rFonts w:ascii="Arial Narrow" w:eastAsia="SimSun" w:hAnsi="Arial Narrow" w:cs="Calibri"/>
                <w:spacing w:val="-6"/>
                <w:kern w:val="1"/>
                <w:lang w:val="fr-FR" w:eastAsia="hi-IN" w:bidi="hi-IN"/>
              </w:rPr>
            </w:pP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val="fr-FR" w:eastAsia="hi-IN" w:bidi="hi-IN"/>
              </w:rPr>
              <w:t>Etude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val="fr-FR" w:eastAsia="hi-IN" w:bidi="hi-IN"/>
              </w:rPr>
              <w:t xml:space="preserve"> de faisabilité pour la mise en place d’un bureau vert au sein du Ministère de l’Industrie Algérien.</w:t>
            </w:r>
            <w:r w:rsidR="00566AEC" w:rsidRPr="009A53C7">
              <w:rPr>
                <w:rFonts w:ascii="Arial Narrow" w:eastAsia="SimSun" w:hAnsi="Arial Narrow" w:cs="Calibri"/>
                <w:spacing w:val="-6"/>
                <w:kern w:val="1"/>
                <w:lang w:val="fr-FR" w:eastAsia="hi-IN" w:bidi="hi-IN"/>
              </w:rPr>
              <w:t xml:space="preserve"> Projet financé par l’Union Européenne dans le cadre d’une mise en œuvre conjointe AFD-ONUDI.</w:t>
            </w:r>
          </w:p>
          <w:p w14:paraId="332CC93E" w14:textId="08ACDB20" w:rsidR="00165C2D" w:rsidRPr="009A53C7" w:rsidRDefault="00165C2D" w:rsidP="00F64034">
            <w:pPr>
              <w:pStyle w:val="Paragraphedeliste"/>
              <w:numPr>
                <w:ilvl w:val="0"/>
                <w:numId w:val="29"/>
              </w:numPr>
              <w:rPr>
                <w:rFonts w:ascii="Arial Narrow" w:eastAsia="SimSun" w:hAnsi="Arial Narrow" w:cs="Calibri"/>
                <w:spacing w:val="-6"/>
                <w:kern w:val="1"/>
                <w:lang w:val="fr-FR" w:eastAsia="hi-IN" w:bidi="hi-IN"/>
              </w:rPr>
            </w:pPr>
            <w:r>
              <w:rPr>
                <w:rFonts w:ascii="Arial Narrow" w:eastAsia="SimSun" w:hAnsi="Arial Narrow" w:cs="Calibri"/>
                <w:spacing w:val="-6"/>
                <w:kern w:val="1"/>
                <w:lang w:val="fr-FR" w:eastAsia="hi-IN" w:bidi="hi-IN"/>
              </w:rPr>
              <w:t xml:space="preserve">Favoriser les modes de consommation et de production durable et Propre avec </w:t>
            </w:r>
            <w:proofErr w:type="spellStart"/>
            <w:r>
              <w:rPr>
                <w:rFonts w:ascii="Arial Narrow" w:eastAsia="SimSun" w:hAnsi="Arial Narrow" w:cs="Calibri"/>
                <w:spacing w:val="-6"/>
                <w:kern w:val="1"/>
                <w:lang w:val="fr-FR" w:eastAsia="hi-IN" w:bidi="hi-IN"/>
              </w:rPr>
              <w:t>Economie</w:t>
            </w:r>
            <w:proofErr w:type="spellEnd"/>
            <w:r>
              <w:rPr>
                <w:rFonts w:ascii="Arial Narrow" w:eastAsia="SimSun" w:hAnsi="Arial Narrow" w:cs="Calibri"/>
                <w:spacing w:val="-6"/>
                <w:kern w:val="1"/>
                <w:lang w:val="fr-FR" w:eastAsia="hi-IN" w:bidi="hi-IN"/>
              </w:rPr>
              <w:t xml:space="preserve"> de Ressources dans les entreprises Algériennes.</w:t>
            </w:r>
          </w:p>
          <w:p w14:paraId="429D5EDC" w14:textId="34FC4698" w:rsidR="00566AEC" w:rsidRPr="009A53C7" w:rsidRDefault="00566AEC" w:rsidP="00566AEC">
            <w:pPr>
              <w:rPr>
                <w:rFonts w:ascii="Arial Narrow" w:eastAsia="SimSun" w:hAnsi="Arial Narrow" w:cs="Calibri"/>
                <w:spacing w:val="-6"/>
                <w:kern w:val="1"/>
                <w:sz w:val="20"/>
                <w:szCs w:val="20"/>
                <w:lang w:val="fr-FR" w:eastAsia="hi-IN" w:bidi="hi-IN"/>
              </w:rPr>
            </w:pPr>
          </w:p>
        </w:tc>
      </w:tr>
      <w:tr w:rsidR="003E203C" w:rsidRPr="002915A3" w14:paraId="317429AD" w14:textId="77777777" w:rsidTr="00ED4BB0">
        <w:tc>
          <w:tcPr>
            <w:tcW w:w="1276" w:type="dxa"/>
          </w:tcPr>
          <w:p w14:paraId="267EBD27" w14:textId="23366067" w:rsidR="003E203C" w:rsidRPr="009A53C7" w:rsidRDefault="00165C2D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lastRenderedPageBreak/>
              <w:t>S</w:t>
            </w:r>
            <w:r w:rsidR="009F2F58" w:rsidRPr="009A53C7">
              <w:rPr>
                <w:rFonts w:ascii="Arial Narrow" w:hAnsi="Arial Narrow"/>
                <w:iCs/>
                <w:sz w:val="20"/>
                <w:szCs w:val="20"/>
              </w:rPr>
              <w:t>eptembre 2018 septembre 2019.</w:t>
            </w:r>
          </w:p>
          <w:p w14:paraId="537BD6CE" w14:textId="27152067" w:rsidR="00370345" w:rsidRPr="009A53C7" w:rsidRDefault="00370345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>12 mois.</w:t>
            </w:r>
          </w:p>
        </w:tc>
        <w:tc>
          <w:tcPr>
            <w:tcW w:w="1276" w:type="dxa"/>
          </w:tcPr>
          <w:p w14:paraId="50EC898E" w14:textId="77777777" w:rsidR="003E203C" w:rsidRPr="009A53C7" w:rsidRDefault="003E203C" w:rsidP="00EA6719">
            <w:pPr>
              <w:pStyle w:val="Paragraphedeliste1"/>
              <w:spacing w:before="60" w:after="0" w:line="240" w:lineRule="auto"/>
              <w:ind w:left="0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proofErr w:type="spellStart"/>
            <w:r w:rsidRPr="009A53C7">
              <w:rPr>
                <w:rFonts w:ascii="Arial Narrow" w:hAnsi="Arial Narrow"/>
                <w:b/>
                <w:sz w:val="20"/>
                <w:szCs w:val="20"/>
                <w:lang w:val="de-DE"/>
              </w:rPr>
              <w:t>Algérie</w:t>
            </w:r>
            <w:proofErr w:type="spellEnd"/>
          </w:p>
          <w:p w14:paraId="1D65FBEF" w14:textId="77777777" w:rsidR="003E203C" w:rsidRPr="009A53C7" w:rsidRDefault="003E203C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9A53C7">
              <w:rPr>
                <w:rFonts w:ascii="Arial Narrow" w:hAnsi="Arial Narrow"/>
                <w:sz w:val="20"/>
                <w:szCs w:val="20"/>
                <w:lang w:val="de-DE"/>
              </w:rPr>
              <w:t xml:space="preserve">(Alger / Annaba / Oran / </w:t>
            </w:r>
            <w:proofErr w:type="spellStart"/>
            <w:r w:rsidRPr="009A53C7">
              <w:rPr>
                <w:rFonts w:ascii="Arial Narrow" w:hAnsi="Arial Narrow"/>
                <w:sz w:val="20"/>
                <w:szCs w:val="20"/>
                <w:lang w:val="de-DE"/>
              </w:rPr>
              <w:t>Bechar</w:t>
            </w:r>
            <w:proofErr w:type="spellEnd"/>
            <w:r w:rsidRPr="009A53C7">
              <w:rPr>
                <w:rFonts w:ascii="Arial Narrow" w:hAnsi="Arial Narrow"/>
                <w:sz w:val="20"/>
                <w:szCs w:val="20"/>
                <w:lang w:val="de-DE"/>
              </w:rPr>
              <w:t>)</w:t>
            </w:r>
          </w:p>
        </w:tc>
        <w:tc>
          <w:tcPr>
            <w:tcW w:w="2126" w:type="dxa"/>
          </w:tcPr>
          <w:p w14:paraId="6C7EB027" w14:textId="7CA97499" w:rsidR="003E203C" w:rsidRPr="009A53C7" w:rsidRDefault="003E203C" w:rsidP="00EA6719">
            <w:pPr>
              <w:pStyle w:val="Paragraphedeliste1"/>
              <w:spacing w:before="60"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PEM CONSULT, </w:t>
            </w:r>
            <w:proofErr w:type="spellStart"/>
            <w:r w:rsidRPr="009A53C7">
              <w:rPr>
                <w:rFonts w:ascii="Arial Narrow" w:hAnsi="Arial Narrow"/>
                <w:iCs/>
                <w:sz w:val="20"/>
                <w:szCs w:val="20"/>
                <w:lang w:val="en-US"/>
              </w:rPr>
              <w:t>Allemagne</w:t>
            </w:r>
            <w:proofErr w:type="spellEnd"/>
            <w:r w:rsidRPr="009A53C7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(Consortium GIZ-INS/PEM/</w:t>
            </w:r>
            <w:proofErr w:type="spellStart"/>
            <w:r w:rsidRPr="009A53C7">
              <w:rPr>
                <w:rFonts w:ascii="Arial Narrow" w:hAnsi="Arial Narrow"/>
                <w:iCs/>
                <w:sz w:val="20"/>
                <w:szCs w:val="20"/>
                <w:lang w:val="en-US"/>
              </w:rPr>
              <w:t>IesMed</w:t>
            </w:r>
            <w:proofErr w:type="spellEnd"/>
            <w:r w:rsidRPr="009A53C7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/MDI Business School) </w:t>
            </w:r>
          </w:p>
          <w:p w14:paraId="0BEB0127" w14:textId="77777777" w:rsidR="00165559" w:rsidRPr="009A53C7" w:rsidRDefault="00165559" w:rsidP="00EA6719">
            <w:pPr>
              <w:pStyle w:val="Paragraphedeliste1"/>
              <w:spacing w:before="60"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</w:p>
          <w:p w14:paraId="15960EB6" w14:textId="55B6F0E0" w:rsidR="003E203C" w:rsidRPr="009A53C7" w:rsidRDefault="003E203C" w:rsidP="00EA6719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proofErr w:type="spellStart"/>
            <w:r w:rsidRPr="009A53C7">
              <w:rPr>
                <w:rFonts w:ascii="Arial Narrow" w:hAnsi="Arial Narrow"/>
                <w:iCs/>
                <w:sz w:val="20"/>
                <w:szCs w:val="20"/>
                <w:lang w:val="en-US"/>
              </w:rPr>
              <w:t>Gaëlle</w:t>
            </w:r>
            <w:proofErr w:type="spellEnd"/>
            <w:r w:rsidRPr="009A53C7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DEPENBROCK </w:t>
            </w:r>
            <w:hyperlink r:id="rId9" w:history="1">
              <w:r w:rsidR="006F0DB9" w:rsidRPr="009A53C7">
                <w:rPr>
                  <w:rStyle w:val="Lienhypertexte"/>
                  <w:rFonts w:ascii="Arial Narrow" w:hAnsi="Arial Narrow"/>
                  <w:iCs/>
                  <w:sz w:val="20"/>
                  <w:szCs w:val="20"/>
                  <w:lang w:val="en-US"/>
                </w:rPr>
                <w:t>gaelle.depenbrock@pem-consult.de</w:t>
              </w:r>
            </w:hyperlink>
          </w:p>
          <w:p w14:paraId="5338A813" w14:textId="21304342" w:rsidR="006F0DB9" w:rsidRPr="009A53C7" w:rsidRDefault="006F0DB9" w:rsidP="00EA6719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  <w:lang w:val="en-US"/>
              </w:rPr>
              <w:t>+49</w:t>
            </w:r>
            <w:r w:rsidR="00602E27" w:rsidRPr="009A53C7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r w:rsidR="00426200" w:rsidRPr="009A53C7">
              <w:rPr>
                <w:rFonts w:ascii="Arial Narrow" w:hAnsi="Arial Narrow"/>
                <w:iCs/>
                <w:sz w:val="20"/>
                <w:szCs w:val="20"/>
                <w:lang w:val="en-US"/>
              </w:rPr>
              <w:t>171</w:t>
            </w:r>
            <w:r w:rsidR="00602E27" w:rsidRPr="009A53C7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</w:t>
            </w:r>
            <w:r w:rsidR="00426200" w:rsidRPr="009A53C7">
              <w:rPr>
                <w:rFonts w:ascii="Arial Narrow" w:hAnsi="Arial Narrow"/>
                <w:iCs/>
                <w:sz w:val="20"/>
                <w:szCs w:val="20"/>
                <w:lang w:val="en-US"/>
              </w:rPr>
              <w:t>7839045</w:t>
            </w:r>
          </w:p>
        </w:tc>
        <w:tc>
          <w:tcPr>
            <w:tcW w:w="1843" w:type="dxa"/>
          </w:tcPr>
          <w:p w14:paraId="3F94CDEC" w14:textId="77777777" w:rsidR="003E203C" w:rsidRPr="009A53C7" w:rsidRDefault="003E203C" w:rsidP="00EA6719">
            <w:pPr>
              <w:keepNext/>
              <w:spacing w:before="60" w:after="4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  <w:r w:rsidRPr="009A53C7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Expert Long Terme – </w:t>
            </w:r>
            <w:r w:rsidRPr="00A52221">
              <w:rPr>
                <w:rFonts w:ascii="Arial Narrow" w:hAnsi="Arial Narrow" w:cs="Calibri"/>
                <w:b/>
                <w:bCs/>
                <w:sz w:val="20"/>
                <w:szCs w:val="20"/>
                <w:lang w:val="fr-FR"/>
              </w:rPr>
              <w:t>Expert principal MS2</w:t>
            </w:r>
            <w:r w:rsidRPr="009A53C7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 Spécialiste des dispositifs d’appui à la création d’entreprises et entrepreneuriat </w:t>
            </w:r>
          </w:p>
        </w:tc>
        <w:tc>
          <w:tcPr>
            <w:tcW w:w="8788" w:type="dxa"/>
          </w:tcPr>
          <w:p w14:paraId="4AACBB96" w14:textId="4D01CF10" w:rsidR="003E203C" w:rsidRPr="009A53C7" w:rsidRDefault="003E203C" w:rsidP="00EA6719">
            <w:pPr>
              <w:pStyle w:val="ECVSectionBullet"/>
              <w:widowControl/>
              <w:suppressAutoHyphens w:val="0"/>
              <w:spacing w:before="60" w:line="240" w:lineRule="auto"/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 xml:space="preserve">Structuration du secteur de l’économie sociale, solidaire et innovante et soutien au développement de l’entrepreneuriat des </w:t>
            </w:r>
            <w:proofErr w:type="gramStart"/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jeunes»</w:t>
            </w:r>
            <w:r w:rsidR="003952E4"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 xml:space="preserve"> </w:t>
            </w:r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 xml:space="preserve"> (</w:t>
            </w:r>
            <w:proofErr w:type="gramEnd"/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 xml:space="preserve">PAJE-MS2) </w:t>
            </w:r>
            <w:proofErr w:type="spellStart"/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EuropeAid</w:t>
            </w:r>
            <w:proofErr w:type="spellEnd"/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/136742/IH/SER/DZ.</w:t>
            </w:r>
          </w:p>
          <w:p w14:paraId="5FA55610" w14:textId="59C57B5F" w:rsidR="003E203C" w:rsidRPr="009A53C7" w:rsidRDefault="003E203C" w:rsidP="00EA6719">
            <w:pPr>
              <w:pStyle w:val="ECVSectionBullet"/>
              <w:jc w:val="both"/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Mission : Mettre en œuvre l’objectif opérationnel 2 : Expérimenter des dispositifs innovants favorisant le leadership et l’entrepreneuriat</w:t>
            </w:r>
            <w:r w:rsidR="00165C2D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 xml:space="preserve"> des jeunes</w:t>
            </w:r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.</w:t>
            </w:r>
          </w:p>
          <w:p w14:paraId="64E38538" w14:textId="77777777" w:rsidR="003E203C" w:rsidRPr="009A53C7" w:rsidRDefault="003E203C" w:rsidP="00EA6719">
            <w:pPr>
              <w:rPr>
                <w:rFonts w:ascii="Arial Narrow" w:eastAsia="SimSun" w:hAnsi="Arial Narrow" w:cs="Calibri"/>
                <w:b/>
                <w:spacing w:val="-6"/>
                <w:kern w:val="1"/>
                <w:sz w:val="20"/>
                <w:szCs w:val="20"/>
                <w:lang w:val="fr-FR" w:eastAsia="hi-IN" w:bidi="hi-IN"/>
              </w:rPr>
            </w:pPr>
            <w:r w:rsidRPr="009A53C7">
              <w:rPr>
                <w:rFonts w:ascii="Arial Narrow" w:eastAsia="SimSun" w:hAnsi="Arial Narrow" w:cs="Calibri"/>
                <w:b/>
                <w:spacing w:val="-6"/>
                <w:kern w:val="1"/>
                <w:sz w:val="20"/>
                <w:szCs w:val="20"/>
                <w:lang w:val="fr-FR" w:eastAsia="hi-IN" w:bidi="hi-IN"/>
              </w:rPr>
              <w:t xml:space="preserve">1-Montage et mise en place de dispositifs favorisant le leadership et </w:t>
            </w:r>
            <w:proofErr w:type="gramStart"/>
            <w:r w:rsidRPr="009A53C7">
              <w:rPr>
                <w:rFonts w:ascii="Arial Narrow" w:eastAsia="SimSun" w:hAnsi="Arial Narrow" w:cs="Calibri"/>
                <w:b/>
                <w:spacing w:val="-6"/>
                <w:kern w:val="1"/>
                <w:sz w:val="20"/>
                <w:szCs w:val="20"/>
                <w:lang w:val="fr-FR" w:eastAsia="hi-IN" w:bidi="hi-IN"/>
              </w:rPr>
              <w:t>l’entrepreneuriat  au</w:t>
            </w:r>
            <w:proofErr w:type="gramEnd"/>
            <w:r w:rsidRPr="009A53C7">
              <w:rPr>
                <w:rFonts w:ascii="Arial Narrow" w:eastAsia="SimSun" w:hAnsi="Arial Narrow" w:cs="Calibri"/>
                <w:b/>
                <w:spacing w:val="-6"/>
                <w:kern w:val="1"/>
                <w:sz w:val="20"/>
                <w:szCs w:val="20"/>
                <w:lang w:val="fr-FR" w:eastAsia="hi-IN" w:bidi="hi-IN"/>
              </w:rPr>
              <w:t xml:space="preserve"> niveau local.</w:t>
            </w:r>
          </w:p>
          <w:p w14:paraId="077A9448" w14:textId="3C927444" w:rsidR="003E203C" w:rsidRPr="00165C2D" w:rsidRDefault="003E203C" w:rsidP="00155CEB">
            <w:pPr>
              <w:pStyle w:val="Paragraphedeliste"/>
              <w:numPr>
                <w:ilvl w:val="0"/>
                <w:numId w:val="24"/>
              </w:numPr>
              <w:rPr>
                <w:rFonts w:ascii="Arial Narrow" w:eastAsia="SimSun" w:hAnsi="Arial Narrow" w:cs="Calibri"/>
                <w:b/>
                <w:bCs/>
                <w:spacing w:val="-6"/>
                <w:kern w:val="1"/>
                <w:lang w:eastAsia="hi-IN" w:bidi="hi-IN"/>
              </w:rPr>
            </w:pPr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Identifier et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mettre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en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place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des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actions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pilotes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pouvant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favoriser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la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prise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d’initiative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, le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leadership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et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l’entrepreneuriat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des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jeunes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,</w:t>
            </w:r>
            <w:r w:rsidR="00165C2D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r w:rsidR="00165C2D" w:rsidRPr="00165C2D">
              <w:rPr>
                <w:rFonts w:ascii="Arial Narrow" w:eastAsia="SimSun" w:hAnsi="Arial Narrow" w:cs="Calibri"/>
                <w:b/>
                <w:bCs/>
                <w:spacing w:val="-6"/>
                <w:kern w:val="1"/>
                <w:lang w:eastAsia="hi-IN" w:bidi="hi-IN"/>
              </w:rPr>
              <w:t xml:space="preserve">au travers </w:t>
            </w:r>
            <w:proofErr w:type="spellStart"/>
            <w:r w:rsidR="00165C2D" w:rsidRPr="00165C2D">
              <w:rPr>
                <w:rFonts w:ascii="Arial Narrow" w:eastAsia="SimSun" w:hAnsi="Arial Narrow" w:cs="Calibri"/>
                <w:b/>
                <w:bCs/>
                <w:spacing w:val="-6"/>
                <w:kern w:val="1"/>
                <w:lang w:eastAsia="hi-IN" w:bidi="hi-IN"/>
              </w:rPr>
              <w:t>notamment</w:t>
            </w:r>
            <w:proofErr w:type="spellEnd"/>
            <w:r w:rsidR="00165C2D" w:rsidRPr="00165C2D">
              <w:rPr>
                <w:rFonts w:ascii="Arial Narrow" w:eastAsia="SimSun" w:hAnsi="Arial Narrow" w:cs="Calibri"/>
                <w:b/>
                <w:bCs/>
                <w:spacing w:val="-6"/>
                <w:kern w:val="1"/>
                <w:lang w:eastAsia="hi-IN" w:bidi="hi-IN"/>
              </w:rPr>
              <w:t xml:space="preserve"> de </w:t>
            </w:r>
            <w:proofErr w:type="spellStart"/>
            <w:r w:rsidR="00165C2D" w:rsidRPr="00165C2D">
              <w:rPr>
                <w:rFonts w:ascii="Arial Narrow" w:eastAsia="SimSun" w:hAnsi="Arial Narrow" w:cs="Calibri"/>
                <w:b/>
                <w:bCs/>
                <w:spacing w:val="-6"/>
                <w:kern w:val="1"/>
                <w:lang w:eastAsia="hi-IN" w:bidi="hi-IN"/>
              </w:rPr>
              <w:t>l’apprentissage</w:t>
            </w:r>
            <w:proofErr w:type="spellEnd"/>
            <w:r w:rsidR="00165C2D" w:rsidRPr="00165C2D">
              <w:rPr>
                <w:rFonts w:ascii="Arial Narrow" w:eastAsia="SimSun" w:hAnsi="Arial Narrow" w:cs="Calibri"/>
                <w:b/>
                <w:bCs/>
                <w:spacing w:val="-6"/>
                <w:kern w:val="1"/>
                <w:lang w:eastAsia="hi-IN" w:bidi="hi-IN"/>
              </w:rPr>
              <w:t xml:space="preserve"> des </w:t>
            </w:r>
            <w:proofErr w:type="spellStart"/>
            <w:r w:rsidR="00165C2D" w:rsidRPr="00165C2D">
              <w:rPr>
                <w:rFonts w:ascii="Arial Narrow" w:eastAsia="SimSun" w:hAnsi="Arial Narrow" w:cs="Calibri"/>
                <w:b/>
                <w:bCs/>
                <w:spacing w:val="-6"/>
                <w:kern w:val="1"/>
                <w:lang w:eastAsia="hi-IN" w:bidi="hi-IN"/>
              </w:rPr>
              <w:t>compétences</w:t>
            </w:r>
            <w:proofErr w:type="spellEnd"/>
            <w:r w:rsidR="00165C2D" w:rsidRPr="00165C2D">
              <w:rPr>
                <w:rFonts w:ascii="Arial Narrow" w:eastAsia="SimSun" w:hAnsi="Arial Narrow" w:cs="Calibri"/>
                <w:b/>
                <w:bCs/>
                <w:spacing w:val="-6"/>
                <w:kern w:val="1"/>
                <w:lang w:eastAsia="hi-IN" w:bidi="hi-IN"/>
              </w:rPr>
              <w:t xml:space="preserve"> transversales. (soft </w:t>
            </w:r>
            <w:proofErr w:type="spellStart"/>
            <w:r w:rsidR="00165C2D" w:rsidRPr="00165C2D">
              <w:rPr>
                <w:rFonts w:ascii="Arial Narrow" w:eastAsia="SimSun" w:hAnsi="Arial Narrow" w:cs="Calibri"/>
                <w:b/>
                <w:bCs/>
                <w:spacing w:val="-6"/>
                <w:kern w:val="1"/>
                <w:lang w:eastAsia="hi-IN" w:bidi="hi-IN"/>
              </w:rPr>
              <w:t>skills</w:t>
            </w:r>
            <w:proofErr w:type="spellEnd"/>
            <w:r w:rsidR="00165C2D" w:rsidRPr="00165C2D">
              <w:rPr>
                <w:rFonts w:ascii="Arial Narrow" w:eastAsia="SimSun" w:hAnsi="Arial Narrow" w:cs="Calibri"/>
                <w:b/>
                <w:bCs/>
                <w:spacing w:val="-6"/>
                <w:kern w:val="1"/>
                <w:lang w:eastAsia="hi-IN" w:bidi="hi-IN"/>
              </w:rPr>
              <w:t>).</w:t>
            </w:r>
          </w:p>
          <w:p w14:paraId="049746F5" w14:textId="77777777" w:rsidR="003E203C" w:rsidRPr="009A53C7" w:rsidRDefault="003E203C" w:rsidP="00155CEB">
            <w:pPr>
              <w:pStyle w:val="Paragraphedeliste"/>
              <w:numPr>
                <w:ilvl w:val="0"/>
                <w:numId w:val="24"/>
              </w:numPr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</w:pP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Concevoir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,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mettre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en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place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et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expérimenter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différents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dispositifs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innovants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de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soutien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et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d’accompagnement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à la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création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d’entreprises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au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niveau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de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chacune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des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wilayas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pilotes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. </w:t>
            </w:r>
          </w:p>
          <w:p w14:paraId="3A89CC58" w14:textId="77777777" w:rsidR="003E203C" w:rsidRPr="009A53C7" w:rsidRDefault="003E203C" w:rsidP="00EA6719">
            <w:pPr>
              <w:rPr>
                <w:rFonts w:ascii="Arial Narrow" w:eastAsia="SimSun" w:hAnsi="Arial Narrow" w:cs="Calibri"/>
                <w:b/>
                <w:spacing w:val="-6"/>
                <w:kern w:val="1"/>
                <w:sz w:val="20"/>
                <w:szCs w:val="20"/>
                <w:lang w:val="fr-FR" w:eastAsia="hi-IN" w:bidi="hi-IN"/>
              </w:rPr>
            </w:pPr>
            <w:r w:rsidRPr="009A53C7">
              <w:rPr>
                <w:rFonts w:ascii="Arial Narrow" w:eastAsia="SimSun" w:hAnsi="Arial Narrow" w:cs="Calibri"/>
                <w:b/>
                <w:spacing w:val="-6"/>
                <w:kern w:val="1"/>
                <w:sz w:val="20"/>
                <w:szCs w:val="20"/>
                <w:lang w:val="fr-FR" w:eastAsia="hi-IN" w:bidi="hi-IN"/>
              </w:rPr>
              <w:t>2-Mise en place et opérationnalisation des Pools de Services d’Accompagnement (PSA) des jeunes devant contribuer à l’amélioration de l’employabilité et la création d’activités.</w:t>
            </w:r>
          </w:p>
          <w:p w14:paraId="53710D4E" w14:textId="102BD29B" w:rsidR="003E203C" w:rsidRPr="009A53C7" w:rsidRDefault="003E203C" w:rsidP="00155CEB">
            <w:pPr>
              <w:pStyle w:val="Paragraphedeliste"/>
              <w:numPr>
                <w:ilvl w:val="0"/>
                <w:numId w:val="25"/>
              </w:numPr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</w:pP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Mettre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en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œuvre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un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plan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de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formation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visant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le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renforcement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des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capacités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et la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professionnalisation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des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personnels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des PSA</w:t>
            </w:r>
            <w:r w:rsidR="00321D84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.</w:t>
            </w:r>
          </w:p>
          <w:p w14:paraId="33185229" w14:textId="77777777" w:rsidR="003E203C" w:rsidRPr="009A53C7" w:rsidRDefault="003E203C" w:rsidP="00155CEB">
            <w:pPr>
              <w:pStyle w:val="Paragraphedeliste"/>
              <w:numPr>
                <w:ilvl w:val="0"/>
                <w:numId w:val="25"/>
              </w:numPr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</w:pP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Concevoir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et diffuser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un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guide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de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l’entrepreneuriat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.</w:t>
            </w:r>
          </w:p>
          <w:p w14:paraId="4714CD27" w14:textId="77777777" w:rsidR="003E203C" w:rsidRPr="009A53C7" w:rsidRDefault="003E203C" w:rsidP="00155CEB">
            <w:pPr>
              <w:pStyle w:val="Paragraphedeliste"/>
              <w:numPr>
                <w:ilvl w:val="0"/>
                <w:numId w:val="25"/>
              </w:numPr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</w:pP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Développer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l’accès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à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l’information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des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jeunes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promoteurs</w:t>
            </w:r>
            <w:proofErr w:type="spellEnd"/>
          </w:p>
          <w:p w14:paraId="040F3E58" w14:textId="77777777" w:rsidR="003E203C" w:rsidRPr="009A53C7" w:rsidRDefault="003E203C" w:rsidP="00EA6719">
            <w:pPr>
              <w:rPr>
                <w:rFonts w:ascii="Arial Narrow" w:eastAsia="SimSun" w:hAnsi="Arial Narrow" w:cs="Calibri"/>
                <w:b/>
                <w:spacing w:val="-6"/>
                <w:kern w:val="1"/>
                <w:sz w:val="20"/>
                <w:szCs w:val="20"/>
                <w:lang w:val="fr-FR" w:eastAsia="hi-IN" w:bidi="hi-IN"/>
              </w:rPr>
            </w:pPr>
            <w:r w:rsidRPr="009A53C7">
              <w:rPr>
                <w:rFonts w:ascii="Arial Narrow" w:eastAsia="SimSun" w:hAnsi="Arial Narrow" w:cs="Calibri"/>
                <w:b/>
                <w:spacing w:val="-6"/>
                <w:kern w:val="1"/>
                <w:sz w:val="20"/>
                <w:szCs w:val="20"/>
                <w:lang w:val="fr-FR" w:eastAsia="hi-IN" w:bidi="hi-IN"/>
              </w:rPr>
              <w:t>3-Renforcement et mise en synergie des capacités des acteurs et des bénéficiaires locaux.</w:t>
            </w:r>
          </w:p>
          <w:p w14:paraId="57D75C08" w14:textId="77777777" w:rsidR="003E203C" w:rsidRPr="009A53C7" w:rsidRDefault="003E203C" w:rsidP="00155CEB">
            <w:pPr>
              <w:pStyle w:val="Paragraphedeliste"/>
              <w:numPr>
                <w:ilvl w:val="0"/>
                <w:numId w:val="25"/>
              </w:numPr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</w:pP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Appuyer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le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développement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d’initiatives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visant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la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création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d’activités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et/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ou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d’entreprises</w:t>
            </w:r>
            <w:proofErr w:type="spellEnd"/>
          </w:p>
          <w:p w14:paraId="7BF2833B" w14:textId="7632282E" w:rsidR="003E203C" w:rsidRPr="009A53C7" w:rsidRDefault="003E203C" w:rsidP="00155CEB">
            <w:pPr>
              <w:pStyle w:val="Paragraphedeliste"/>
              <w:numPr>
                <w:ilvl w:val="0"/>
                <w:numId w:val="25"/>
              </w:numPr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</w:pP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Concevoir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et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mettre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en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œuvre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un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plan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de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formation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visant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le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renforcement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des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capacités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des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promoteurs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en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entrepreneuriat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(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incluant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l’accompagnement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et les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actions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pilotes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)</w:t>
            </w:r>
            <w:r w:rsidR="001B7BB7"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.</w:t>
            </w:r>
          </w:p>
          <w:p w14:paraId="21A176F5" w14:textId="77777777" w:rsidR="003E203C" w:rsidRPr="009A53C7" w:rsidRDefault="003E203C" w:rsidP="00155CEB">
            <w:pPr>
              <w:pStyle w:val="Paragraphedeliste"/>
              <w:numPr>
                <w:ilvl w:val="0"/>
                <w:numId w:val="25"/>
              </w:numPr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</w:pP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Concevoir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et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mettre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en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œuvre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un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cycle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de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formation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de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formateurs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à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l’entrepreneuriat</w:t>
            </w:r>
            <w:proofErr w:type="spellEnd"/>
            <w:r w:rsidR="00587DFA"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.</w:t>
            </w:r>
          </w:p>
          <w:p w14:paraId="4A5D46AE" w14:textId="77777777" w:rsidR="003E203C" w:rsidRPr="009A53C7" w:rsidRDefault="003E203C" w:rsidP="00EA6719">
            <w:pPr>
              <w:rPr>
                <w:rFonts w:ascii="Arial Narrow" w:eastAsia="SimSun" w:hAnsi="Arial Narrow" w:cs="Calibri"/>
                <w:b/>
                <w:spacing w:val="-6"/>
                <w:kern w:val="1"/>
                <w:sz w:val="20"/>
                <w:szCs w:val="20"/>
                <w:lang w:val="fr-FR" w:eastAsia="hi-IN" w:bidi="hi-IN"/>
              </w:rPr>
            </w:pPr>
            <w:r w:rsidRPr="009A53C7">
              <w:rPr>
                <w:rFonts w:ascii="Arial Narrow" w:eastAsia="SimSun" w:hAnsi="Arial Narrow" w:cs="Calibri"/>
                <w:b/>
                <w:spacing w:val="-6"/>
                <w:kern w:val="1"/>
                <w:sz w:val="20"/>
                <w:szCs w:val="20"/>
                <w:lang w:val="fr-FR" w:eastAsia="hi-IN" w:bidi="hi-IN"/>
              </w:rPr>
              <w:t>4-Introduction du développement de l’esprit entrepreneurial dans les cursus de l’éducation, de la formation professionnelle et de l’enseignement supérieur.</w:t>
            </w:r>
          </w:p>
          <w:p w14:paraId="776D6B75" w14:textId="77777777" w:rsidR="003E203C" w:rsidRPr="009A53C7" w:rsidRDefault="003E203C" w:rsidP="00155CEB">
            <w:pPr>
              <w:pStyle w:val="Paragraphedeliste"/>
              <w:numPr>
                <w:ilvl w:val="0"/>
                <w:numId w:val="25"/>
              </w:numPr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</w:pPr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Identifier et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sensibiliser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les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acteurs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impliqués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ou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à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impliquer</w:t>
            </w:r>
            <w:proofErr w:type="spellEnd"/>
            <w:r w:rsidR="00587DFA"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.</w:t>
            </w:r>
          </w:p>
          <w:p w14:paraId="3BC05713" w14:textId="77777777" w:rsidR="003E203C" w:rsidRPr="009A53C7" w:rsidRDefault="003E203C" w:rsidP="00155CEB">
            <w:pPr>
              <w:pStyle w:val="Paragraphedeliste"/>
              <w:numPr>
                <w:ilvl w:val="0"/>
                <w:numId w:val="25"/>
              </w:numPr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</w:pP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Concevoir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et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mettre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en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œuvre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un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cycle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de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formation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visant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le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renforcement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des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capacités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des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enseignants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et des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formateurs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au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développement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de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l’esprit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entrepreneurial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dans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les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cursus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éducatifs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et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formatifs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(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incluant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l’accompagnement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et les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actions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pilotes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)</w:t>
            </w:r>
          </w:p>
          <w:p w14:paraId="5CD93936" w14:textId="77777777" w:rsidR="003E203C" w:rsidRPr="009A53C7" w:rsidRDefault="003E203C" w:rsidP="00EA6719">
            <w:pPr>
              <w:rPr>
                <w:rFonts w:ascii="Arial Narrow" w:eastAsia="SimSun" w:hAnsi="Arial Narrow" w:cs="Calibri"/>
                <w:b/>
                <w:spacing w:val="-6"/>
                <w:kern w:val="1"/>
                <w:sz w:val="20"/>
                <w:szCs w:val="20"/>
                <w:lang w:val="fr-FR" w:eastAsia="hi-IN" w:bidi="hi-IN"/>
              </w:rPr>
            </w:pPr>
            <w:r w:rsidRPr="009A53C7">
              <w:rPr>
                <w:rFonts w:ascii="Arial Narrow" w:eastAsia="SimSun" w:hAnsi="Arial Narrow" w:cs="Calibri"/>
                <w:b/>
                <w:spacing w:val="-6"/>
                <w:kern w:val="1"/>
                <w:sz w:val="20"/>
                <w:szCs w:val="20"/>
                <w:lang w:val="de-DE" w:eastAsia="hi-IN" w:bidi="hi-IN"/>
              </w:rPr>
              <w:t>5-</w:t>
            </w:r>
            <w:r w:rsidRPr="009A53C7">
              <w:rPr>
                <w:rFonts w:ascii="Arial Narrow" w:eastAsia="SimSun" w:hAnsi="Arial Narrow" w:cs="Calibri"/>
                <w:b/>
                <w:spacing w:val="-6"/>
                <w:kern w:val="1"/>
                <w:sz w:val="20"/>
                <w:szCs w:val="20"/>
                <w:lang w:val="fr-FR" w:eastAsia="hi-IN" w:bidi="hi-IN"/>
              </w:rPr>
              <w:t>Réalisation des voyages d’études (analyse comparative) portant sur le développement des dispositifs innovants favorisant le leadership et l’entreprenariat.</w:t>
            </w:r>
          </w:p>
          <w:p w14:paraId="1474A722" w14:textId="77777777" w:rsidR="003E203C" w:rsidRPr="009A53C7" w:rsidRDefault="003E203C" w:rsidP="00155CEB">
            <w:pPr>
              <w:pStyle w:val="Paragraphedeliste"/>
              <w:numPr>
                <w:ilvl w:val="0"/>
                <w:numId w:val="25"/>
              </w:numPr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</w:pP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Réaliser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des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voyages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d’études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portant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sur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développement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des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dispositifs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innovants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favorisant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le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leadership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et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l’entreprenariat</w:t>
            </w:r>
            <w:proofErr w:type="spellEnd"/>
          </w:p>
          <w:p w14:paraId="5A3C8703" w14:textId="77777777" w:rsidR="003E203C" w:rsidRPr="009A53C7" w:rsidRDefault="003E203C" w:rsidP="00155CEB">
            <w:pPr>
              <w:pStyle w:val="Paragraphedeliste"/>
              <w:numPr>
                <w:ilvl w:val="0"/>
                <w:numId w:val="25"/>
              </w:numPr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</w:pP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Organiser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et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mettre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en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œuvre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des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séminaires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nationaux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et/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ou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régionaux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 xml:space="preserve"> de </w:t>
            </w:r>
            <w:proofErr w:type="spellStart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restitution</w:t>
            </w:r>
            <w:proofErr w:type="spellEnd"/>
            <w:r w:rsidRPr="009A53C7">
              <w:rPr>
                <w:rFonts w:ascii="Arial Narrow" w:eastAsia="SimSun" w:hAnsi="Arial Narrow" w:cs="Calibri"/>
                <w:spacing w:val="-6"/>
                <w:kern w:val="1"/>
                <w:lang w:eastAsia="hi-IN" w:bidi="hi-IN"/>
              </w:rPr>
              <w:t>.</w:t>
            </w:r>
          </w:p>
          <w:p w14:paraId="5F1458C0" w14:textId="5197FA7A" w:rsidR="00A56485" w:rsidRPr="009A53C7" w:rsidRDefault="00A56485" w:rsidP="00A56485">
            <w:pPr>
              <w:rPr>
                <w:rFonts w:ascii="Arial Narrow" w:eastAsia="SimSun" w:hAnsi="Arial Narrow" w:cs="Calibri"/>
                <w:b/>
                <w:spacing w:val="-6"/>
                <w:kern w:val="1"/>
                <w:sz w:val="20"/>
                <w:szCs w:val="20"/>
                <w:lang w:val="fr-FR" w:eastAsia="hi-IN" w:bidi="hi-IN"/>
              </w:rPr>
            </w:pPr>
            <w:r w:rsidRPr="009A53C7">
              <w:rPr>
                <w:rFonts w:ascii="Arial Narrow" w:eastAsia="SimSun" w:hAnsi="Arial Narrow" w:cs="Calibri"/>
                <w:b/>
                <w:spacing w:val="-6"/>
                <w:kern w:val="1"/>
                <w:sz w:val="20"/>
                <w:szCs w:val="20"/>
                <w:lang w:val="fr-FR" w:eastAsia="hi-IN" w:bidi="hi-IN"/>
              </w:rPr>
              <w:t>6-Monitoring du projet : Relais entre la Direction nationale du programme et le marché de services. Participation au</w:t>
            </w:r>
            <w:r w:rsidR="00165559" w:rsidRPr="009A53C7">
              <w:rPr>
                <w:rFonts w:ascii="Arial Narrow" w:eastAsia="SimSun" w:hAnsi="Arial Narrow" w:cs="Calibri"/>
                <w:b/>
                <w:spacing w:val="-6"/>
                <w:kern w:val="1"/>
                <w:sz w:val="20"/>
                <w:szCs w:val="20"/>
                <w:lang w:val="fr-FR" w:eastAsia="hi-IN" w:bidi="hi-IN"/>
              </w:rPr>
              <w:t>x</w:t>
            </w:r>
            <w:r w:rsidRPr="009A53C7">
              <w:rPr>
                <w:rFonts w:ascii="Arial Narrow" w:eastAsia="SimSun" w:hAnsi="Arial Narrow" w:cs="Calibri"/>
                <w:b/>
                <w:spacing w:val="-6"/>
                <w:kern w:val="1"/>
                <w:sz w:val="20"/>
                <w:szCs w:val="20"/>
                <w:lang w:val="fr-FR" w:eastAsia="hi-IN" w:bidi="hi-IN"/>
              </w:rPr>
              <w:t xml:space="preserve"> comités de pilotage national, participation et préparation des comités techniques locaux.</w:t>
            </w:r>
          </w:p>
          <w:p w14:paraId="2A9DB5B6" w14:textId="77777777" w:rsidR="003E203C" w:rsidRPr="009A53C7" w:rsidRDefault="003E203C" w:rsidP="00EA6719">
            <w:pPr>
              <w:rPr>
                <w:rFonts w:ascii="Arial Narrow" w:eastAsia="SimSun" w:hAnsi="Arial Narrow" w:cs="Calibri"/>
                <w:spacing w:val="-6"/>
                <w:kern w:val="1"/>
                <w:sz w:val="20"/>
                <w:szCs w:val="20"/>
                <w:lang w:val="fr-FR" w:eastAsia="hi-IN" w:bidi="hi-IN"/>
              </w:rPr>
            </w:pPr>
          </w:p>
          <w:p w14:paraId="7F50D989" w14:textId="79581936" w:rsidR="00587DFA" w:rsidRPr="009A53C7" w:rsidRDefault="003E203C" w:rsidP="00EA6719">
            <w:pPr>
              <w:rPr>
                <w:rFonts w:ascii="Arial Narrow" w:eastAsia="SimSun" w:hAnsi="Arial Narrow" w:cs="Calibri"/>
                <w:i/>
                <w:spacing w:val="-6"/>
                <w:kern w:val="1"/>
                <w:sz w:val="20"/>
                <w:szCs w:val="20"/>
                <w:lang w:val="fr-FR" w:eastAsia="hi-IN" w:bidi="hi-IN"/>
              </w:rPr>
            </w:pPr>
            <w:r w:rsidRPr="009A53C7">
              <w:rPr>
                <w:rFonts w:ascii="Arial Narrow" w:eastAsia="SimSun" w:hAnsi="Arial Narrow" w:cs="Calibri"/>
                <w:i/>
                <w:spacing w:val="-6"/>
                <w:kern w:val="1"/>
                <w:sz w:val="20"/>
                <w:szCs w:val="20"/>
                <w:lang w:val="fr-FR" w:eastAsia="hi-IN" w:bidi="hi-IN"/>
              </w:rPr>
              <w:t xml:space="preserve">Mission ayant </w:t>
            </w:r>
            <w:proofErr w:type="gramStart"/>
            <w:r w:rsidRPr="009A53C7">
              <w:rPr>
                <w:rFonts w:ascii="Arial Narrow" w:eastAsia="SimSun" w:hAnsi="Arial Narrow" w:cs="Calibri"/>
                <w:i/>
                <w:spacing w:val="-6"/>
                <w:kern w:val="1"/>
                <w:sz w:val="20"/>
                <w:szCs w:val="20"/>
                <w:lang w:val="fr-FR" w:eastAsia="hi-IN" w:bidi="hi-IN"/>
              </w:rPr>
              <w:t>permis  la</w:t>
            </w:r>
            <w:proofErr w:type="gramEnd"/>
            <w:r w:rsidRPr="009A53C7">
              <w:rPr>
                <w:rFonts w:ascii="Arial Narrow" w:eastAsia="SimSun" w:hAnsi="Arial Narrow" w:cs="Calibri"/>
                <w:i/>
                <w:spacing w:val="-6"/>
                <w:kern w:val="1"/>
                <w:sz w:val="20"/>
                <w:szCs w:val="20"/>
                <w:lang w:val="fr-FR" w:eastAsia="hi-IN" w:bidi="hi-IN"/>
              </w:rPr>
              <w:t xml:space="preserve"> rédaction des termes de référence et la mise en œuvre des actions et dispositifs suivants : </w:t>
            </w:r>
          </w:p>
          <w:p w14:paraId="5BB6557A" w14:textId="77777777" w:rsidR="00113115" w:rsidRPr="009A53C7" w:rsidRDefault="003E203C" w:rsidP="00587DFA">
            <w:pPr>
              <w:pStyle w:val="Paragraphedeliste"/>
              <w:numPr>
                <w:ilvl w:val="0"/>
                <w:numId w:val="29"/>
              </w:numPr>
              <w:rPr>
                <w:rFonts w:ascii="Arial Narrow" w:eastAsia="SimSun" w:hAnsi="Arial Narrow" w:cs="Calibri"/>
                <w:i/>
                <w:spacing w:val="-6"/>
                <w:kern w:val="1"/>
                <w:lang w:val="fr-FR" w:eastAsia="hi-IN" w:bidi="hi-IN"/>
              </w:rPr>
            </w:pPr>
            <w:r w:rsidRPr="009A53C7">
              <w:rPr>
                <w:rFonts w:ascii="Arial Narrow" w:eastAsia="SimSun" w:hAnsi="Arial Narrow" w:cs="Calibri"/>
                <w:i/>
                <w:spacing w:val="-6"/>
                <w:kern w:val="1"/>
                <w:lang w:val="fr-FR" w:eastAsia="hi-IN" w:bidi="hi-IN"/>
              </w:rPr>
              <w:lastRenderedPageBreak/>
              <w:t xml:space="preserve">Mise en œuvre de deux régies de quartiers sur les Wilaya de Annaba et Khenchela, </w:t>
            </w:r>
          </w:p>
          <w:p w14:paraId="7CFA1B22" w14:textId="22D2E878" w:rsidR="00587DFA" w:rsidRPr="00321D84" w:rsidRDefault="003E203C" w:rsidP="00587DFA">
            <w:pPr>
              <w:pStyle w:val="Paragraphedeliste"/>
              <w:numPr>
                <w:ilvl w:val="0"/>
                <w:numId w:val="29"/>
              </w:numPr>
              <w:rPr>
                <w:rFonts w:ascii="Arial Narrow" w:eastAsia="SimSun" w:hAnsi="Arial Narrow" w:cs="Calibri"/>
                <w:b/>
                <w:bCs/>
                <w:i/>
                <w:spacing w:val="-6"/>
                <w:kern w:val="1"/>
                <w:lang w:val="fr-FR" w:eastAsia="hi-IN" w:bidi="hi-IN"/>
              </w:rPr>
            </w:pPr>
            <w:r w:rsidRPr="00321D84">
              <w:rPr>
                <w:rFonts w:ascii="Arial Narrow" w:eastAsia="SimSun" w:hAnsi="Arial Narrow" w:cs="Calibri"/>
                <w:b/>
                <w:bCs/>
                <w:i/>
                <w:spacing w:val="-6"/>
                <w:kern w:val="1"/>
                <w:lang w:val="fr-FR" w:eastAsia="hi-IN" w:bidi="hi-IN"/>
              </w:rPr>
              <w:t>Mise en place d’un service d’amorçage de projets sur les 4 Wilaya pilotes : Annaba, Khenchela, Bechar et Oran</w:t>
            </w:r>
            <w:r w:rsidR="00321D84" w:rsidRPr="00321D84">
              <w:rPr>
                <w:rFonts w:ascii="Arial Narrow" w:eastAsia="SimSun" w:hAnsi="Arial Narrow" w:cs="Calibri"/>
                <w:b/>
                <w:bCs/>
                <w:i/>
                <w:spacing w:val="-6"/>
                <w:kern w:val="1"/>
                <w:lang w:val="fr-FR" w:eastAsia="hi-IN" w:bidi="hi-IN"/>
              </w:rPr>
              <w:t>. Service basé sur l’appui à la connaissance de soi, l’analyse des compétences transversales nécessaires pour devenir chef d’entreprises, Inventaire des Valeurs et des Intérêts en vue de l’élaboration d’un projet entrepreneurial ou personnel.</w:t>
            </w:r>
          </w:p>
          <w:p w14:paraId="21EFE42F" w14:textId="77777777" w:rsidR="00587DFA" w:rsidRPr="009A53C7" w:rsidRDefault="003E203C" w:rsidP="00587DFA">
            <w:pPr>
              <w:pStyle w:val="Paragraphedeliste"/>
              <w:numPr>
                <w:ilvl w:val="0"/>
                <w:numId w:val="29"/>
              </w:numPr>
              <w:rPr>
                <w:rFonts w:ascii="Arial Narrow" w:eastAsia="SimSun" w:hAnsi="Arial Narrow" w:cs="Calibri"/>
                <w:i/>
                <w:spacing w:val="-6"/>
                <w:kern w:val="1"/>
                <w:lang w:val="fr-FR" w:eastAsia="hi-IN" w:bidi="hi-IN"/>
              </w:rPr>
            </w:pPr>
            <w:r w:rsidRPr="009A53C7">
              <w:rPr>
                <w:rFonts w:ascii="Arial Narrow" w:eastAsia="SimSun" w:hAnsi="Arial Narrow" w:cs="Calibri"/>
                <w:i/>
                <w:spacing w:val="-6"/>
                <w:kern w:val="1"/>
                <w:lang w:val="fr-FR" w:eastAsia="hi-IN" w:bidi="hi-IN"/>
              </w:rPr>
              <w:t xml:space="preserve">Production d’un guide thématique de l’entrepreneuriat, </w:t>
            </w:r>
          </w:p>
          <w:p w14:paraId="0B11AA3B" w14:textId="77777777" w:rsidR="003E203C" w:rsidRPr="009A53C7" w:rsidRDefault="003E203C" w:rsidP="00587DFA">
            <w:pPr>
              <w:pStyle w:val="Paragraphedeliste"/>
              <w:numPr>
                <w:ilvl w:val="0"/>
                <w:numId w:val="29"/>
              </w:numPr>
              <w:rPr>
                <w:rFonts w:ascii="Arial Narrow" w:eastAsia="SimSun" w:hAnsi="Arial Narrow" w:cs="Calibri"/>
                <w:i/>
                <w:spacing w:val="-6"/>
                <w:kern w:val="1"/>
                <w:lang w:val="fr-FR" w:eastAsia="hi-IN" w:bidi="hi-IN"/>
              </w:rPr>
            </w:pPr>
            <w:r w:rsidRPr="009A53C7">
              <w:rPr>
                <w:rFonts w:ascii="Arial Narrow" w:eastAsia="SimSun" w:hAnsi="Arial Narrow" w:cs="Calibri"/>
                <w:i/>
                <w:spacing w:val="-6"/>
                <w:kern w:val="1"/>
                <w:lang w:val="fr-FR" w:eastAsia="hi-IN" w:bidi="hi-IN"/>
              </w:rPr>
              <w:t xml:space="preserve">Mise en place de clubs de créateurs d’entreprises pour favoriser la mise en réseau des jeunes promoteurs. </w:t>
            </w:r>
          </w:p>
          <w:p w14:paraId="3FBC5407" w14:textId="77777777" w:rsidR="003E203C" w:rsidRPr="009A53C7" w:rsidRDefault="003E203C" w:rsidP="00587DFA">
            <w:pPr>
              <w:pStyle w:val="Paragraphedeliste"/>
              <w:numPr>
                <w:ilvl w:val="0"/>
                <w:numId w:val="29"/>
              </w:numPr>
              <w:rPr>
                <w:rFonts w:ascii="Arial Narrow" w:eastAsia="SimSun" w:hAnsi="Arial Narrow" w:cs="Calibri"/>
                <w:i/>
                <w:spacing w:val="-6"/>
                <w:kern w:val="1"/>
                <w:lang w:val="fr-FR" w:eastAsia="hi-IN" w:bidi="hi-IN"/>
              </w:rPr>
            </w:pPr>
            <w:r w:rsidRPr="009A53C7">
              <w:rPr>
                <w:rFonts w:ascii="Arial Narrow" w:eastAsia="SimSun" w:hAnsi="Arial Narrow" w:cs="Calibri"/>
                <w:i/>
                <w:spacing w:val="-6"/>
                <w:kern w:val="1"/>
                <w:lang w:val="fr-FR" w:eastAsia="hi-IN" w:bidi="hi-IN"/>
              </w:rPr>
              <w:t xml:space="preserve">Sur la base d’une note conceptuelle préparation d’un séminaire visant à rassembler les acteurs locaux de l’éduction autour de la thématique de l’esprit d’entreprise dans les cursus scolaires et universitaires. </w:t>
            </w:r>
          </w:p>
          <w:p w14:paraId="36F06C08" w14:textId="77777777" w:rsidR="003E203C" w:rsidRPr="009A53C7" w:rsidRDefault="003E203C" w:rsidP="00587DFA">
            <w:pPr>
              <w:pStyle w:val="Paragraphedeliste"/>
              <w:numPr>
                <w:ilvl w:val="0"/>
                <w:numId w:val="29"/>
              </w:numPr>
              <w:rPr>
                <w:rFonts w:ascii="Arial Narrow" w:eastAsia="SimSun" w:hAnsi="Arial Narrow" w:cs="Calibri"/>
                <w:i/>
                <w:spacing w:val="-6"/>
                <w:kern w:val="1"/>
                <w:lang w:val="fr-FR" w:eastAsia="hi-IN" w:bidi="hi-IN"/>
              </w:rPr>
            </w:pPr>
            <w:r w:rsidRPr="009A53C7">
              <w:rPr>
                <w:rFonts w:ascii="Arial Narrow" w:eastAsia="SimSun" w:hAnsi="Arial Narrow" w:cs="Calibri"/>
                <w:i/>
                <w:spacing w:val="-6"/>
                <w:kern w:val="1"/>
                <w:lang w:val="fr-FR" w:eastAsia="hi-IN" w:bidi="hi-IN"/>
              </w:rPr>
              <w:t xml:space="preserve">Organisation en France d’un stage d’immersion des conseillers entrepreneuriat des plates-formes Cap Jeunesse. </w:t>
            </w:r>
          </w:p>
          <w:p w14:paraId="406D406E" w14:textId="77777777" w:rsidR="003E203C" w:rsidRPr="009A53C7" w:rsidRDefault="003E203C" w:rsidP="00587DFA">
            <w:pPr>
              <w:pStyle w:val="Paragraphedeliste"/>
              <w:numPr>
                <w:ilvl w:val="0"/>
                <w:numId w:val="29"/>
              </w:numPr>
              <w:rPr>
                <w:rFonts w:ascii="Arial Narrow" w:eastAsia="SimSun" w:hAnsi="Arial Narrow" w:cs="Calibri"/>
                <w:i/>
                <w:spacing w:val="-6"/>
                <w:kern w:val="1"/>
                <w:lang w:val="fr-FR" w:eastAsia="hi-IN" w:bidi="hi-IN"/>
              </w:rPr>
            </w:pPr>
            <w:r w:rsidRPr="009A53C7">
              <w:rPr>
                <w:rFonts w:ascii="Arial Narrow" w:eastAsia="SimSun" w:hAnsi="Arial Narrow" w:cs="Calibri"/>
                <w:i/>
                <w:spacing w:val="-6"/>
                <w:kern w:val="1"/>
                <w:lang w:val="fr-FR" w:eastAsia="hi-IN" w:bidi="hi-IN"/>
              </w:rPr>
              <w:t>Mise en œuvre d’une formation de formateurs à la création d’entreprises.</w:t>
            </w:r>
          </w:p>
          <w:p w14:paraId="3A4D876A" w14:textId="77777777" w:rsidR="003E203C" w:rsidRPr="009A53C7" w:rsidRDefault="003E203C" w:rsidP="00587DFA">
            <w:pPr>
              <w:pStyle w:val="Paragraphedeliste"/>
              <w:numPr>
                <w:ilvl w:val="0"/>
                <w:numId w:val="29"/>
              </w:numPr>
              <w:rPr>
                <w:rFonts w:ascii="Arial Narrow" w:eastAsia="SimSun" w:hAnsi="Arial Narrow" w:cs="Calibri"/>
                <w:i/>
                <w:spacing w:val="-6"/>
                <w:kern w:val="1"/>
                <w:lang w:val="fr-FR" w:eastAsia="hi-IN" w:bidi="hi-IN"/>
              </w:rPr>
            </w:pPr>
            <w:r w:rsidRPr="009A53C7">
              <w:rPr>
                <w:rFonts w:ascii="Arial Narrow" w:eastAsia="SimSun" w:hAnsi="Arial Narrow" w:cs="Calibri"/>
                <w:i/>
                <w:spacing w:val="-6"/>
                <w:kern w:val="1"/>
                <w:lang w:val="fr-FR" w:eastAsia="hi-IN" w:bidi="hi-IN"/>
              </w:rPr>
              <w:t xml:space="preserve">Mise en œuvre d’une formation de jeunes promoteurs. </w:t>
            </w:r>
          </w:p>
          <w:p w14:paraId="28D73F15" w14:textId="77777777" w:rsidR="00165559" w:rsidRPr="009A53C7" w:rsidRDefault="003E203C" w:rsidP="00587DFA">
            <w:pPr>
              <w:pStyle w:val="Paragraphedeliste"/>
              <w:numPr>
                <w:ilvl w:val="0"/>
                <w:numId w:val="29"/>
              </w:numPr>
              <w:rPr>
                <w:rFonts w:ascii="Arial Narrow" w:eastAsia="SimSun" w:hAnsi="Arial Narrow" w:cs="Calibri"/>
                <w:i/>
                <w:spacing w:val="-6"/>
                <w:kern w:val="1"/>
                <w:lang w:val="fr-FR" w:eastAsia="hi-IN" w:bidi="hi-IN"/>
              </w:rPr>
            </w:pPr>
            <w:r w:rsidRPr="009A53C7">
              <w:rPr>
                <w:rFonts w:ascii="Arial Narrow" w:eastAsia="SimSun" w:hAnsi="Arial Narrow" w:cs="Calibri"/>
                <w:i/>
                <w:spacing w:val="-6"/>
                <w:kern w:val="1"/>
                <w:lang w:val="fr-FR" w:eastAsia="hi-IN" w:bidi="hi-IN"/>
              </w:rPr>
              <w:t>Mise en œuvre d’une formation à la communication managériale des cadres des plates-formes Cap jeunesse</w:t>
            </w:r>
          </w:p>
          <w:p w14:paraId="4B50C3FA" w14:textId="5B16197B" w:rsidR="003E203C" w:rsidRPr="009A53C7" w:rsidRDefault="00165559" w:rsidP="0045356E">
            <w:pPr>
              <w:pStyle w:val="Paragraphedeliste"/>
              <w:numPr>
                <w:ilvl w:val="0"/>
                <w:numId w:val="29"/>
              </w:numPr>
              <w:rPr>
                <w:rFonts w:ascii="Arial Narrow" w:eastAsia="SimSun" w:hAnsi="Arial Narrow" w:cs="Calibri"/>
                <w:i/>
                <w:spacing w:val="-6"/>
                <w:kern w:val="1"/>
                <w:lang w:val="fr-FR" w:eastAsia="hi-IN" w:bidi="hi-IN"/>
              </w:rPr>
            </w:pPr>
            <w:r w:rsidRPr="009A53C7">
              <w:rPr>
                <w:rFonts w:ascii="Arial Narrow" w:eastAsia="SimSun" w:hAnsi="Arial Narrow" w:cs="Calibri"/>
                <w:i/>
                <w:spacing w:val="-6"/>
                <w:kern w:val="1"/>
                <w:lang w:val="fr-FR" w:eastAsia="hi-IN" w:bidi="hi-IN"/>
              </w:rPr>
              <w:t xml:space="preserve">Mise en œuvre d’une formation à la communication externe des cadres des plates-formes Cap jeunesse. </w:t>
            </w:r>
          </w:p>
          <w:p w14:paraId="79DC7233" w14:textId="48AAB122" w:rsidR="0045356E" w:rsidRPr="009A53C7" w:rsidRDefault="0045356E" w:rsidP="0045356E">
            <w:pPr>
              <w:pStyle w:val="Paragraphedeliste"/>
              <w:numPr>
                <w:ilvl w:val="0"/>
                <w:numId w:val="29"/>
              </w:numPr>
              <w:rPr>
                <w:rFonts w:ascii="Arial Narrow" w:eastAsia="SimSun" w:hAnsi="Arial Narrow" w:cs="Calibri"/>
                <w:i/>
                <w:spacing w:val="-6"/>
                <w:kern w:val="1"/>
                <w:lang w:val="fr-FR" w:eastAsia="hi-IN" w:bidi="hi-IN"/>
              </w:rPr>
            </w:pPr>
            <w:r w:rsidRPr="009A53C7">
              <w:rPr>
                <w:rFonts w:ascii="Arial Narrow" w:eastAsia="SimSun" w:hAnsi="Arial Narrow" w:cs="Calibri"/>
                <w:i/>
                <w:spacing w:val="-6"/>
                <w:kern w:val="1"/>
                <w:lang w:val="fr-FR" w:eastAsia="hi-IN" w:bidi="hi-IN"/>
              </w:rPr>
              <w:t xml:space="preserve">Mise à jour du manuel de procédure du service entrepreneuriat des plates-formes Cap jeunesse en cohérence avec les nouvelles compétences acquises par les personnels. </w:t>
            </w:r>
          </w:p>
          <w:p w14:paraId="747B18D2" w14:textId="77777777" w:rsidR="003E203C" w:rsidRPr="009A53C7" w:rsidRDefault="003E203C" w:rsidP="00EA6719">
            <w:pPr>
              <w:rPr>
                <w:rFonts w:ascii="Arial Narrow" w:eastAsia="SimSun" w:hAnsi="Arial Narrow" w:cs="Calibri"/>
                <w:spacing w:val="-6"/>
                <w:kern w:val="1"/>
                <w:sz w:val="20"/>
                <w:szCs w:val="20"/>
                <w:lang w:val="fr-FR" w:eastAsia="hi-IN" w:bidi="hi-IN"/>
              </w:rPr>
            </w:pPr>
          </w:p>
        </w:tc>
      </w:tr>
      <w:tr w:rsidR="003E203C" w:rsidRPr="002915A3" w14:paraId="504B6EEB" w14:textId="77777777" w:rsidTr="00ED4BB0">
        <w:tc>
          <w:tcPr>
            <w:tcW w:w="1276" w:type="dxa"/>
          </w:tcPr>
          <w:p w14:paraId="506F8F37" w14:textId="77777777" w:rsidR="003E203C" w:rsidRPr="009A53C7" w:rsidRDefault="003E203C" w:rsidP="00EA6719">
            <w:pPr>
              <w:pStyle w:val="Paragraphedeliste1"/>
              <w:spacing w:before="60"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lastRenderedPageBreak/>
              <w:t>Phase 1</w:t>
            </w:r>
          </w:p>
          <w:p w14:paraId="62D601C0" w14:textId="77777777" w:rsidR="003E203C" w:rsidRPr="009A53C7" w:rsidRDefault="003E203C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>14/01-30/04/2018</w:t>
            </w:r>
          </w:p>
          <w:p w14:paraId="470E1B9C" w14:textId="77777777" w:rsidR="003E203C" w:rsidRPr="009A53C7" w:rsidRDefault="003E203C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>Phase 2 23/06- 21/072018</w:t>
            </w:r>
          </w:p>
          <w:p w14:paraId="034608FE" w14:textId="7C85A1DE" w:rsidR="003E203C" w:rsidRPr="009A53C7" w:rsidRDefault="003E203C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>(90 jours</w:t>
            </w:r>
            <w:r w:rsidR="002A2D2C" w:rsidRPr="009A53C7">
              <w:rPr>
                <w:rFonts w:ascii="Arial Narrow" w:hAnsi="Arial Narrow"/>
                <w:iCs/>
                <w:sz w:val="20"/>
                <w:szCs w:val="20"/>
              </w:rPr>
              <w:t xml:space="preserve"> au total</w:t>
            </w:r>
            <w:r w:rsidRPr="009A53C7">
              <w:rPr>
                <w:rFonts w:ascii="Arial Narrow" w:hAnsi="Arial Narrow"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0D3992B" w14:textId="77777777" w:rsidR="003E203C" w:rsidRPr="009A53C7" w:rsidRDefault="003E203C" w:rsidP="00EA6719">
            <w:pPr>
              <w:pStyle w:val="Paragraphedeliste1"/>
              <w:spacing w:before="60" w:after="0" w:line="240" w:lineRule="auto"/>
              <w:ind w:left="0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proofErr w:type="spellStart"/>
            <w:r w:rsidRPr="009A53C7">
              <w:rPr>
                <w:rFonts w:ascii="Arial Narrow" w:hAnsi="Arial Narrow"/>
                <w:b/>
                <w:sz w:val="20"/>
                <w:szCs w:val="20"/>
                <w:lang w:val="de-DE"/>
              </w:rPr>
              <w:t>Algérie</w:t>
            </w:r>
            <w:proofErr w:type="spellEnd"/>
          </w:p>
          <w:p w14:paraId="40A7D67F" w14:textId="77777777" w:rsidR="003E203C" w:rsidRPr="009A53C7" w:rsidRDefault="003E203C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9A53C7">
              <w:rPr>
                <w:rFonts w:ascii="Arial Narrow" w:hAnsi="Arial Narrow"/>
                <w:sz w:val="20"/>
                <w:szCs w:val="20"/>
                <w:lang w:val="de-DE"/>
              </w:rPr>
              <w:t xml:space="preserve">(Alger / Annaba / Oran / </w:t>
            </w:r>
            <w:proofErr w:type="spellStart"/>
            <w:r w:rsidRPr="009A53C7">
              <w:rPr>
                <w:rFonts w:ascii="Arial Narrow" w:hAnsi="Arial Narrow"/>
                <w:sz w:val="20"/>
                <w:szCs w:val="20"/>
                <w:lang w:val="de-DE"/>
              </w:rPr>
              <w:t>Bechar</w:t>
            </w:r>
            <w:proofErr w:type="spellEnd"/>
            <w:r w:rsidRPr="009A53C7">
              <w:rPr>
                <w:rFonts w:ascii="Arial Narrow" w:hAnsi="Arial Narrow"/>
                <w:sz w:val="20"/>
                <w:szCs w:val="20"/>
                <w:lang w:val="de-DE"/>
              </w:rPr>
              <w:t>)</w:t>
            </w:r>
          </w:p>
        </w:tc>
        <w:tc>
          <w:tcPr>
            <w:tcW w:w="2126" w:type="dxa"/>
          </w:tcPr>
          <w:p w14:paraId="01DCA8BF" w14:textId="77777777" w:rsidR="003E203C" w:rsidRPr="009A53C7" w:rsidRDefault="003E203C" w:rsidP="00EA6719">
            <w:pPr>
              <w:pStyle w:val="Paragraphedeliste1"/>
              <w:spacing w:before="60"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PEM CONSULT, </w:t>
            </w:r>
            <w:proofErr w:type="spellStart"/>
            <w:r w:rsidRPr="009A53C7">
              <w:rPr>
                <w:rFonts w:ascii="Arial Narrow" w:hAnsi="Arial Narrow"/>
                <w:iCs/>
                <w:sz w:val="20"/>
                <w:szCs w:val="20"/>
                <w:lang w:val="en-US"/>
              </w:rPr>
              <w:t>Allemagne</w:t>
            </w:r>
            <w:proofErr w:type="spellEnd"/>
            <w:r w:rsidRPr="009A53C7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(Consortium GIZ-INS/PEM/</w:t>
            </w:r>
            <w:proofErr w:type="spellStart"/>
            <w:r w:rsidRPr="009A53C7">
              <w:rPr>
                <w:rFonts w:ascii="Arial Narrow" w:hAnsi="Arial Narrow"/>
                <w:iCs/>
                <w:sz w:val="20"/>
                <w:szCs w:val="20"/>
                <w:lang w:val="en-US"/>
              </w:rPr>
              <w:t>IesMed</w:t>
            </w:r>
            <w:proofErr w:type="spellEnd"/>
            <w:r w:rsidRPr="009A53C7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/MDI Business School) </w:t>
            </w:r>
          </w:p>
          <w:p w14:paraId="09425C5D" w14:textId="77777777" w:rsidR="003E203C" w:rsidRPr="009A53C7" w:rsidRDefault="003E203C" w:rsidP="00EA6719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proofErr w:type="spellStart"/>
            <w:r w:rsidRPr="009A53C7">
              <w:rPr>
                <w:rFonts w:ascii="Arial Narrow" w:hAnsi="Arial Narrow"/>
                <w:iCs/>
                <w:sz w:val="20"/>
                <w:szCs w:val="20"/>
                <w:lang w:val="en-US"/>
              </w:rPr>
              <w:t>Gaëlle</w:t>
            </w:r>
            <w:proofErr w:type="spellEnd"/>
            <w:r w:rsidRPr="009A53C7">
              <w:rPr>
                <w:rFonts w:ascii="Arial Narrow" w:hAnsi="Arial Narrow"/>
                <w:iCs/>
                <w:sz w:val="20"/>
                <w:szCs w:val="20"/>
                <w:lang w:val="en-US"/>
              </w:rPr>
              <w:t xml:space="preserve"> DEPENBROCK gaelle.depenbrock@pem-consult.de</w:t>
            </w:r>
          </w:p>
        </w:tc>
        <w:tc>
          <w:tcPr>
            <w:tcW w:w="1843" w:type="dxa"/>
          </w:tcPr>
          <w:p w14:paraId="51DE1F5F" w14:textId="77777777" w:rsidR="003E203C" w:rsidRPr="009A53C7" w:rsidRDefault="003E203C" w:rsidP="00EA6719">
            <w:pPr>
              <w:keepNext/>
              <w:spacing w:before="60" w:after="40"/>
              <w:rPr>
                <w:rFonts w:ascii="Arial Narrow" w:hAnsi="Arial Narrow" w:cs="Calibri"/>
                <w:sz w:val="20"/>
                <w:szCs w:val="20"/>
                <w:lang w:val="fr-FR"/>
              </w:rPr>
            </w:pPr>
            <w:r w:rsidRPr="009A53C7">
              <w:rPr>
                <w:rFonts w:ascii="Arial Narrow" w:hAnsi="Arial Narrow" w:cs="Calibri"/>
                <w:sz w:val="20"/>
                <w:szCs w:val="20"/>
                <w:lang w:val="fr-FR"/>
              </w:rPr>
              <w:t xml:space="preserve">Expert Court Terme - Spécialiste en insertion socio-professionnelle et entrepreneuriat </w:t>
            </w:r>
          </w:p>
        </w:tc>
        <w:tc>
          <w:tcPr>
            <w:tcW w:w="8788" w:type="dxa"/>
          </w:tcPr>
          <w:p w14:paraId="51666A33" w14:textId="77777777" w:rsidR="003E203C" w:rsidRPr="009A53C7" w:rsidRDefault="003E203C" w:rsidP="00EA6719">
            <w:pPr>
              <w:pStyle w:val="ECVSectionBullet"/>
              <w:widowControl/>
              <w:suppressAutoHyphens w:val="0"/>
              <w:spacing w:before="60" w:line="240" w:lineRule="auto"/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 xml:space="preserve">Structuration du secteur de l’économie sociale, solidaire et innovante et soutien au développement de l’entrepreneuriat des </w:t>
            </w:r>
            <w:proofErr w:type="gramStart"/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jeunes»</w:t>
            </w:r>
            <w:proofErr w:type="gramEnd"/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 xml:space="preserve"> (PAJE-MS2) </w:t>
            </w:r>
            <w:proofErr w:type="spellStart"/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EuropeAid</w:t>
            </w:r>
            <w:proofErr w:type="spellEnd"/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/136742/IH/SER/DZ</w:t>
            </w:r>
          </w:p>
          <w:p w14:paraId="61050A41" w14:textId="77777777" w:rsidR="003E203C" w:rsidRPr="009A53C7" w:rsidRDefault="003E203C" w:rsidP="00EA6719">
            <w:pPr>
              <w:pStyle w:val="ECVSectionBullet"/>
              <w:jc w:val="both"/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Mission d’accompagnement au déploiement opérationnel de la plateforme Cap Jeunesse Emploi</w:t>
            </w:r>
          </w:p>
          <w:p w14:paraId="196756C0" w14:textId="77777777" w:rsidR="003E203C" w:rsidRPr="009A53C7" w:rsidRDefault="003E203C" w:rsidP="00EA6719">
            <w:pPr>
              <w:pStyle w:val="ECVSectionBullet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Phase 1 (quatre volets d’activités) pour l’appropriation par les personnels de la plate-forme des missions dévolues par le PAJE en vue de la rendre opérationnelle :</w:t>
            </w:r>
          </w:p>
          <w:p w14:paraId="2C77D63F" w14:textId="77777777" w:rsidR="003E203C" w:rsidRPr="009A53C7" w:rsidRDefault="003E203C" w:rsidP="00155CEB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Déclinaison régionale au niveau de la Wilaya d’ANNABA des protocoles d’accord nationaux relatifs à l’insertion socio professionnelle des jeunes (16 à 35 ans), à l’entrepreneuriat et à au développement de l’économie sociale et solidaire. </w:t>
            </w:r>
          </w:p>
          <w:p w14:paraId="0C630834" w14:textId="6A45C7CC" w:rsidR="003E203C" w:rsidRPr="00321D84" w:rsidRDefault="003E203C" w:rsidP="00155CEB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321D84">
              <w:rPr>
                <w:rFonts w:ascii="Arial Narrow" w:hAnsi="Arial Narrow" w:cs="Calibri"/>
                <w:b/>
                <w:bCs/>
                <w:color w:val="auto"/>
                <w:sz w:val="20"/>
                <w:szCs w:val="20"/>
              </w:rPr>
              <w:t>Elaboration</w:t>
            </w:r>
            <w:proofErr w:type="spellEnd"/>
            <w:r w:rsidRPr="00321D84">
              <w:rPr>
                <w:rFonts w:ascii="Arial Narrow" w:hAnsi="Arial Narrow" w:cs="Calibri"/>
                <w:b/>
                <w:bCs/>
                <w:color w:val="auto"/>
                <w:sz w:val="20"/>
                <w:szCs w:val="20"/>
              </w:rPr>
              <w:t xml:space="preserve"> d’un manuel de procédure et des outils liés pour l’ensemble de ces services couplés à une fonction d’observation et à un centre de documentation. (Gestion des flux, </w:t>
            </w:r>
            <w:r w:rsidR="00321D84" w:rsidRPr="00321D84">
              <w:rPr>
                <w:rFonts w:ascii="Arial Narrow" w:hAnsi="Arial Narrow" w:cs="Calibri"/>
                <w:b/>
                <w:bCs/>
                <w:color w:val="auto"/>
                <w:sz w:val="20"/>
                <w:szCs w:val="20"/>
              </w:rPr>
              <w:t xml:space="preserve">accueil, orientation, guides d’entretiens, ateliers d’appui à la connaissance de soi, </w:t>
            </w:r>
            <w:proofErr w:type="spellStart"/>
            <w:r w:rsidR="00321D84" w:rsidRPr="00321D84">
              <w:rPr>
                <w:rFonts w:ascii="Arial Narrow" w:hAnsi="Arial Narrow" w:cs="Calibri"/>
                <w:b/>
                <w:bCs/>
                <w:color w:val="auto"/>
                <w:sz w:val="20"/>
                <w:szCs w:val="20"/>
              </w:rPr>
              <w:t>photolangage</w:t>
            </w:r>
            <w:proofErr w:type="spellEnd"/>
            <w:r w:rsidR="00321D84" w:rsidRPr="00321D84">
              <w:rPr>
                <w:rFonts w:ascii="Arial Narrow" w:hAnsi="Arial Narrow" w:cs="Calibri"/>
                <w:b/>
                <w:bCs/>
                <w:color w:val="auto"/>
                <w:sz w:val="20"/>
                <w:szCs w:val="20"/>
              </w:rPr>
              <w:t xml:space="preserve">, élaboration de projets personnels, </w:t>
            </w:r>
            <w:proofErr w:type="spellStart"/>
            <w:proofErr w:type="gramStart"/>
            <w:r w:rsidR="00321D84" w:rsidRPr="00321D84">
              <w:rPr>
                <w:rFonts w:ascii="Arial Narrow" w:hAnsi="Arial Narrow" w:cs="Calibri"/>
                <w:b/>
                <w:bCs/>
                <w:color w:val="auto"/>
                <w:sz w:val="20"/>
                <w:szCs w:val="20"/>
              </w:rPr>
              <w:t>pitchs</w:t>
            </w:r>
            <w:proofErr w:type="spellEnd"/>
            <w:r w:rsidR="00321D84" w:rsidRPr="00321D84">
              <w:rPr>
                <w:rFonts w:ascii="Arial Narrow" w:hAnsi="Arial Narrow" w:cs="Calibri"/>
                <w:b/>
                <w:bCs/>
                <w:color w:val="auto"/>
                <w:sz w:val="20"/>
                <w:szCs w:val="20"/>
              </w:rPr>
              <w:t>,</w:t>
            </w:r>
            <w:r w:rsidRPr="00321D84">
              <w:rPr>
                <w:rFonts w:ascii="Arial Narrow" w:hAnsi="Arial Narrow" w:cs="Calibri"/>
                <w:b/>
                <w:bCs/>
                <w:color w:val="auto"/>
                <w:sz w:val="20"/>
                <w:szCs w:val="20"/>
              </w:rPr>
              <w:t>…</w:t>
            </w:r>
            <w:proofErr w:type="gramEnd"/>
            <w:r w:rsidRPr="00321D84">
              <w:rPr>
                <w:rFonts w:ascii="Arial Narrow" w:hAnsi="Arial Narrow" w:cs="Calibri"/>
                <w:b/>
                <w:bCs/>
                <w:color w:val="auto"/>
                <w:sz w:val="20"/>
                <w:szCs w:val="20"/>
              </w:rPr>
              <w:t>)</w:t>
            </w:r>
          </w:p>
          <w:p w14:paraId="4E3E7A26" w14:textId="77777777" w:rsidR="003E203C" w:rsidRPr="009A53C7" w:rsidRDefault="003E203C" w:rsidP="00155CEB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proofErr w:type="spellStart"/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Evaluation</w:t>
            </w:r>
            <w:proofErr w:type="spellEnd"/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des besoins de formation complémentaires des conseillers de la plate-forme</w:t>
            </w:r>
          </w:p>
          <w:p w14:paraId="4DE0D3AD" w14:textId="77777777" w:rsidR="003E203C" w:rsidRPr="009A53C7" w:rsidRDefault="003E203C" w:rsidP="00155CEB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proofErr w:type="spellStart"/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Elaboration</w:t>
            </w:r>
            <w:proofErr w:type="spellEnd"/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d’un plan de travail semestriel de l’ensemble des services. </w:t>
            </w:r>
          </w:p>
          <w:p w14:paraId="452585D0" w14:textId="77777777" w:rsidR="003E203C" w:rsidRPr="009A53C7" w:rsidRDefault="003E203C" w:rsidP="00EA6719">
            <w:pPr>
              <w:pStyle w:val="ECVSectionBullet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Phase 2 (quatre volets d’activités) pour l’élargissement de l’utilisation et l’exploitation d’une matrice de compétences élaborée en phase 1 afin d’identifier et de finaliser le plan de formation complémentaire pour le personnel des plateformes</w:t>
            </w:r>
          </w:p>
          <w:p w14:paraId="4B8B60F7" w14:textId="77777777" w:rsidR="003E203C" w:rsidRPr="009A53C7" w:rsidRDefault="003E203C" w:rsidP="00155CEB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Harmonisation des différents processus identifiés et décrits au sein des quatre plateformes lors de la phase 1, </w:t>
            </w:r>
          </w:p>
          <w:p w14:paraId="3D13CCDB" w14:textId="77777777" w:rsidR="003E203C" w:rsidRPr="009A53C7" w:rsidRDefault="003E203C" w:rsidP="00155CEB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Réduction des déficits constatés en matière d’organisation des activités des services « entrepreneuriat » et «</w:t>
            </w:r>
            <w:proofErr w:type="gramStart"/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 «accueil</w:t>
            </w:r>
            <w:proofErr w:type="gramEnd"/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insertion » pour les plateformes d’Oran et de Bechar et identification des déficits constatés sur les deux autres plateformes de Annaba et Khenchela,</w:t>
            </w:r>
          </w:p>
          <w:p w14:paraId="3BA6C154" w14:textId="77777777" w:rsidR="003E203C" w:rsidRPr="009A53C7" w:rsidRDefault="003E203C" w:rsidP="00155CEB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lastRenderedPageBreak/>
              <w:t>Promotion d’une harmonisation des processus décrits en phase 1 et leur contextualisation par rapport à la réalité du terrain au sein des quatre plateformes,</w:t>
            </w:r>
          </w:p>
          <w:p w14:paraId="07539035" w14:textId="77777777" w:rsidR="003E203C" w:rsidRPr="009A53C7" w:rsidRDefault="003E203C" w:rsidP="00155CEB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Instauration d’un échange de bonnes pratiques entre les plateformes</w:t>
            </w:r>
          </w:p>
          <w:p w14:paraId="2BCFE8D1" w14:textId="77777777" w:rsidR="00A56485" w:rsidRPr="009A53C7" w:rsidRDefault="00A56485" w:rsidP="00A56485">
            <w:pPr>
              <w:pStyle w:val="ECVSectionBullet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</w:p>
          <w:p w14:paraId="6223702B" w14:textId="77777777" w:rsidR="00A56485" w:rsidRPr="009A53C7" w:rsidRDefault="00A56485" w:rsidP="00A56485">
            <w:pPr>
              <w:pStyle w:val="ECVSectionBullet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Monitoring du projet : </w:t>
            </w:r>
          </w:p>
          <w:p w14:paraId="0492FE16" w14:textId="77777777" w:rsidR="00A56485" w:rsidRPr="009A53C7" w:rsidRDefault="00A56485" w:rsidP="00A56485">
            <w:pPr>
              <w:pStyle w:val="ECVSectionBullet"/>
              <w:numPr>
                <w:ilvl w:val="0"/>
                <w:numId w:val="27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Préparation des réunions avec le Directeur Local du programme</w:t>
            </w:r>
            <w:r w:rsidR="00DD1131"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.</w:t>
            </w:r>
          </w:p>
          <w:p w14:paraId="162A4B04" w14:textId="77777777" w:rsidR="00A56485" w:rsidRPr="009A53C7" w:rsidRDefault="00A56485" w:rsidP="00A56485">
            <w:pPr>
              <w:pStyle w:val="ECVSectionBullet"/>
              <w:numPr>
                <w:ilvl w:val="0"/>
                <w:numId w:val="27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Participation aux réunions de mise en œuvre des protocoles d’accord entre la Direction Nationale du Programme et les différents ministères impliqués dans le programme PAJE.</w:t>
            </w:r>
          </w:p>
          <w:p w14:paraId="7F314C00" w14:textId="310DBC30" w:rsidR="00A56485" w:rsidRPr="00321D84" w:rsidRDefault="00A56485" w:rsidP="00A56485">
            <w:pPr>
              <w:pStyle w:val="ECVSectionBullet"/>
              <w:numPr>
                <w:ilvl w:val="0"/>
                <w:numId w:val="27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Relations avec les agences impliquées au niveau local dans le cadre du programme PAJE (ANGEM, ANSEJ, CNAC, ANEM).</w:t>
            </w:r>
          </w:p>
          <w:p w14:paraId="213D8607" w14:textId="77777777" w:rsidR="00A56485" w:rsidRPr="009A53C7" w:rsidRDefault="00A56485" w:rsidP="00A56485">
            <w:pPr>
              <w:pStyle w:val="ECVSectionBullet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</w:p>
        </w:tc>
      </w:tr>
      <w:tr w:rsidR="003E203C" w:rsidRPr="002915A3" w14:paraId="4C9EAE02" w14:textId="77777777" w:rsidTr="00ED4BB0">
        <w:tc>
          <w:tcPr>
            <w:tcW w:w="1276" w:type="dxa"/>
          </w:tcPr>
          <w:p w14:paraId="78EB05EF" w14:textId="77777777" w:rsidR="003E203C" w:rsidRPr="009A53C7" w:rsidRDefault="003E203C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lastRenderedPageBreak/>
              <w:t>Depuis</w:t>
            </w:r>
          </w:p>
          <w:p w14:paraId="6B4F967C" w14:textId="77777777" w:rsidR="003E203C" w:rsidRPr="009A53C7" w:rsidRDefault="003E203C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 xml:space="preserve">08/2017 </w:t>
            </w:r>
          </w:p>
        </w:tc>
        <w:tc>
          <w:tcPr>
            <w:tcW w:w="1276" w:type="dxa"/>
          </w:tcPr>
          <w:p w14:paraId="674D0C34" w14:textId="77777777" w:rsidR="003E203C" w:rsidRPr="009A53C7" w:rsidRDefault="003E203C" w:rsidP="00EA6719">
            <w:pPr>
              <w:pStyle w:val="Paragraphedeliste1"/>
              <w:spacing w:after="0"/>
              <w:ind w:left="-47" w:right="-120"/>
              <w:rPr>
                <w:rFonts w:ascii="Arial Narrow" w:hAnsi="Arial Narrow"/>
                <w:sz w:val="20"/>
                <w:szCs w:val="20"/>
              </w:rPr>
            </w:pPr>
            <w:r w:rsidRPr="009A53C7">
              <w:rPr>
                <w:rFonts w:ascii="Arial Narrow" w:hAnsi="Arial Narrow"/>
                <w:sz w:val="20"/>
                <w:szCs w:val="20"/>
              </w:rPr>
              <w:t>France (Marseille, Toulon, Nice)</w:t>
            </w:r>
          </w:p>
        </w:tc>
        <w:tc>
          <w:tcPr>
            <w:tcW w:w="2126" w:type="dxa"/>
          </w:tcPr>
          <w:p w14:paraId="11DA1C28" w14:textId="77777777" w:rsidR="003E203C" w:rsidRPr="009A53C7" w:rsidRDefault="003E203C" w:rsidP="00EA6719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bCs/>
                <w:sz w:val="20"/>
                <w:szCs w:val="20"/>
              </w:rPr>
              <w:t>Société Coopérative MEDINSCOP</w:t>
            </w:r>
            <w:r w:rsidRPr="009A53C7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  <w:p w14:paraId="7776E845" w14:textId="77777777" w:rsidR="003E203C" w:rsidRPr="009A53C7" w:rsidRDefault="003E203C" w:rsidP="00EA6719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 xml:space="preserve">Olivier REBEYROTTE, Frédéric OLIVE, Gérants. </w:t>
            </w:r>
            <w:hyperlink r:id="rId10" w:history="1">
              <w:r w:rsidRPr="009A53C7">
                <w:rPr>
                  <w:rStyle w:val="Lienhypertexte"/>
                  <w:rFonts w:ascii="Arial Narrow" w:hAnsi="Arial Narrow"/>
                  <w:iCs/>
                  <w:sz w:val="20"/>
                  <w:szCs w:val="20"/>
                </w:rPr>
                <w:t>olivier@medinscop.com</w:t>
              </w:r>
            </w:hyperlink>
          </w:p>
          <w:p w14:paraId="0354FEAA" w14:textId="22722D16" w:rsidR="003E203C" w:rsidRDefault="001B2E2B" w:rsidP="00EA6719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hyperlink r:id="rId11" w:history="1">
              <w:r w:rsidR="00916CF5" w:rsidRPr="00BE4650">
                <w:rPr>
                  <w:rStyle w:val="Lienhypertexte"/>
                  <w:rFonts w:ascii="Arial Narrow" w:hAnsi="Arial Narrow"/>
                  <w:iCs/>
                  <w:sz w:val="20"/>
                  <w:szCs w:val="20"/>
                </w:rPr>
                <w:t>folive@cosens.fr</w:t>
              </w:r>
            </w:hyperlink>
          </w:p>
          <w:p w14:paraId="27B992AF" w14:textId="12DE88A1" w:rsidR="00916CF5" w:rsidRPr="009A53C7" w:rsidRDefault="001B13DE" w:rsidP="00EA6719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+33 (0)6</w:t>
            </w:r>
            <w:r w:rsidR="00A44140">
              <w:rPr>
                <w:rFonts w:ascii="Arial Narrow" w:hAnsi="Arial Narrow"/>
                <w:iCs/>
                <w:sz w:val="20"/>
                <w:szCs w:val="20"/>
              </w:rPr>
              <w:t xml:space="preserve"> 07 29 75 80</w:t>
            </w:r>
          </w:p>
        </w:tc>
        <w:tc>
          <w:tcPr>
            <w:tcW w:w="1843" w:type="dxa"/>
          </w:tcPr>
          <w:p w14:paraId="153D018B" w14:textId="77777777" w:rsidR="003E203C" w:rsidRPr="009A53C7" w:rsidRDefault="003E203C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9A53C7">
              <w:rPr>
                <w:rFonts w:ascii="Arial Narrow" w:hAnsi="Arial Narrow"/>
                <w:sz w:val="20"/>
                <w:szCs w:val="20"/>
              </w:rPr>
              <w:t>Consultant associé</w:t>
            </w:r>
          </w:p>
        </w:tc>
        <w:tc>
          <w:tcPr>
            <w:tcW w:w="8788" w:type="dxa"/>
          </w:tcPr>
          <w:p w14:paraId="6070ED4A" w14:textId="77777777" w:rsidR="003E203C" w:rsidRPr="009A53C7" w:rsidRDefault="003E203C" w:rsidP="00EA6719">
            <w:pPr>
              <w:pStyle w:val="ECVSectionBullet"/>
              <w:jc w:val="both"/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 xml:space="preserve">Missions d’accompagnement : </w:t>
            </w:r>
          </w:p>
          <w:p w14:paraId="674C07C6" w14:textId="77777777" w:rsidR="003E203C" w:rsidRPr="009A53C7" w:rsidRDefault="003E203C" w:rsidP="00155CEB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proofErr w:type="spellStart"/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Etude</w:t>
            </w:r>
            <w:proofErr w:type="spellEnd"/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de faisabilité et business plan d’un garage solidaire dans les Alpes Maritimes pour le compte d’une entreprise d’insertion.</w:t>
            </w:r>
          </w:p>
          <w:p w14:paraId="6AD3133D" w14:textId="77777777" w:rsidR="003E203C" w:rsidRPr="009A53C7" w:rsidRDefault="003E203C" w:rsidP="00155CEB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Réalisation d’un Audit RH et accompagnement au changement dans le cadre du départ en retraite d’un dirigeant de PME (Toulon), </w:t>
            </w:r>
          </w:p>
          <w:p w14:paraId="3E9602F9" w14:textId="77777777" w:rsidR="003E203C" w:rsidRPr="009A53C7" w:rsidRDefault="003E203C" w:rsidP="00155CEB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Assistance à la maîtrise d’ouvrage de la Mission Rénovation Urbaine de Marseille : Lancement d’un appel à projet et traitement des candidatures pour l’implantation d’un espace de restauration dans un quartier en rénovation urbaine QPV. </w:t>
            </w:r>
          </w:p>
          <w:p w14:paraId="1BFCCF05" w14:textId="77777777" w:rsidR="003E203C" w:rsidRPr="009A53C7" w:rsidRDefault="003E203C" w:rsidP="00155CEB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Réalisation d’un business modèle pour la mise en œuvre d’une application mobile dans le cadre du développement d’une association de services à la personne. </w:t>
            </w:r>
          </w:p>
        </w:tc>
      </w:tr>
      <w:tr w:rsidR="003E203C" w:rsidRPr="002915A3" w14:paraId="68D7A95F" w14:textId="77777777" w:rsidTr="00ED4BB0">
        <w:tc>
          <w:tcPr>
            <w:tcW w:w="1276" w:type="dxa"/>
          </w:tcPr>
          <w:p w14:paraId="63474C40" w14:textId="77777777" w:rsidR="003E203C" w:rsidRPr="009A53C7" w:rsidRDefault="003E203C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>12/2001- 07/2017</w:t>
            </w:r>
          </w:p>
          <w:p w14:paraId="7E866F98" w14:textId="62CCB4E7" w:rsidR="002A2D2C" w:rsidRPr="009A53C7" w:rsidRDefault="002A2D2C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>15 ans et six mois)</w:t>
            </w:r>
          </w:p>
        </w:tc>
        <w:tc>
          <w:tcPr>
            <w:tcW w:w="1276" w:type="dxa"/>
          </w:tcPr>
          <w:p w14:paraId="06741781" w14:textId="77777777" w:rsidR="003E203C" w:rsidRPr="009A53C7" w:rsidRDefault="003E203C" w:rsidP="00EA6719">
            <w:pPr>
              <w:pStyle w:val="Paragraphedeliste1"/>
              <w:spacing w:after="0"/>
              <w:ind w:left="-19" w:right="-155"/>
              <w:rPr>
                <w:rFonts w:ascii="Arial Narrow" w:hAnsi="Arial Narrow"/>
                <w:sz w:val="20"/>
                <w:szCs w:val="20"/>
              </w:rPr>
            </w:pPr>
            <w:r w:rsidRPr="009A53C7">
              <w:rPr>
                <w:rFonts w:ascii="Arial Narrow" w:hAnsi="Arial Narrow"/>
                <w:sz w:val="20"/>
                <w:szCs w:val="20"/>
              </w:rPr>
              <w:t>France (Marseille)</w:t>
            </w:r>
          </w:p>
        </w:tc>
        <w:tc>
          <w:tcPr>
            <w:tcW w:w="2126" w:type="dxa"/>
          </w:tcPr>
          <w:p w14:paraId="2EB657F4" w14:textId="77777777" w:rsidR="003E203C" w:rsidRPr="009A53C7" w:rsidRDefault="003E203C" w:rsidP="00EA6719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>ESIA (</w:t>
            </w:r>
            <w:proofErr w:type="spellStart"/>
            <w:r w:rsidRPr="009A53C7">
              <w:rPr>
                <w:rFonts w:ascii="Arial Narrow" w:hAnsi="Arial Narrow"/>
                <w:iCs/>
                <w:sz w:val="20"/>
                <w:szCs w:val="20"/>
              </w:rPr>
              <w:t>Economie</w:t>
            </w:r>
            <w:proofErr w:type="spellEnd"/>
            <w:r w:rsidRPr="009A53C7">
              <w:rPr>
                <w:rFonts w:ascii="Arial Narrow" w:hAnsi="Arial Narrow"/>
                <w:iCs/>
                <w:sz w:val="20"/>
                <w:szCs w:val="20"/>
              </w:rPr>
              <w:t xml:space="preserve"> Solidaire et Insertion Active) </w:t>
            </w:r>
          </w:p>
          <w:p w14:paraId="2458E5F0" w14:textId="77777777" w:rsidR="003E203C" w:rsidRPr="009A53C7" w:rsidRDefault="003E203C" w:rsidP="00EA6719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 xml:space="preserve">Jacques BONNABEL, Président </w:t>
            </w:r>
          </w:p>
          <w:p w14:paraId="050D617D" w14:textId="7B0B11D6" w:rsidR="003E203C" w:rsidRDefault="001B2E2B" w:rsidP="00EA6719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hyperlink r:id="rId12" w:history="1">
              <w:r w:rsidR="00A44140" w:rsidRPr="00BE4650">
                <w:rPr>
                  <w:rStyle w:val="Lienhypertexte"/>
                  <w:rFonts w:ascii="Arial Narrow" w:hAnsi="Arial Narrow"/>
                  <w:iCs/>
                  <w:sz w:val="20"/>
                  <w:szCs w:val="20"/>
                </w:rPr>
                <w:t>Jacques.bonnabel@gmail.com</w:t>
              </w:r>
            </w:hyperlink>
          </w:p>
          <w:p w14:paraId="0179E7CE" w14:textId="754BD377" w:rsidR="00A44140" w:rsidRPr="009A53C7" w:rsidRDefault="00A44140" w:rsidP="00EA6719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+33 (0)6 52 77 99 90</w:t>
            </w:r>
          </w:p>
        </w:tc>
        <w:tc>
          <w:tcPr>
            <w:tcW w:w="1843" w:type="dxa"/>
          </w:tcPr>
          <w:p w14:paraId="3CBE857B" w14:textId="77777777" w:rsidR="003E203C" w:rsidRPr="009A53C7" w:rsidRDefault="003E203C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9A53C7">
              <w:rPr>
                <w:rFonts w:ascii="Arial Narrow" w:hAnsi="Arial Narrow"/>
                <w:sz w:val="20"/>
                <w:szCs w:val="20"/>
              </w:rPr>
              <w:t>Directeur Général</w:t>
            </w:r>
          </w:p>
          <w:p w14:paraId="741389A3" w14:textId="77777777" w:rsidR="003E203C" w:rsidRPr="009A53C7" w:rsidRDefault="003E203C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9A53C7">
              <w:rPr>
                <w:rFonts w:ascii="Arial Narrow" w:hAnsi="Arial Narrow"/>
                <w:sz w:val="20"/>
                <w:szCs w:val="20"/>
              </w:rPr>
              <w:t>Fondateur</w:t>
            </w:r>
          </w:p>
        </w:tc>
        <w:tc>
          <w:tcPr>
            <w:tcW w:w="8788" w:type="dxa"/>
          </w:tcPr>
          <w:p w14:paraId="2C94223C" w14:textId="74747147" w:rsidR="003E203C" w:rsidRPr="009A53C7" w:rsidRDefault="003E203C" w:rsidP="00155CEB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Fondation/direction du fonds de financement des projets du champ de l’économie sociale et solidaire destiné à assurer l’expertise et le financement de projets dans le secteur de l’économie sociale et solidaire et des TPE. </w:t>
            </w:r>
          </w:p>
          <w:p w14:paraId="49F2208D" w14:textId="37961306" w:rsidR="003E203C" w:rsidRPr="009A53C7" w:rsidRDefault="00955CAB" w:rsidP="00155CEB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A52221">
              <w:rPr>
                <w:rFonts w:ascii="Arial Narrow" w:hAnsi="Arial Narrow" w:cs="Calibri"/>
                <w:b/>
                <w:bCs/>
                <w:color w:val="auto"/>
                <w:sz w:val="20"/>
                <w:szCs w:val="20"/>
              </w:rPr>
              <w:t>Chef de mission</w:t>
            </w: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</w:t>
            </w:r>
            <w:r w:rsidR="003E203C"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sur trois départements d’un dispositif de professionnalisation du secteur associatif employeur dans une optique de pérennisation (le Dispositif Local d’Accompagnement) : Ce dispositif visait l’accompagnement de 250 à 300 associations gestionnaires par an par le biais d’un diagnostic stratégique et la mise à disposition d’un expert à très court terme (6 à 10 jours). Ces interventions faisaient ensuite l’objet d’une étude d’impact de nos accompagnements. </w:t>
            </w:r>
            <w:r w:rsidR="00460BC8"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 xml:space="preserve">L’objectif final étant l’augmentation des </w:t>
            </w:r>
            <w:r w:rsidR="0066356F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 xml:space="preserve">compétences transversales </w:t>
            </w:r>
            <w:r w:rsidR="00460BC8"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 xml:space="preserve">des acteurs de la société civile en </w:t>
            </w:r>
            <w:r w:rsidR="00603DBD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France et notamment des jeunes dirigeants associatifs</w:t>
            </w:r>
            <w:r w:rsidR="00460BC8"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.</w:t>
            </w:r>
            <w:r w:rsidR="00460BC8"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3E203C" w:rsidRPr="002915A3" w14:paraId="11495969" w14:textId="77777777" w:rsidTr="00ED4BB0">
        <w:tc>
          <w:tcPr>
            <w:tcW w:w="1276" w:type="dxa"/>
          </w:tcPr>
          <w:p w14:paraId="0D52DA42" w14:textId="77777777" w:rsidR="003E203C" w:rsidRPr="009A53C7" w:rsidRDefault="003E203C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>Depuis 12/2013</w:t>
            </w:r>
            <w:r w:rsidR="002A2D2C" w:rsidRPr="009A53C7">
              <w:rPr>
                <w:rFonts w:ascii="Arial Narrow" w:hAnsi="Arial Narrow"/>
                <w:iCs/>
                <w:sz w:val="20"/>
                <w:szCs w:val="20"/>
              </w:rPr>
              <w:t>.</w:t>
            </w:r>
          </w:p>
          <w:p w14:paraId="34898DC9" w14:textId="6DCE06E4" w:rsidR="002A2D2C" w:rsidRPr="009A53C7" w:rsidRDefault="002A2D2C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>6 ans.</w:t>
            </w:r>
          </w:p>
        </w:tc>
        <w:tc>
          <w:tcPr>
            <w:tcW w:w="1276" w:type="dxa"/>
          </w:tcPr>
          <w:p w14:paraId="1C111D8E" w14:textId="5AFBB22B" w:rsidR="003E203C" w:rsidRPr="009A53C7" w:rsidRDefault="004E71AB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9A53C7">
              <w:rPr>
                <w:rFonts w:ascii="Arial Narrow" w:hAnsi="Arial Narrow"/>
                <w:sz w:val="20"/>
                <w:szCs w:val="20"/>
              </w:rPr>
              <w:t>France (</w:t>
            </w:r>
            <w:r w:rsidR="003E203C" w:rsidRPr="009A53C7">
              <w:rPr>
                <w:rFonts w:ascii="Arial Narrow" w:hAnsi="Arial Narrow"/>
                <w:sz w:val="20"/>
                <w:szCs w:val="20"/>
              </w:rPr>
              <w:t>Paris</w:t>
            </w:r>
            <w:r w:rsidRPr="009A53C7">
              <w:rPr>
                <w:rFonts w:ascii="Arial Narrow" w:hAnsi="Arial Narrow"/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14:paraId="57A799A4" w14:textId="77777777" w:rsidR="003E203C" w:rsidRPr="009A53C7" w:rsidRDefault="003E203C" w:rsidP="00EA6719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 xml:space="preserve">MACIF </w:t>
            </w:r>
          </w:p>
          <w:p w14:paraId="53BE063D" w14:textId="54856151" w:rsidR="003E203C" w:rsidRDefault="003E203C" w:rsidP="00EA6719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 xml:space="preserve">José TUR, Président </w:t>
            </w:r>
            <w:hyperlink r:id="rId13" w:history="1">
              <w:r w:rsidR="00A44140" w:rsidRPr="00BE4650">
                <w:rPr>
                  <w:rStyle w:val="Lienhypertexte"/>
                  <w:rFonts w:ascii="Arial Narrow" w:hAnsi="Arial Narrow"/>
                  <w:iCs/>
                  <w:sz w:val="20"/>
                  <w:szCs w:val="20"/>
                </w:rPr>
                <w:t>jtur@macif.fr</w:t>
              </w:r>
            </w:hyperlink>
          </w:p>
          <w:p w14:paraId="05842B03" w14:textId="4B47F640" w:rsidR="00A44140" w:rsidRPr="009A53C7" w:rsidRDefault="00CC1414" w:rsidP="00EA6719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 xml:space="preserve">+33 (0)7 76 </w:t>
            </w:r>
            <w:r w:rsidR="00ED3B6D">
              <w:rPr>
                <w:rFonts w:ascii="Arial Narrow" w:hAnsi="Arial Narrow"/>
                <w:iCs/>
                <w:sz w:val="20"/>
                <w:szCs w:val="20"/>
              </w:rPr>
              <w:t>15 04 24</w:t>
            </w:r>
          </w:p>
          <w:p w14:paraId="3C022DF3" w14:textId="77777777" w:rsidR="003E203C" w:rsidRPr="009A53C7" w:rsidRDefault="003E203C" w:rsidP="00EA6719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>Louis LIPPI Mandataire régional</w:t>
            </w:r>
            <w:r w:rsidRPr="009A53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A53C7">
              <w:rPr>
                <w:rFonts w:ascii="Arial Narrow" w:hAnsi="Arial Narrow"/>
                <w:iCs/>
                <w:sz w:val="20"/>
                <w:szCs w:val="20"/>
              </w:rPr>
              <w:t>llippi.externe@macif.fr</w:t>
            </w:r>
          </w:p>
        </w:tc>
        <w:tc>
          <w:tcPr>
            <w:tcW w:w="1843" w:type="dxa"/>
          </w:tcPr>
          <w:p w14:paraId="3AA98A4F" w14:textId="77777777" w:rsidR="003E203C" w:rsidRPr="009A53C7" w:rsidRDefault="003E203C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9A53C7">
              <w:rPr>
                <w:rFonts w:ascii="Arial Narrow" w:hAnsi="Arial Narrow"/>
                <w:sz w:val="20"/>
                <w:szCs w:val="20"/>
              </w:rPr>
              <w:t>Délégué National /</w:t>
            </w:r>
          </w:p>
          <w:p w14:paraId="152BDA09" w14:textId="77777777" w:rsidR="003E203C" w:rsidRPr="009A53C7" w:rsidRDefault="003E203C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9A53C7">
              <w:rPr>
                <w:rFonts w:ascii="Arial Narrow" w:hAnsi="Arial Narrow"/>
                <w:sz w:val="20"/>
                <w:szCs w:val="20"/>
              </w:rPr>
              <w:t xml:space="preserve">Administrateur de la Fondation du Groupe / </w:t>
            </w:r>
          </w:p>
          <w:p w14:paraId="4E583CDF" w14:textId="137A29C1" w:rsidR="003E203C" w:rsidRPr="009A53C7" w:rsidRDefault="00D42913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Chef de projet</w:t>
            </w:r>
            <w:r w:rsidRPr="009A53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E203C" w:rsidRPr="009A53C7">
              <w:rPr>
                <w:rFonts w:ascii="Arial Narrow" w:hAnsi="Arial Narrow"/>
                <w:sz w:val="20"/>
                <w:szCs w:val="20"/>
              </w:rPr>
              <w:t>sensibilité ADES PACA Corse</w:t>
            </w:r>
          </w:p>
        </w:tc>
        <w:tc>
          <w:tcPr>
            <w:tcW w:w="8788" w:type="dxa"/>
          </w:tcPr>
          <w:p w14:paraId="2A241A4B" w14:textId="77777777" w:rsidR="003E203C" w:rsidRPr="009A53C7" w:rsidRDefault="003E203C" w:rsidP="00155CEB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Représentation des sociétaires de la MACIF au sein de la gouvernance du Groupe (5 M de sociétaires et 9600 collaborateurs)</w:t>
            </w:r>
          </w:p>
          <w:p w14:paraId="46117C92" w14:textId="77777777" w:rsidR="003E203C" w:rsidRPr="009A53C7" w:rsidRDefault="003E203C" w:rsidP="00155CEB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Administrateur de la Fondation du groupe MACIF qui soutient des projets dans les domaines de la Mobilité, de la Santé, de l’éducation financière et de la prévention</w:t>
            </w:r>
          </w:p>
          <w:p w14:paraId="27E4D843" w14:textId="77777777" w:rsidR="003E203C" w:rsidRPr="009A53C7" w:rsidRDefault="003E203C" w:rsidP="00155CEB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proofErr w:type="gramStart"/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l’animation</w:t>
            </w:r>
            <w:proofErr w:type="gramEnd"/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de l’économie Sociale au niveau de la Région PACA et CORSE (20 délégués).</w:t>
            </w:r>
          </w:p>
        </w:tc>
      </w:tr>
      <w:tr w:rsidR="003E203C" w:rsidRPr="002915A3" w14:paraId="55A2F1F7" w14:textId="77777777" w:rsidTr="00ED4B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7DDD" w14:textId="77777777" w:rsidR="003E203C" w:rsidRPr="009A53C7" w:rsidRDefault="003E203C" w:rsidP="003E203C">
            <w:pPr>
              <w:pStyle w:val="Paragraphedeliste1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lastRenderedPageBreak/>
              <w:t>10/2007 – 04/2013</w:t>
            </w:r>
          </w:p>
          <w:p w14:paraId="45F7C72B" w14:textId="4AA790BF" w:rsidR="002A2D2C" w:rsidRPr="009A53C7" w:rsidRDefault="002A2D2C" w:rsidP="003E203C">
            <w:pPr>
              <w:pStyle w:val="Paragraphedeliste1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>6 ans.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9509" w14:textId="77777777" w:rsidR="003E203C" w:rsidRPr="009A53C7" w:rsidRDefault="003E203C" w:rsidP="003E203C">
            <w:pPr>
              <w:pStyle w:val="Paragraphedeliste1"/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9A53C7">
              <w:rPr>
                <w:rFonts w:ascii="Arial Narrow" w:hAnsi="Arial Narrow"/>
                <w:sz w:val="20"/>
                <w:szCs w:val="20"/>
              </w:rPr>
              <w:t>France (Marseille)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6100" w14:textId="77777777" w:rsidR="003E203C" w:rsidRPr="009A53C7" w:rsidRDefault="003E203C" w:rsidP="00EA6719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>Aix Marseille Université</w:t>
            </w:r>
          </w:p>
          <w:p w14:paraId="38CFF19A" w14:textId="77777777" w:rsidR="003E203C" w:rsidRPr="009A53C7" w:rsidRDefault="003E203C" w:rsidP="00EA6719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 xml:space="preserve">Nadine </w:t>
            </w:r>
            <w:proofErr w:type="spellStart"/>
            <w:r w:rsidRPr="009A53C7">
              <w:rPr>
                <w:rFonts w:ascii="Arial Narrow" w:hAnsi="Arial Narrow"/>
                <w:iCs/>
                <w:sz w:val="20"/>
                <w:szCs w:val="20"/>
              </w:rPr>
              <w:t>Richez-Battesti</w:t>
            </w:r>
            <w:proofErr w:type="spellEnd"/>
            <w:r w:rsidRPr="009A53C7">
              <w:rPr>
                <w:rFonts w:ascii="Arial Narrow" w:hAnsi="Arial Narrow"/>
                <w:iCs/>
                <w:sz w:val="20"/>
                <w:szCs w:val="20"/>
              </w:rPr>
              <w:t>, Directrice.</w:t>
            </w:r>
          </w:p>
          <w:p w14:paraId="0E0FCC0A" w14:textId="56D3BF09" w:rsidR="003E203C" w:rsidRDefault="001B2E2B" w:rsidP="00EA6719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hyperlink r:id="rId14" w:history="1">
              <w:r w:rsidR="00ED3B6D" w:rsidRPr="00BE4650">
                <w:rPr>
                  <w:rStyle w:val="Lienhypertexte"/>
                  <w:rFonts w:ascii="Arial Narrow" w:hAnsi="Arial Narrow"/>
                  <w:iCs/>
                  <w:sz w:val="20"/>
                  <w:szCs w:val="20"/>
                </w:rPr>
                <w:t>nrichezbattesti@wanadoo.fr</w:t>
              </w:r>
            </w:hyperlink>
          </w:p>
          <w:p w14:paraId="1C74680E" w14:textId="02654207" w:rsidR="00ED3B6D" w:rsidRPr="009A53C7" w:rsidRDefault="00ED3B6D" w:rsidP="00EA6719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+33 (0)6 86 05 21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A306" w14:textId="77777777" w:rsidR="003E203C" w:rsidRPr="009A53C7" w:rsidRDefault="003E203C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9A53C7">
              <w:rPr>
                <w:rFonts w:ascii="Arial Narrow" w:hAnsi="Arial Narrow"/>
                <w:sz w:val="20"/>
                <w:szCs w:val="20"/>
              </w:rPr>
              <w:t>Chargé d’enseignement Master 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107" w14:textId="50A09B11" w:rsidR="003E203C" w:rsidRPr="009A53C7" w:rsidRDefault="003E203C" w:rsidP="003E203C">
            <w:pPr>
              <w:pStyle w:val="ECVSectionBullet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Enseignement au niveau Master 2</w:t>
            </w: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des matières </w:t>
            </w:r>
            <w:r w:rsidR="00CF414F">
              <w:rPr>
                <w:rFonts w:ascii="Arial Narrow" w:hAnsi="Arial Narrow" w:cs="Calibri"/>
                <w:color w:val="auto"/>
                <w:sz w:val="20"/>
                <w:szCs w:val="20"/>
              </w:rPr>
              <w:t>de gestion d’entreprise</w:t>
            </w: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dans le but de former des cadres dirigeants de l’économie</w:t>
            </w:r>
            <w:r w:rsidR="00761FC9"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</w:t>
            </w: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sociale. L’assemblée était composée de 2/3 d’adultes en reconversion</w:t>
            </w:r>
            <w:r w:rsidR="009D30E5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1/3 d’étudiants en formation initiale</w:t>
            </w: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. </w:t>
            </w:r>
          </w:p>
          <w:p w14:paraId="4B8556D5" w14:textId="77777777" w:rsidR="003E203C" w:rsidRPr="009A53C7" w:rsidRDefault="003E203C" w:rsidP="003E203C">
            <w:pPr>
              <w:pStyle w:val="ECVSectionBullet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150 étudiants et 420 heures de cours dispensées : </w:t>
            </w:r>
          </w:p>
          <w:p w14:paraId="24DFC32D" w14:textId="77777777" w:rsidR="007027BC" w:rsidRPr="00A52221" w:rsidRDefault="007027BC" w:rsidP="007027BC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b/>
                <w:bCs/>
                <w:color w:val="auto"/>
                <w:sz w:val="20"/>
                <w:szCs w:val="20"/>
              </w:rPr>
            </w:pPr>
            <w:r w:rsidRPr="00A52221">
              <w:rPr>
                <w:rFonts w:ascii="Arial Narrow" w:hAnsi="Arial Narrow" w:cs="Calibri"/>
                <w:b/>
                <w:bCs/>
                <w:color w:val="auto"/>
                <w:sz w:val="20"/>
                <w:szCs w:val="20"/>
              </w:rPr>
              <w:t>Approche par l’expérience et la gestion des compétences transversales du dirigeant.</w:t>
            </w:r>
          </w:p>
          <w:p w14:paraId="5561198C" w14:textId="77777777" w:rsidR="003E203C" w:rsidRPr="009A53C7" w:rsidRDefault="003E203C" w:rsidP="00EA6719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Analyse financière</w:t>
            </w:r>
            <w:r w:rsidR="00761FC9"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.</w:t>
            </w:r>
          </w:p>
          <w:p w14:paraId="091DE67B" w14:textId="77777777" w:rsidR="003E203C" w:rsidRPr="009A53C7" w:rsidRDefault="003E203C" w:rsidP="00EA6719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Comptabilité</w:t>
            </w:r>
            <w:r w:rsidR="00761FC9"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.</w:t>
            </w:r>
          </w:p>
          <w:p w14:paraId="5B1FAF42" w14:textId="77777777" w:rsidR="003E203C" w:rsidRPr="009A53C7" w:rsidRDefault="003E203C" w:rsidP="00EA6719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Gestion prévisionnelle</w:t>
            </w:r>
            <w:r w:rsidR="00761FC9"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.</w:t>
            </w:r>
          </w:p>
          <w:p w14:paraId="6993681E" w14:textId="7C2253E4" w:rsidR="003E203C" w:rsidRDefault="003E203C" w:rsidP="00EA6719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proofErr w:type="spellStart"/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Elaboration</w:t>
            </w:r>
            <w:proofErr w:type="spellEnd"/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de business plans.</w:t>
            </w:r>
          </w:p>
          <w:p w14:paraId="570E2B60" w14:textId="77777777" w:rsidR="00761FC9" w:rsidRPr="009A53C7" w:rsidRDefault="00761FC9" w:rsidP="00EA6719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Approche fiscale des Organismes sans but lucratif dans le contexte européen.</w:t>
            </w:r>
          </w:p>
        </w:tc>
      </w:tr>
      <w:tr w:rsidR="0024185B" w:rsidRPr="002915A3" w14:paraId="0A736442" w14:textId="77777777" w:rsidTr="00ED4B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0269" w14:textId="77777777" w:rsidR="0024185B" w:rsidRPr="009A53C7" w:rsidRDefault="0024185B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>01/1995 09/1998</w:t>
            </w:r>
          </w:p>
          <w:p w14:paraId="672986BE" w14:textId="7A1B5A5C" w:rsidR="00557C27" w:rsidRPr="009A53C7" w:rsidRDefault="00557C27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>3 ans et 9 mois).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0416" w14:textId="77777777" w:rsidR="0024185B" w:rsidRPr="009A53C7" w:rsidRDefault="0024185B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9A53C7">
              <w:rPr>
                <w:rFonts w:ascii="Arial Narrow" w:hAnsi="Arial Narrow"/>
                <w:sz w:val="20"/>
                <w:szCs w:val="20"/>
              </w:rPr>
              <w:t>France (Marseille)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A65" w14:textId="77777777" w:rsidR="0024185B" w:rsidRPr="009A53C7" w:rsidRDefault="0024185B" w:rsidP="00EA6719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>Conseil Régional Provence-Alpes Côte d’Azur.</w:t>
            </w:r>
          </w:p>
          <w:p w14:paraId="3BAA2CB1" w14:textId="77777777" w:rsidR="0024185B" w:rsidRPr="009A53C7" w:rsidRDefault="0024185B" w:rsidP="00EA6719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>Jacques BONNABEL, Directeur jacques.bonnabel@gmail.com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60A4" w14:textId="22C9190B" w:rsidR="0024185B" w:rsidRPr="009A53C7" w:rsidRDefault="00F45EBB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Chef</w:t>
            </w:r>
            <w:r w:rsidRPr="009A53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185B" w:rsidRPr="009A53C7">
              <w:rPr>
                <w:rFonts w:ascii="Arial Narrow" w:hAnsi="Arial Narrow"/>
                <w:sz w:val="20"/>
                <w:szCs w:val="20"/>
              </w:rPr>
              <w:t>de mission auprès de la direction du développement économique régional.</w:t>
            </w:r>
            <w:r w:rsidR="009A1BB1" w:rsidRPr="009A53C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1AFE" w14:textId="77777777" w:rsidR="009A1BB1" w:rsidRPr="009A53C7" w:rsidRDefault="009A1BB1" w:rsidP="009A1BB1">
            <w:pPr>
              <w:pStyle w:val="ECVSectionBullet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jc w:val="both"/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</w:pPr>
          </w:p>
          <w:p w14:paraId="61C94A94" w14:textId="77777777" w:rsidR="00E46EFD" w:rsidRPr="009A53C7" w:rsidRDefault="00E46EFD" w:rsidP="00E46EFD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Mise en œuvre d’une politique intersectorielle de soutien aux initiatives pour l’emploi</w:t>
            </w: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 : analyse technique et soutien des dossiers auprès des élus locaux en vue du soutien financier de la collectivité.</w:t>
            </w:r>
          </w:p>
          <w:p w14:paraId="023EF479" w14:textId="77777777" w:rsidR="0024185B" w:rsidRPr="009A53C7" w:rsidRDefault="0024185B" w:rsidP="00EA6719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Participations aux négociations et aux réunions de travail entre l’</w:t>
            </w:r>
            <w:proofErr w:type="spellStart"/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Etat</w:t>
            </w:r>
            <w:proofErr w:type="spellEnd"/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 xml:space="preserve"> et la Région dans le cadre du contrat de plan </w:t>
            </w:r>
            <w:proofErr w:type="spellStart"/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Etat</w:t>
            </w:r>
            <w:proofErr w:type="spellEnd"/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/Région.</w:t>
            </w:r>
          </w:p>
          <w:p w14:paraId="44357E3A" w14:textId="77777777" w:rsidR="0024185B" w:rsidRPr="009A53C7" w:rsidRDefault="0024185B" w:rsidP="00EA6719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Co élaboration d’une politique de soutien aux initiatives locales en faveur de l’emploi. </w:t>
            </w:r>
            <w:r w:rsidR="00544891"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Diagnostic territorial, </w:t>
            </w:r>
            <w:r w:rsidR="00A621F7"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Consultations, synthèse, rédactions des rapports. </w:t>
            </w:r>
          </w:p>
          <w:p w14:paraId="533860B8" w14:textId="77777777" w:rsidR="0024185B" w:rsidRPr="009A53C7" w:rsidRDefault="0024185B" w:rsidP="00EA6719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Gestion d’un budget de 10 M€/an. </w:t>
            </w:r>
          </w:p>
          <w:p w14:paraId="34E36808" w14:textId="77777777" w:rsidR="0024185B" w:rsidRPr="009A53C7" w:rsidRDefault="0024185B" w:rsidP="00EA6719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Rédaction de discours pour les élus régionaux et le président de la collectivité.</w:t>
            </w:r>
          </w:p>
          <w:p w14:paraId="131AD80C" w14:textId="77777777" w:rsidR="0024185B" w:rsidRPr="009A53C7" w:rsidRDefault="0024185B" w:rsidP="00EA6719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Production de notes et de rapports.</w:t>
            </w:r>
          </w:p>
          <w:p w14:paraId="07DEEF5F" w14:textId="77777777" w:rsidR="009A1BB1" w:rsidRPr="009A53C7" w:rsidRDefault="0024185B" w:rsidP="009A1BB1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Préparation des assemblées plénières et des commissions de travail des élus.</w:t>
            </w:r>
          </w:p>
          <w:p w14:paraId="0E91CD08" w14:textId="77777777" w:rsidR="0024185B" w:rsidRPr="009A53C7" w:rsidRDefault="0024185B" w:rsidP="0024185B">
            <w:pPr>
              <w:pStyle w:val="ECVSectionBullet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</w:p>
        </w:tc>
      </w:tr>
      <w:tr w:rsidR="003E203C" w:rsidRPr="002915A3" w14:paraId="79ABEAE4" w14:textId="77777777" w:rsidTr="00ED4B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95C6" w14:textId="77777777" w:rsidR="003E203C" w:rsidRPr="009A53C7" w:rsidRDefault="003E203C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>0</w:t>
            </w:r>
            <w:r w:rsidR="00E46EFD" w:rsidRPr="009A53C7">
              <w:rPr>
                <w:rFonts w:ascii="Arial Narrow" w:hAnsi="Arial Narrow"/>
                <w:iCs/>
                <w:sz w:val="20"/>
                <w:szCs w:val="20"/>
              </w:rPr>
              <w:t>9</w:t>
            </w:r>
            <w:r w:rsidRPr="009A53C7">
              <w:rPr>
                <w:rFonts w:ascii="Arial Narrow" w:hAnsi="Arial Narrow"/>
                <w:iCs/>
                <w:sz w:val="20"/>
                <w:szCs w:val="20"/>
              </w:rPr>
              <w:t>/199</w:t>
            </w:r>
            <w:r w:rsidR="00E46EFD" w:rsidRPr="009A53C7">
              <w:rPr>
                <w:rFonts w:ascii="Arial Narrow" w:hAnsi="Arial Narrow"/>
                <w:iCs/>
                <w:sz w:val="20"/>
                <w:szCs w:val="20"/>
              </w:rPr>
              <w:t>8</w:t>
            </w:r>
            <w:r w:rsidRPr="009A53C7">
              <w:rPr>
                <w:rFonts w:ascii="Arial Narrow" w:hAnsi="Arial Narrow"/>
                <w:iCs/>
                <w:sz w:val="20"/>
                <w:szCs w:val="20"/>
              </w:rPr>
              <w:t xml:space="preserve"> 11/2001</w:t>
            </w:r>
          </w:p>
          <w:p w14:paraId="07D9DBDF" w14:textId="6ED9D18C" w:rsidR="00557C27" w:rsidRPr="009A53C7" w:rsidRDefault="00557C27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>3 ans.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ADB6" w14:textId="77777777" w:rsidR="003E203C" w:rsidRPr="009A53C7" w:rsidRDefault="003E203C" w:rsidP="003E203C">
            <w:pPr>
              <w:pStyle w:val="Paragraphedeliste1"/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9A53C7">
              <w:rPr>
                <w:rFonts w:ascii="Arial Narrow" w:hAnsi="Arial Narrow"/>
                <w:sz w:val="20"/>
                <w:szCs w:val="20"/>
              </w:rPr>
              <w:t>France (Marseille)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5B2" w14:textId="77777777" w:rsidR="003E203C" w:rsidRPr="009A53C7" w:rsidRDefault="003E203C" w:rsidP="00EA6719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>Conseil Régional Provence-Alpes Côte d’Azur.</w:t>
            </w:r>
          </w:p>
          <w:p w14:paraId="0FFC4AB2" w14:textId="77777777" w:rsidR="003E203C" w:rsidRPr="009A53C7" w:rsidRDefault="003E203C" w:rsidP="00EA6719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 xml:space="preserve">Jacques BONNABEL, Directeur </w:t>
            </w:r>
            <w:hyperlink r:id="rId15" w:history="1">
              <w:r w:rsidR="0024185B" w:rsidRPr="009A53C7">
                <w:rPr>
                  <w:rStyle w:val="Lienhypertexte"/>
                  <w:rFonts w:ascii="Arial Narrow" w:hAnsi="Arial Narrow"/>
                  <w:iCs/>
                  <w:sz w:val="20"/>
                  <w:szCs w:val="20"/>
                </w:rPr>
                <w:t>jacques.bonnabel@gmail.com</w:t>
              </w:r>
            </w:hyperlink>
          </w:p>
          <w:p w14:paraId="5CCA37A6" w14:textId="77777777" w:rsidR="0024185B" w:rsidRPr="009A53C7" w:rsidRDefault="0024185B" w:rsidP="00EA6719">
            <w:pPr>
              <w:pStyle w:val="Paragraphedeliste1"/>
              <w:spacing w:after="0" w:line="240" w:lineRule="auto"/>
              <w:ind w:left="0"/>
              <w:rPr>
                <w:rFonts w:ascii="Arial Narrow" w:hAnsi="Arial Narrow"/>
                <w:iCs/>
                <w:sz w:val="20"/>
                <w:szCs w:val="20"/>
              </w:rPr>
            </w:pPr>
            <w:r w:rsidRPr="009A53C7">
              <w:rPr>
                <w:rFonts w:ascii="Arial Narrow" w:hAnsi="Arial Narrow"/>
                <w:iCs/>
                <w:sz w:val="20"/>
                <w:szCs w:val="20"/>
              </w:rPr>
              <w:t xml:space="preserve">Louis PESENTI 33 781 59 41 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C2DB" w14:textId="17D286AD" w:rsidR="003E203C" w:rsidRPr="009A53C7" w:rsidRDefault="00F45EBB" w:rsidP="00EA6719">
            <w:pPr>
              <w:pStyle w:val="Paragraphedeliste1"/>
              <w:spacing w:after="0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Chef</w:t>
            </w:r>
            <w:r w:rsidRPr="009A53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E203C" w:rsidRPr="009A53C7">
              <w:rPr>
                <w:rFonts w:ascii="Arial Narrow" w:hAnsi="Arial Narrow"/>
                <w:sz w:val="20"/>
                <w:szCs w:val="20"/>
              </w:rPr>
              <w:t>de mission auprès de la direction générale</w:t>
            </w:r>
            <w:r w:rsidR="0024185B" w:rsidRPr="009A53C7">
              <w:rPr>
                <w:rFonts w:ascii="Arial Narrow" w:hAnsi="Arial Narrow"/>
                <w:sz w:val="20"/>
                <w:szCs w:val="20"/>
              </w:rPr>
              <w:t xml:space="preserve"> et du cabinet du président (double rattachement).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672" w14:textId="77777777" w:rsidR="0024185B" w:rsidRPr="009A53C7" w:rsidRDefault="00460BC8" w:rsidP="00EA6719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Appui</w:t>
            </w:r>
            <w:r w:rsidR="006477C9"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,</w:t>
            </w:r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 xml:space="preserve"> </w:t>
            </w:r>
            <w:r w:rsidR="006477C9"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 xml:space="preserve">depuis la Région, </w:t>
            </w:r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 xml:space="preserve">au repositionnement </w:t>
            </w:r>
            <w:r w:rsidR="0024185B"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 xml:space="preserve">des collectivités locale </w:t>
            </w:r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dans le cadre de la</w:t>
            </w:r>
            <w:r w:rsidR="0024185B"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 xml:space="preserve"> mise en œuvre des </w:t>
            </w:r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lois Voynet et Chevènement (</w:t>
            </w:r>
            <w:r w:rsidR="0024185B"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contrats d’agglomération et contrats de Pays</w:t>
            </w:r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)</w:t>
            </w:r>
            <w:r w:rsidR="0024185B"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.</w:t>
            </w:r>
            <w:r w:rsidR="00A621F7"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(</w:t>
            </w: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N</w:t>
            </w:r>
            <w:r w:rsidR="00A621F7"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ouvelle forme d’organisation administrative des collectivités locales </w:t>
            </w:r>
            <w:r w:rsidR="006477C9"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et de planification </w:t>
            </w: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à partir de</w:t>
            </w:r>
            <w:r w:rsidR="00A621F7"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1997).</w:t>
            </w:r>
          </w:p>
          <w:p w14:paraId="0FBCC9EB" w14:textId="77777777" w:rsidR="00465249" w:rsidRPr="009A53C7" w:rsidRDefault="00465249" w:rsidP="00EA6719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Mise en place et accompagnement des Conseils de Territoires </w:t>
            </w: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: Appropriation par les citoyens et </w:t>
            </w:r>
            <w:proofErr w:type="spellStart"/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co</w:t>
            </w:r>
            <w:proofErr w:type="spellEnd"/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-construction des politiques publiques en leur faveur. </w:t>
            </w:r>
          </w:p>
          <w:p w14:paraId="589B026E" w14:textId="77777777" w:rsidR="009A1BB1" w:rsidRPr="009A53C7" w:rsidRDefault="006477C9" w:rsidP="006477C9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Accompagnement des élus locaux</w:t>
            </w: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à la mise en œuvre des Pactes Territoriaux pour l’Emploi. </w:t>
            </w:r>
          </w:p>
          <w:p w14:paraId="4DB9096E" w14:textId="77777777" w:rsidR="006477C9" w:rsidRPr="009A53C7" w:rsidRDefault="006477C9" w:rsidP="006477C9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Diagnostic territorial, appui à la rédaction des projets, </w:t>
            </w:r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 xml:space="preserve">planification </w:t>
            </w:r>
            <w:proofErr w:type="spellStart"/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pluri-annuelle</w:t>
            </w:r>
            <w:proofErr w:type="spellEnd"/>
            <w:r w:rsidRPr="009A53C7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 xml:space="preserve"> d’actions de développement local</w:t>
            </w: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en vue d’une contractualisation entre l’</w:t>
            </w:r>
            <w:proofErr w:type="spellStart"/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Etat</w:t>
            </w:r>
            <w:proofErr w:type="spellEnd"/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, la Région et les futurs Pays et Agglomérations.</w:t>
            </w:r>
          </w:p>
          <w:p w14:paraId="4EABA823" w14:textId="77777777" w:rsidR="006477C9" w:rsidRPr="009A53C7" w:rsidRDefault="006477C9" w:rsidP="006477C9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Soutien au développement du tissu associatif employeur.</w:t>
            </w:r>
          </w:p>
          <w:p w14:paraId="2A5E2520" w14:textId="77777777" w:rsidR="0024185B" w:rsidRPr="009A53C7" w:rsidRDefault="0024185B" w:rsidP="00EA6719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Mise en œuvre </w:t>
            </w:r>
            <w:r w:rsidR="00A621F7"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depuis la Région </w:t>
            </w: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d’une politique de soutien aux initiatives créatrices d’emploi.</w:t>
            </w:r>
          </w:p>
          <w:p w14:paraId="78C3115E" w14:textId="77777777" w:rsidR="003E203C" w:rsidRPr="009A53C7" w:rsidRDefault="003E203C" w:rsidP="006477C9">
            <w:pPr>
              <w:pStyle w:val="ECVSectionBullet"/>
              <w:numPr>
                <w:ilvl w:val="0"/>
                <w:numId w:val="22"/>
              </w:num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 w:hanging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Mise en œuvre </w:t>
            </w:r>
            <w:r w:rsidR="00A621F7"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depuis la Région </w:t>
            </w:r>
            <w:r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>d’outils de financements en fonds propres des TPE/PME</w:t>
            </w:r>
            <w:r w:rsidR="0024185B"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(Société de capital-risque, société de garantie, plates-formes locales de financement des Très Petites Entreprises).</w:t>
            </w:r>
            <w:r w:rsidR="00460BC8" w:rsidRPr="009A53C7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</w:t>
            </w:r>
          </w:p>
          <w:p w14:paraId="6E7E2DB2" w14:textId="77777777" w:rsidR="00761FC9" w:rsidRPr="009A53C7" w:rsidRDefault="00761FC9" w:rsidP="00761FC9">
            <w:pPr>
              <w:pStyle w:val="ECVSectionBullet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ind w:left="305"/>
              <w:jc w:val="both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</w:p>
        </w:tc>
      </w:tr>
    </w:tbl>
    <w:p w14:paraId="535F15F4" w14:textId="77777777" w:rsidR="00761FC9" w:rsidRPr="009A53C7" w:rsidRDefault="00761FC9" w:rsidP="00761FC9">
      <w:pPr>
        <w:pStyle w:val="Corps"/>
        <w:numPr>
          <w:ilvl w:val="0"/>
          <w:numId w:val="14"/>
        </w:numPr>
        <w:spacing w:before="12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9A53C7">
        <w:rPr>
          <w:rStyle w:val="Aucun"/>
          <w:rFonts w:ascii="Calibri" w:eastAsia="Calibri" w:hAnsi="Calibri" w:cs="Calibri"/>
          <w:b/>
          <w:bCs/>
          <w:sz w:val="20"/>
          <w:szCs w:val="20"/>
        </w:rPr>
        <w:t>Autres informations pertinentes.</w:t>
      </w:r>
    </w:p>
    <w:p w14:paraId="01DA057D" w14:textId="77777777" w:rsidR="00761FC9" w:rsidRPr="009A53C7" w:rsidRDefault="00761FC9" w:rsidP="00761FC9">
      <w:pPr>
        <w:pStyle w:val="Corps"/>
        <w:numPr>
          <w:ilvl w:val="0"/>
          <w:numId w:val="16"/>
        </w:numPr>
        <w:spacing w:before="12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9A53C7">
        <w:rPr>
          <w:rStyle w:val="Aucun"/>
          <w:rFonts w:ascii="Calibri" w:eastAsia="Calibri" w:hAnsi="Calibri" w:cs="Calibri"/>
          <w:sz w:val="20"/>
          <w:szCs w:val="20"/>
        </w:rPr>
        <w:lastRenderedPageBreak/>
        <w:t xml:space="preserve">Administrateur de l’Institut de </w:t>
      </w:r>
      <w:proofErr w:type="gramStart"/>
      <w:r w:rsidRPr="009A53C7">
        <w:rPr>
          <w:rStyle w:val="Aucun"/>
          <w:rFonts w:ascii="Calibri" w:eastAsia="Calibri" w:hAnsi="Calibri" w:cs="Calibri"/>
          <w:sz w:val="20"/>
          <w:szCs w:val="20"/>
        </w:rPr>
        <w:t>Micro Finance</w:t>
      </w:r>
      <w:proofErr w:type="gramEnd"/>
      <w:r w:rsidRPr="009A53C7">
        <w:rPr>
          <w:rStyle w:val="Aucun"/>
          <w:rFonts w:ascii="Calibri" w:eastAsia="Calibri" w:hAnsi="Calibri" w:cs="Calibri"/>
          <w:sz w:val="20"/>
          <w:szCs w:val="20"/>
        </w:rPr>
        <w:t xml:space="preserve"> CREASOL : Micro crédit personnel et professionnel </w:t>
      </w:r>
    </w:p>
    <w:p w14:paraId="241149B4" w14:textId="440F1010" w:rsidR="00761FC9" w:rsidRPr="002128FB" w:rsidRDefault="00C75840" w:rsidP="00761FC9">
      <w:pPr>
        <w:pStyle w:val="Corps"/>
        <w:numPr>
          <w:ilvl w:val="0"/>
          <w:numId w:val="16"/>
        </w:numPr>
        <w:spacing w:before="120"/>
        <w:jc w:val="both"/>
        <w:rPr>
          <w:rStyle w:val="Aucun"/>
          <w:rFonts w:ascii="Calibri" w:eastAsia="Calibri" w:hAnsi="Calibri" w:cs="Calibri"/>
          <w:b/>
          <w:bCs/>
          <w:sz w:val="20"/>
          <w:szCs w:val="20"/>
        </w:rPr>
      </w:pPr>
      <w:r w:rsidRPr="002128FB">
        <w:rPr>
          <w:rStyle w:val="Aucun"/>
          <w:rFonts w:ascii="Calibri" w:eastAsia="Calibri" w:hAnsi="Calibri" w:cs="Calibri"/>
          <w:b/>
          <w:bCs/>
          <w:sz w:val="20"/>
          <w:szCs w:val="20"/>
        </w:rPr>
        <w:t>Président</w:t>
      </w:r>
      <w:r w:rsidR="00761FC9" w:rsidRPr="002128FB">
        <w:rPr>
          <w:rStyle w:val="Aucun"/>
          <w:rFonts w:ascii="Calibri" w:eastAsia="Calibri" w:hAnsi="Calibri" w:cs="Calibri"/>
          <w:b/>
          <w:bCs/>
          <w:sz w:val="20"/>
          <w:szCs w:val="20"/>
        </w:rPr>
        <w:t xml:space="preserve"> de COSENS </w:t>
      </w:r>
      <w:r w:rsidRPr="002128FB">
        <w:rPr>
          <w:rStyle w:val="Aucun"/>
          <w:rFonts w:ascii="Calibri" w:eastAsia="Calibri" w:hAnsi="Calibri" w:cs="Calibri"/>
          <w:b/>
          <w:bCs/>
          <w:sz w:val="20"/>
          <w:szCs w:val="20"/>
        </w:rPr>
        <w:t xml:space="preserve">Incubateur et </w:t>
      </w:r>
      <w:r w:rsidR="00761FC9" w:rsidRPr="002128FB">
        <w:rPr>
          <w:rStyle w:val="Aucun"/>
          <w:rFonts w:ascii="Calibri" w:eastAsia="Calibri" w:hAnsi="Calibri" w:cs="Calibri"/>
          <w:b/>
          <w:bCs/>
          <w:sz w:val="20"/>
          <w:szCs w:val="20"/>
        </w:rPr>
        <w:t>Couveuse d’Entreprises et d’Activité</w:t>
      </w:r>
      <w:r w:rsidR="00761FC9" w:rsidRPr="002128FB">
        <w:rPr>
          <w:rStyle w:val="Aucun"/>
          <w:rFonts w:ascii="Calibri" w:eastAsia="Calibri" w:hAnsi="Calibri" w:cs="Calibri"/>
          <w:b/>
          <w:bCs/>
          <w:sz w:val="20"/>
          <w:szCs w:val="20"/>
          <w:lang w:val="pt-PT"/>
        </w:rPr>
        <w:t>s. (</w:t>
      </w:r>
      <w:proofErr w:type="spellStart"/>
      <w:r w:rsidR="00761FC9" w:rsidRPr="002128FB">
        <w:rPr>
          <w:rStyle w:val="Aucun"/>
          <w:rFonts w:ascii="Calibri" w:eastAsia="Calibri" w:hAnsi="Calibri" w:cs="Calibri"/>
          <w:b/>
          <w:bCs/>
          <w:sz w:val="20"/>
          <w:szCs w:val="20"/>
          <w:lang w:val="pt-PT"/>
        </w:rPr>
        <w:t>Groupe</w:t>
      </w:r>
      <w:proofErr w:type="spellEnd"/>
      <w:r w:rsidR="00761FC9" w:rsidRPr="002128FB">
        <w:rPr>
          <w:rStyle w:val="Aucun"/>
          <w:rFonts w:ascii="Calibri" w:eastAsia="Calibri" w:hAnsi="Calibri" w:cs="Calibri"/>
          <w:b/>
          <w:bCs/>
          <w:sz w:val="20"/>
          <w:szCs w:val="20"/>
          <w:lang w:val="pt-PT"/>
        </w:rPr>
        <w:t xml:space="preserve"> </w:t>
      </w:r>
      <w:proofErr w:type="spellStart"/>
      <w:r w:rsidR="00761FC9" w:rsidRPr="002128FB">
        <w:rPr>
          <w:rStyle w:val="Aucun"/>
          <w:rFonts w:ascii="Calibri" w:eastAsia="Calibri" w:hAnsi="Calibri" w:cs="Calibri"/>
          <w:b/>
          <w:bCs/>
          <w:sz w:val="20"/>
          <w:szCs w:val="20"/>
          <w:lang w:val="pt-PT"/>
        </w:rPr>
        <w:t>Cosens</w:t>
      </w:r>
      <w:proofErr w:type="spellEnd"/>
      <w:r w:rsidR="00761FC9" w:rsidRPr="002128FB">
        <w:rPr>
          <w:rStyle w:val="Aucun"/>
          <w:rFonts w:ascii="Calibri" w:eastAsia="Calibri" w:hAnsi="Calibri" w:cs="Calibri"/>
          <w:b/>
          <w:bCs/>
          <w:sz w:val="20"/>
          <w:szCs w:val="20"/>
          <w:lang w:val="pt-PT"/>
        </w:rPr>
        <w:t>/</w:t>
      </w:r>
      <w:proofErr w:type="spellStart"/>
      <w:r w:rsidR="00761FC9" w:rsidRPr="002128FB">
        <w:rPr>
          <w:rStyle w:val="Aucun"/>
          <w:rFonts w:ascii="Calibri" w:eastAsia="Calibri" w:hAnsi="Calibri" w:cs="Calibri"/>
          <w:b/>
          <w:bCs/>
          <w:sz w:val="20"/>
          <w:szCs w:val="20"/>
          <w:lang w:val="pt-PT"/>
        </w:rPr>
        <w:t>Medinscop</w:t>
      </w:r>
      <w:proofErr w:type="spellEnd"/>
      <w:r w:rsidR="00761FC9" w:rsidRPr="002128FB">
        <w:rPr>
          <w:rStyle w:val="Aucun"/>
          <w:rFonts w:ascii="Calibri" w:eastAsia="Calibri" w:hAnsi="Calibri" w:cs="Calibri"/>
          <w:b/>
          <w:bCs/>
          <w:sz w:val="20"/>
          <w:szCs w:val="20"/>
          <w:lang w:val="pt-PT"/>
        </w:rPr>
        <w:t>).</w:t>
      </w:r>
    </w:p>
    <w:p w14:paraId="6F10345B" w14:textId="77777777" w:rsidR="002915A3" w:rsidRDefault="002915A3" w:rsidP="009A1BB1">
      <w:pPr>
        <w:pStyle w:val="NormalWeb"/>
        <w:rPr>
          <w:rFonts w:ascii="Calibri" w:eastAsia="Calibri" w:hAnsi="Calibri" w:cs="Calibri"/>
          <w:b/>
          <w:bCs/>
          <w:sz w:val="20"/>
          <w:szCs w:val="20"/>
        </w:rPr>
        <w:sectPr w:rsidR="002915A3" w:rsidSect="003E203C">
          <w:pgSz w:w="16840" w:h="11900" w:orient="landscape"/>
          <w:pgMar w:top="1418" w:right="1078" w:bottom="1418" w:left="899" w:header="709" w:footer="709" w:gutter="0"/>
          <w:cols w:space="720"/>
          <w:docGrid w:linePitch="326"/>
        </w:sectPr>
      </w:pPr>
    </w:p>
    <w:p w14:paraId="46454833" w14:textId="35E1706D" w:rsidR="00883E66" w:rsidRPr="009A53C7" w:rsidRDefault="00883E66" w:rsidP="00F534F2">
      <w:pPr>
        <w:keepNext/>
        <w:keepLines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60"/>
        <w:ind w:left="567" w:right="1928" w:hanging="567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GoBack"/>
      <w:bookmarkEnd w:id="0"/>
    </w:p>
    <w:sectPr w:rsidR="00883E66" w:rsidRPr="009A53C7" w:rsidSect="00616946">
      <w:headerReference w:type="default" r:id="rId16"/>
      <w:footerReference w:type="default" r:id="rId17"/>
      <w:pgSz w:w="16840" w:h="11907" w:orient="landscape" w:code="9"/>
      <w:pgMar w:top="1304" w:right="624" w:bottom="964" w:left="624" w:header="851" w:footer="510" w:gutter="567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3C797" w14:textId="77777777" w:rsidR="001B2E2B" w:rsidRDefault="001B2E2B">
      <w:r>
        <w:separator/>
      </w:r>
    </w:p>
  </w:endnote>
  <w:endnote w:type="continuationSeparator" w:id="0">
    <w:p w14:paraId="16E1DEB6" w14:textId="77777777" w:rsidR="001B2E2B" w:rsidRDefault="001B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37961" w14:textId="5CACAF69" w:rsidR="00A76DFF" w:rsidRPr="00057D3F" w:rsidRDefault="001B2E2B" w:rsidP="00057D3F">
    <w:pPr>
      <w:pStyle w:val="Pieddepage"/>
      <w:pBdr>
        <w:top w:val="single" w:sz="4" w:space="1" w:color="auto"/>
      </w:pBdr>
      <w:tabs>
        <w:tab w:val="right" w:pos="15025"/>
      </w:tabs>
      <w:ind w:left="-142"/>
      <w:rPr>
        <w:rFonts w:cs="Arial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D66C8" w14:textId="77777777" w:rsidR="001B2E2B" w:rsidRDefault="001B2E2B">
      <w:r>
        <w:separator/>
      </w:r>
    </w:p>
  </w:footnote>
  <w:footnote w:type="continuationSeparator" w:id="0">
    <w:p w14:paraId="1760C5D3" w14:textId="77777777" w:rsidR="001B2E2B" w:rsidRDefault="001B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658D" w14:textId="77777777" w:rsidR="00A76DFF" w:rsidRPr="00F66C08" w:rsidRDefault="001B2E2B" w:rsidP="00616946">
    <w:pPr>
      <w:pStyle w:val="En-tte"/>
      <w:pBdr>
        <w:bottom w:val="single" w:sz="4" w:space="1" w:color="auto"/>
      </w:pBdr>
      <w:tabs>
        <w:tab w:val="right" w:pos="15025"/>
      </w:tabs>
      <w:rPr>
        <w:rFonts w:ascii="Arial Narrow" w:hAnsi="Arial Narrow"/>
        <w:sz w:val="16"/>
        <w:szCs w:val="16"/>
      </w:rPr>
    </w:pPr>
    <w:r w:rsidRPr="00F66C08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>Robin MEYER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E12"/>
    <w:multiLevelType w:val="multilevel"/>
    <w:tmpl w:val="A7FC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336"/>
    <w:multiLevelType w:val="singleLevel"/>
    <w:tmpl w:val="39A02CB4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  <w:rPr>
        <w:b w:val="0"/>
      </w:rPr>
    </w:lvl>
  </w:abstractNum>
  <w:abstractNum w:abstractNumId="2" w15:restartNumberingAfterBreak="0">
    <w:nsid w:val="0C973849"/>
    <w:multiLevelType w:val="hybridMultilevel"/>
    <w:tmpl w:val="2F8C73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C1BDB"/>
    <w:multiLevelType w:val="hybridMultilevel"/>
    <w:tmpl w:val="6E0C3B66"/>
    <w:lvl w:ilvl="0" w:tplc="FEF0C5E4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E2CDE"/>
    <w:multiLevelType w:val="multilevel"/>
    <w:tmpl w:val="350C8CCC"/>
    <w:numStyleLink w:val="Style2import"/>
  </w:abstractNum>
  <w:abstractNum w:abstractNumId="5" w15:restartNumberingAfterBreak="0">
    <w:nsid w:val="222A5B23"/>
    <w:multiLevelType w:val="hybridMultilevel"/>
    <w:tmpl w:val="3A924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324A6"/>
    <w:multiLevelType w:val="hybridMultilevel"/>
    <w:tmpl w:val="2B8851EE"/>
    <w:numStyleLink w:val="Style4import"/>
  </w:abstractNum>
  <w:abstractNum w:abstractNumId="7" w15:restartNumberingAfterBreak="0">
    <w:nsid w:val="345F697E"/>
    <w:multiLevelType w:val="hybridMultilevel"/>
    <w:tmpl w:val="A91899AE"/>
    <w:lvl w:ilvl="0" w:tplc="365272B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362DF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A49B8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7EDA8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04FA76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D4D4C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A6C20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A6978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6028C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8444ECD"/>
    <w:multiLevelType w:val="hybridMultilevel"/>
    <w:tmpl w:val="CF86DA4C"/>
    <w:lvl w:ilvl="0" w:tplc="1DE67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color w:val="auto"/>
      </w:rPr>
    </w:lvl>
    <w:lvl w:ilvl="1" w:tplc="D9005FAE">
      <w:start w:val="1"/>
      <w:numFmt w:val="decimal"/>
      <w:lvlText w:val="(%2-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EE8C264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5563FB9"/>
    <w:multiLevelType w:val="hybridMultilevel"/>
    <w:tmpl w:val="B8FC3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C7962"/>
    <w:multiLevelType w:val="hybridMultilevel"/>
    <w:tmpl w:val="DCC8A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06010"/>
    <w:multiLevelType w:val="hybridMultilevel"/>
    <w:tmpl w:val="350C8CCC"/>
    <w:styleLink w:val="Style2import"/>
    <w:lvl w:ilvl="0" w:tplc="EAE044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9654E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6CBF8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143D4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8C0E0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92077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EAB59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BAEE44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4A87F8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9AB606C"/>
    <w:multiLevelType w:val="hybridMultilevel"/>
    <w:tmpl w:val="67BACB5E"/>
    <w:numStyleLink w:val="Style6import"/>
  </w:abstractNum>
  <w:abstractNum w:abstractNumId="13" w15:restartNumberingAfterBreak="0">
    <w:nsid w:val="59CB0AB8"/>
    <w:multiLevelType w:val="hybridMultilevel"/>
    <w:tmpl w:val="B9D6DC70"/>
    <w:styleLink w:val="Style3import"/>
    <w:lvl w:ilvl="0" w:tplc="370C10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2A55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CA44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82A0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9C61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4EC4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0E3C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E8FB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962D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E98437F"/>
    <w:multiLevelType w:val="hybridMultilevel"/>
    <w:tmpl w:val="50CE71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F17123"/>
    <w:multiLevelType w:val="hybridMultilevel"/>
    <w:tmpl w:val="2B8851EE"/>
    <w:styleLink w:val="Style4import"/>
    <w:lvl w:ilvl="0" w:tplc="79563F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7447E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62D3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686B9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22F4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8A587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BCAD2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7889F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D2144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0DD403C"/>
    <w:multiLevelType w:val="hybridMultilevel"/>
    <w:tmpl w:val="EB12B99E"/>
    <w:lvl w:ilvl="0" w:tplc="74C073D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13276FB"/>
    <w:multiLevelType w:val="hybridMultilevel"/>
    <w:tmpl w:val="95DA4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D4D00"/>
    <w:multiLevelType w:val="hybridMultilevel"/>
    <w:tmpl w:val="8D8E25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EF3BF0"/>
    <w:multiLevelType w:val="hybridMultilevel"/>
    <w:tmpl w:val="6B3EB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0020C"/>
    <w:multiLevelType w:val="hybridMultilevel"/>
    <w:tmpl w:val="67BACB5E"/>
    <w:styleLink w:val="Style6import"/>
    <w:lvl w:ilvl="0" w:tplc="715416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EC0C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C8BC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24EB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CBA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A63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FE43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52BC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7A7C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F4B705A"/>
    <w:multiLevelType w:val="hybridMultilevel"/>
    <w:tmpl w:val="B9D6DC70"/>
    <w:numStyleLink w:val="Style3import"/>
  </w:abstractNum>
  <w:abstractNum w:abstractNumId="22" w15:restartNumberingAfterBreak="0">
    <w:nsid w:val="70E0006D"/>
    <w:multiLevelType w:val="multilevel"/>
    <w:tmpl w:val="350C8CC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5853031"/>
    <w:multiLevelType w:val="hybridMultilevel"/>
    <w:tmpl w:val="F2705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74916"/>
    <w:multiLevelType w:val="hybridMultilevel"/>
    <w:tmpl w:val="0AAE2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26222"/>
    <w:multiLevelType w:val="hybridMultilevel"/>
    <w:tmpl w:val="F5962514"/>
    <w:lvl w:ilvl="0" w:tplc="C8D653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9EAB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7AEA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3A4D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B0EB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62B1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EAC4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6A5A2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EADB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F01A3C"/>
    <w:multiLevelType w:val="hybridMultilevel"/>
    <w:tmpl w:val="C40803CA"/>
    <w:lvl w:ilvl="0" w:tplc="D7461AF0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4"/>
    <w:lvlOverride w:ilvl="0">
      <w:startOverride w:val="7"/>
    </w:lvlOverride>
  </w:num>
  <w:num w:numId="5">
    <w:abstractNumId w:val="4"/>
    <w:lvlOverride w:ilvl="0">
      <w:startOverride w:val="8"/>
    </w:lvlOverride>
  </w:num>
  <w:num w:numId="6">
    <w:abstractNumId w:val="13"/>
  </w:num>
  <w:num w:numId="7">
    <w:abstractNumId w:val="21"/>
  </w:num>
  <w:num w:numId="8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5"/>
  </w:num>
  <w:num w:numId="10">
    <w:abstractNumId w:val="6"/>
  </w:num>
  <w:num w:numId="11">
    <w:abstractNumId w:val="4"/>
    <w:lvlOverride w:ilvl="0">
      <w:startOverride w:val="13"/>
    </w:lvlOverride>
  </w:num>
  <w:num w:numId="12">
    <w:abstractNumId w:val="4"/>
    <w:lvlOverride w:ilvl="0">
      <w:startOverride w:val="14"/>
    </w:lvlOverride>
  </w:num>
  <w:num w:numId="13">
    <w:abstractNumId w:val="25"/>
  </w:num>
  <w:num w:numId="14">
    <w:abstractNumId w:val="4"/>
    <w:lvlOverride w:ilvl="0">
      <w:startOverride w:val="15"/>
      <w:lvl w:ilvl="0">
        <w:start w:val="1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0"/>
  </w:num>
  <w:num w:numId="16">
    <w:abstractNumId w:val="12"/>
  </w:num>
  <w:num w:numId="17">
    <w:abstractNumId w:val="8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  <w:num w:numId="20">
    <w:abstractNumId w:val="1"/>
  </w:num>
  <w:num w:numId="21">
    <w:abstractNumId w:val="17"/>
  </w:num>
  <w:num w:numId="22">
    <w:abstractNumId w:val="9"/>
  </w:num>
  <w:num w:numId="23">
    <w:abstractNumId w:val="23"/>
  </w:num>
  <w:num w:numId="24">
    <w:abstractNumId w:val="18"/>
  </w:num>
  <w:num w:numId="25">
    <w:abstractNumId w:val="2"/>
  </w:num>
  <w:num w:numId="26">
    <w:abstractNumId w:val="3"/>
  </w:num>
  <w:num w:numId="27">
    <w:abstractNumId w:val="19"/>
  </w:num>
  <w:num w:numId="28">
    <w:abstractNumId w:val="0"/>
  </w:num>
  <w:num w:numId="29">
    <w:abstractNumId w:val="5"/>
  </w:num>
  <w:num w:numId="30">
    <w:abstractNumId w:val="24"/>
  </w:num>
  <w:num w:numId="31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6"/>
  </w:num>
  <w:num w:numId="33">
    <w:abstractNumId w:val="1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66"/>
    <w:rsid w:val="0002077C"/>
    <w:rsid w:val="00026510"/>
    <w:rsid w:val="000800DF"/>
    <w:rsid w:val="000802C1"/>
    <w:rsid w:val="00094B3E"/>
    <w:rsid w:val="000D20B7"/>
    <w:rsid w:val="0011091A"/>
    <w:rsid w:val="00113115"/>
    <w:rsid w:val="00155CEB"/>
    <w:rsid w:val="00165559"/>
    <w:rsid w:val="00165C2D"/>
    <w:rsid w:val="00165CEA"/>
    <w:rsid w:val="00172D4E"/>
    <w:rsid w:val="001B13DE"/>
    <w:rsid w:val="001B2E2B"/>
    <w:rsid w:val="001B7BB7"/>
    <w:rsid w:val="001F178D"/>
    <w:rsid w:val="002128FB"/>
    <w:rsid w:val="0021733F"/>
    <w:rsid w:val="00233C6B"/>
    <w:rsid w:val="00236CC7"/>
    <w:rsid w:val="0024185B"/>
    <w:rsid w:val="002915A3"/>
    <w:rsid w:val="002A2D2C"/>
    <w:rsid w:val="002E1445"/>
    <w:rsid w:val="00316B5E"/>
    <w:rsid w:val="00321D84"/>
    <w:rsid w:val="003268B6"/>
    <w:rsid w:val="00341084"/>
    <w:rsid w:val="00342768"/>
    <w:rsid w:val="00370345"/>
    <w:rsid w:val="0037228A"/>
    <w:rsid w:val="003824D6"/>
    <w:rsid w:val="00383E5B"/>
    <w:rsid w:val="003942DF"/>
    <w:rsid w:val="003952E4"/>
    <w:rsid w:val="003A4392"/>
    <w:rsid w:val="003A4859"/>
    <w:rsid w:val="003D2DEE"/>
    <w:rsid w:val="003E203C"/>
    <w:rsid w:val="004056E0"/>
    <w:rsid w:val="00406932"/>
    <w:rsid w:val="00426200"/>
    <w:rsid w:val="0045356E"/>
    <w:rsid w:val="00460BC8"/>
    <w:rsid w:val="00465249"/>
    <w:rsid w:val="00475AF7"/>
    <w:rsid w:val="00476A26"/>
    <w:rsid w:val="00486D8F"/>
    <w:rsid w:val="004916DE"/>
    <w:rsid w:val="004B7A1A"/>
    <w:rsid w:val="004C06D8"/>
    <w:rsid w:val="004E71AB"/>
    <w:rsid w:val="005171B5"/>
    <w:rsid w:val="00536253"/>
    <w:rsid w:val="00544891"/>
    <w:rsid w:val="00557C27"/>
    <w:rsid w:val="00566AEC"/>
    <w:rsid w:val="00587DFA"/>
    <w:rsid w:val="005E60D9"/>
    <w:rsid w:val="006002DE"/>
    <w:rsid w:val="00602E27"/>
    <w:rsid w:val="00603DBD"/>
    <w:rsid w:val="00617D7B"/>
    <w:rsid w:val="006434E8"/>
    <w:rsid w:val="006477C9"/>
    <w:rsid w:val="0066356F"/>
    <w:rsid w:val="00670C87"/>
    <w:rsid w:val="0068185D"/>
    <w:rsid w:val="006F0DB9"/>
    <w:rsid w:val="007027BC"/>
    <w:rsid w:val="00727F11"/>
    <w:rsid w:val="00761FC9"/>
    <w:rsid w:val="007662D2"/>
    <w:rsid w:val="00771168"/>
    <w:rsid w:val="00771A10"/>
    <w:rsid w:val="00782BE8"/>
    <w:rsid w:val="0083708C"/>
    <w:rsid w:val="00883E66"/>
    <w:rsid w:val="00894A57"/>
    <w:rsid w:val="00916CF5"/>
    <w:rsid w:val="00936120"/>
    <w:rsid w:val="00955CAB"/>
    <w:rsid w:val="009A1BB1"/>
    <w:rsid w:val="009A53C7"/>
    <w:rsid w:val="009D30E5"/>
    <w:rsid w:val="009F2F58"/>
    <w:rsid w:val="00A44140"/>
    <w:rsid w:val="00A44614"/>
    <w:rsid w:val="00A46969"/>
    <w:rsid w:val="00A479A0"/>
    <w:rsid w:val="00A52221"/>
    <w:rsid w:val="00A56485"/>
    <w:rsid w:val="00A621F7"/>
    <w:rsid w:val="00AA137A"/>
    <w:rsid w:val="00AB1140"/>
    <w:rsid w:val="00AE3D84"/>
    <w:rsid w:val="00AE4326"/>
    <w:rsid w:val="00B206C9"/>
    <w:rsid w:val="00B33288"/>
    <w:rsid w:val="00B473DA"/>
    <w:rsid w:val="00B52C3C"/>
    <w:rsid w:val="00B60B60"/>
    <w:rsid w:val="00B90642"/>
    <w:rsid w:val="00BA4BA4"/>
    <w:rsid w:val="00BD06EF"/>
    <w:rsid w:val="00BE2603"/>
    <w:rsid w:val="00C176F9"/>
    <w:rsid w:val="00C31B5B"/>
    <w:rsid w:val="00C6372A"/>
    <w:rsid w:val="00C740C1"/>
    <w:rsid w:val="00C75840"/>
    <w:rsid w:val="00CC1414"/>
    <w:rsid w:val="00CE0BE1"/>
    <w:rsid w:val="00CF414F"/>
    <w:rsid w:val="00D02593"/>
    <w:rsid w:val="00D42913"/>
    <w:rsid w:val="00D44402"/>
    <w:rsid w:val="00D609D4"/>
    <w:rsid w:val="00DC31FD"/>
    <w:rsid w:val="00DD011D"/>
    <w:rsid w:val="00DD1131"/>
    <w:rsid w:val="00E03019"/>
    <w:rsid w:val="00E40075"/>
    <w:rsid w:val="00E46EFD"/>
    <w:rsid w:val="00EA4280"/>
    <w:rsid w:val="00EA5BBC"/>
    <w:rsid w:val="00EA7F1E"/>
    <w:rsid w:val="00ED3B6D"/>
    <w:rsid w:val="00ED4BB0"/>
    <w:rsid w:val="00F21BD6"/>
    <w:rsid w:val="00F41AE0"/>
    <w:rsid w:val="00F45EBB"/>
    <w:rsid w:val="00F534F2"/>
    <w:rsid w:val="00F61A10"/>
    <w:rsid w:val="00F64034"/>
    <w:rsid w:val="00F648E5"/>
    <w:rsid w:val="00F72CC6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CD8FF2"/>
  <w15:docId w15:val="{FC7D6C27-E4C7-5448-8D0A-D92519CF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  <w:rPr>
      <w:lang w:val="fr-FR"/>
    </w:rPr>
  </w:style>
  <w:style w:type="paragraph" w:customStyle="1" w:styleId="ECVLeftHeading">
    <w:name w:val="_ECV_LeftHeading"/>
    <w:pPr>
      <w:widowControl w:val="0"/>
      <w:suppressAutoHyphens/>
      <w:ind w:right="283"/>
      <w:jc w:val="right"/>
    </w:pPr>
    <w:rPr>
      <w:rFonts w:ascii="Arial" w:hAnsi="Arial" w:cs="Arial Unicode MS"/>
      <w:caps/>
      <w:color w:val="0E4194"/>
      <w:spacing w:val="-6"/>
      <w:kern w:val="1"/>
      <w:sz w:val="18"/>
      <w:szCs w:val="18"/>
      <w:u w:color="0E4194"/>
    </w:rPr>
  </w:style>
  <w:style w:type="character" w:customStyle="1" w:styleId="Lien">
    <w:name w:val="Lien"/>
    <w:rPr>
      <w:color w:val="000080"/>
      <w:u w:val="single" w:color="000080"/>
    </w:rPr>
  </w:style>
  <w:style w:type="character" w:customStyle="1" w:styleId="Hyperlink0">
    <w:name w:val="Hyperlink.0"/>
    <w:basedOn w:val="Lien"/>
    <w:rPr>
      <w:rFonts w:ascii="Calibri" w:eastAsia="Calibri" w:hAnsi="Calibri" w:cs="Calibri"/>
      <w:color w:val="000080"/>
      <w:sz w:val="20"/>
      <w:szCs w:val="20"/>
      <w:u w:val="single" w:color="000080"/>
    </w:rPr>
  </w:style>
  <w:style w:type="paragraph" w:customStyle="1" w:styleId="normaltableau">
    <w:name w:val="normal_tableau"/>
    <w:uiPriority w:val="99"/>
    <w:pPr>
      <w:spacing w:before="120" w:after="120"/>
      <w:jc w:val="both"/>
    </w:pPr>
    <w:rPr>
      <w:rFonts w:ascii="Optima" w:hAnsi="Optima" w:cs="Arial Unicode MS"/>
      <w:color w:val="000000"/>
      <w:sz w:val="22"/>
      <w:szCs w:val="22"/>
      <w:u w:color="000000"/>
      <w:lang w:val="en-US"/>
    </w:rPr>
  </w:style>
  <w:style w:type="paragraph" w:customStyle="1" w:styleId="ECVSubSectionHeading">
    <w:name w:val="_ECV_SubSectionHeading"/>
    <w:pPr>
      <w:widowControl w:val="0"/>
      <w:suppressAutoHyphens/>
      <w:spacing w:line="100" w:lineRule="atLeast"/>
    </w:pPr>
    <w:rPr>
      <w:rFonts w:ascii="Arial" w:hAnsi="Arial" w:cs="Arial Unicode MS"/>
      <w:color w:val="0E4194"/>
      <w:spacing w:val="-6"/>
      <w:kern w:val="1"/>
      <w:sz w:val="22"/>
      <w:szCs w:val="22"/>
      <w:u w:color="0E4194"/>
    </w:rPr>
  </w:style>
  <w:style w:type="paragraph" w:customStyle="1" w:styleId="ECVDate">
    <w:name w:val="_ECV_Date"/>
    <w:pPr>
      <w:widowControl w:val="0"/>
      <w:suppressAutoHyphens/>
      <w:spacing w:before="28" w:line="100" w:lineRule="atLeast"/>
      <w:ind w:right="283"/>
      <w:jc w:val="right"/>
    </w:pPr>
    <w:rPr>
      <w:rFonts w:ascii="Arial" w:hAnsi="Arial" w:cs="Arial Unicode MS"/>
      <w:color w:val="0E4194"/>
      <w:spacing w:val="-6"/>
      <w:kern w:val="1"/>
      <w:sz w:val="18"/>
      <w:szCs w:val="18"/>
      <w:u w:color="0E4194"/>
    </w:rPr>
  </w:style>
  <w:style w:type="paragraph" w:customStyle="1" w:styleId="Paragraphedeliste1">
    <w:name w:val="Paragraphe de liste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2import">
    <w:name w:val="Style 2 importé"/>
    <w:pPr>
      <w:numPr>
        <w:numId w:val="2"/>
      </w:numPr>
    </w:pPr>
  </w:style>
  <w:style w:type="numbering" w:customStyle="1" w:styleId="Style3import">
    <w:name w:val="Style 3 importé"/>
    <w:pPr>
      <w:numPr>
        <w:numId w:val="6"/>
      </w:numPr>
    </w:pPr>
  </w:style>
  <w:style w:type="paragraph" w:customStyle="1" w:styleId="ECVSectionBullet">
    <w:name w:val="_ECV_SectionBullet"/>
    <w:pPr>
      <w:widowControl w:val="0"/>
      <w:suppressAutoHyphens/>
      <w:spacing w:line="100" w:lineRule="atLeast"/>
    </w:pPr>
    <w:rPr>
      <w:rFonts w:ascii="Arial" w:hAnsi="Arial" w:cs="Arial Unicode MS"/>
      <w:color w:val="3F3A38"/>
      <w:spacing w:val="-6"/>
      <w:kern w:val="1"/>
      <w:sz w:val="18"/>
      <w:szCs w:val="18"/>
      <w:u w:color="3F3A38"/>
    </w:rPr>
  </w:style>
  <w:style w:type="numbering" w:customStyle="1" w:styleId="Style4import">
    <w:name w:val="Style 4 importé"/>
    <w:pPr>
      <w:numPr>
        <w:numId w:val="9"/>
      </w:numPr>
    </w:pPr>
  </w:style>
  <w:style w:type="paragraph" w:customStyle="1" w:styleId="ECVSectionDetails">
    <w:name w:val="_ECV_SectionDetails"/>
    <w:pPr>
      <w:widowControl w:val="0"/>
      <w:suppressAutoHyphens/>
      <w:spacing w:before="28" w:line="100" w:lineRule="atLeast"/>
    </w:pPr>
    <w:rPr>
      <w:rFonts w:ascii="Arial" w:hAnsi="Arial" w:cs="Arial Unicode MS"/>
      <w:color w:val="3F3A38"/>
      <w:spacing w:val="-6"/>
      <w:kern w:val="1"/>
      <w:sz w:val="18"/>
      <w:szCs w:val="18"/>
      <w:u w:color="3F3A38"/>
    </w:rPr>
  </w:style>
  <w:style w:type="numbering" w:customStyle="1" w:styleId="Style6import">
    <w:name w:val="Style 6 importé"/>
    <w:pPr>
      <w:numPr>
        <w:numId w:val="1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4BA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BA4"/>
    <w:rPr>
      <w:sz w:val="18"/>
      <w:szCs w:val="18"/>
      <w:lang w:val="en-US"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155C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eastAsia="Times New Roman" w:hAnsi="Arial"/>
      <w:sz w:val="20"/>
      <w:szCs w:val="20"/>
      <w:bdr w:val="none" w:sz="0" w:space="0" w:color="auto"/>
      <w:lang w:val="de-DE" w:eastAsia="de-D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55CEB"/>
    <w:rPr>
      <w:rFonts w:ascii="Arial" w:eastAsia="Times New Roman" w:hAnsi="Arial"/>
      <w:bdr w:val="none" w:sz="0" w:space="0" w:color="auto"/>
      <w:lang w:val="de-DE" w:eastAsia="de-DE"/>
    </w:rPr>
  </w:style>
  <w:style w:type="character" w:styleId="Mentionnonrsolue">
    <w:name w:val="Unresolved Mention"/>
    <w:basedOn w:val="Policepardfaut"/>
    <w:uiPriority w:val="99"/>
    <w:semiHidden/>
    <w:unhideWhenUsed/>
    <w:rsid w:val="0024185B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9A1B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1BB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A1B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Rvision">
    <w:name w:val="Revision"/>
    <w:hidden/>
    <w:uiPriority w:val="99"/>
    <w:semiHidden/>
    <w:rsid w:val="00C31B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39"/>
    <w:rsid w:val="00771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tur@macif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nscop.com" TargetMode="External"/><Relationship Id="rId12" Type="http://schemas.openxmlformats.org/officeDocument/2006/relationships/hyperlink" Target="mailto:Jacques.bonnabel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live@cosens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cques.bonnabel@gmail.com" TargetMode="External"/><Relationship Id="rId10" Type="http://schemas.openxmlformats.org/officeDocument/2006/relationships/hyperlink" Target="mailto:olivier@medinscop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aelle.depenbrock@pem-consult.de" TargetMode="External"/><Relationship Id="rId14" Type="http://schemas.openxmlformats.org/officeDocument/2006/relationships/hyperlink" Target="mailto:nrichezbattesti@wanadoo.fr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3535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CARABALLO</cp:lastModifiedBy>
  <cp:revision>47</cp:revision>
  <dcterms:created xsi:type="dcterms:W3CDTF">2019-11-04T13:08:00Z</dcterms:created>
  <dcterms:modified xsi:type="dcterms:W3CDTF">2020-01-17T17:30:00Z</dcterms:modified>
</cp:coreProperties>
</file>