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CFD92" w14:textId="77777777" w:rsidR="00E2241E" w:rsidRPr="0093084C" w:rsidRDefault="00E2241E" w:rsidP="003C583A">
      <w:pPr>
        <w:spacing w:before="200" w:after="120"/>
        <w:jc w:val="center"/>
        <w:rPr>
          <w:rFonts w:asciiTheme="minorHAnsi" w:hAnsiTheme="minorHAnsi" w:cstheme="minorHAnsi"/>
          <w:b/>
          <w:color w:val="00B0F0"/>
          <w:sz w:val="22"/>
          <w:szCs w:val="22"/>
          <w:lang w:val="fr-FR"/>
        </w:rPr>
      </w:pPr>
      <w:r w:rsidRPr="0093084C">
        <w:rPr>
          <w:rFonts w:asciiTheme="minorHAnsi" w:hAnsiTheme="minorHAnsi" w:cstheme="minorHAnsi"/>
          <w:b/>
          <w:color w:val="00B0F0"/>
          <w:sz w:val="22"/>
          <w:szCs w:val="22"/>
          <w:lang w:val="fr-FR"/>
        </w:rPr>
        <w:t>CURRICULUM VITAE</w:t>
      </w:r>
    </w:p>
    <w:p w14:paraId="7868B509" w14:textId="66C4AEC7" w:rsidR="00E57323" w:rsidRPr="009559CC" w:rsidRDefault="00125EF2" w:rsidP="009559CC">
      <w:pPr>
        <w:tabs>
          <w:tab w:val="left" w:pos="1701"/>
        </w:tabs>
        <w:spacing w:after="120" w:line="200" w:lineRule="exact"/>
        <w:ind w:left="-567"/>
        <w:rPr>
          <w:rFonts w:asciiTheme="minorHAnsi" w:hAnsiTheme="minorHAnsi" w:cstheme="minorHAnsi"/>
          <w:color w:val="1D2C4C"/>
          <w:sz w:val="17"/>
          <w:szCs w:val="17"/>
          <w:lang w:val="fr-FR"/>
        </w:rPr>
      </w:pPr>
      <w:r w:rsidRPr="009559CC">
        <w:rPr>
          <w:rFonts w:asciiTheme="minorHAnsi" w:hAnsiTheme="minorHAnsi" w:cstheme="minorHAnsi"/>
          <w:b/>
          <w:i/>
          <w:color w:val="00B0F0"/>
          <w:sz w:val="17"/>
          <w:szCs w:val="17"/>
          <w:lang w:val="fr-FR"/>
        </w:rPr>
        <w:t xml:space="preserve">Rôle proposé dans le projet </w:t>
      </w:r>
      <w:r w:rsidR="00BE09F3" w:rsidRPr="009559CC">
        <w:rPr>
          <w:rFonts w:asciiTheme="minorHAnsi" w:hAnsiTheme="minorHAnsi" w:cstheme="minorHAnsi"/>
          <w:b/>
          <w:i/>
          <w:color w:val="00B0F0"/>
          <w:sz w:val="17"/>
          <w:szCs w:val="17"/>
          <w:lang w:val="fr-FR"/>
        </w:rPr>
        <w:t>:</w:t>
      </w:r>
      <w:r w:rsidR="00BE09F3" w:rsidRPr="009559CC">
        <w:rPr>
          <w:rFonts w:asciiTheme="minorHAnsi" w:hAnsiTheme="minorHAnsi" w:cstheme="minorHAnsi"/>
          <w:b/>
          <w:color w:val="00B0F0"/>
          <w:sz w:val="17"/>
          <w:szCs w:val="17"/>
          <w:lang w:val="fr-FR"/>
        </w:rPr>
        <w:t xml:space="preserve"> Expert</w:t>
      </w:r>
      <w:r w:rsidR="009559CC" w:rsidRPr="009559CC">
        <w:rPr>
          <w:rFonts w:asciiTheme="minorHAnsi" w:hAnsiTheme="minorHAnsi" w:cstheme="minorHAnsi"/>
          <w:b/>
          <w:sz w:val="17"/>
          <w:szCs w:val="17"/>
          <w:lang w:val="fr-FR"/>
        </w:rPr>
        <w:t xml:space="preserve"> </w:t>
      </w:r>
      <w:proofErr w:type="spellStart"/>
      <w:r w:rsidR="000B46AB">
        <w:rPr>
          <w:rFonts w:asciiTheme="minorHAnsi" w:hAnsiTheme="minorHAnsi" w:cstheme="minorHAnsi"/>
          <w:b/>
          <w:sz w:val="17"/>
          <w:szCs w:val="17"/>
          <w:lang w:val="fr-FR"/>
        </w:rPr>
        <w:t>Expert</w:t>
      </w:r>
      <w:proofErr w:type="spellEnd"/>
      <w:r w:rsidR="000B46AB">
        <w:rPr>
          <w:rFonts w:asciiTheme="minorHAnsi" w:hAnsiTheme="minorHAnsi" w:cstheme="minorHAnsi"/>
          <w:b/>
          <w:sz w:val="17"/>
          <w:szCs w:val="17"/>
          <w:lang w:val="fr-FR"/>
        </w:rPr>
        <w:t xml:space="preserve"> International</w:t>
      </w:r>
    </w:p>
    <w:p w14:paraId="5E8EFD26" w14:textId="2147203A" w:rsidR="00125EF2" w:rsidRPr="009559CC" w:rsidRDefault="00125EF2" w:rsidP="00AD652F">
      <w:pPr>
        <w:tabs>
          <w:tab w:val="left" w:pos="1701"/>
        </w:tabs>
        <w:spacing w:after="20" w:line="276" w:lineRule="auto"/>
        <w:ind w:left="-567" w:right="-703"/>
        <w:rPr>
          <w:rFonts w:asciiTheme="minorHAnsi" w:hAnsiTheme="minorHAnsi" w:cstheme="minorHAnsi"/>
          <w:b/>
          <w:sz w:val="17"/>
          <w:szCs w:val="17"/>
          <w:lang w:val="fr-FR"/>
        </w:rPr>
      </w:pPr>
      <w:r w:rsidRPr="009559CC">
        <w:rPr>
          <w:rFonts w:asciiTheme="minorHAnsi" w:hAnsiTheme="minorHAnsi" w:cstheme="minorHAnsi"/>
          <w:b/>
          <w:sz w:val="17"/>
          <w:szCs w:val="17"/>
          <w:lang w:val="fr-FR"/>
        </w:rPr>
        <w:t xml:space="preserve">Nom </w:t>
      </w:r>
      <w:r w:rsidR="00E57323" w:rsidRPr="009559CC">
        <w:rPr>
          <w:rFonts w:asciiTheme="minorHAnsi" w:hAnsiTheme="minorHAnsi" w:cstheme="minorHAnsi"/>
          <w:b/>
          <w:sz w:val="17"/>
          <w:szCs w:val="17"/>
          <w:lang w:val="fr-FR"/>
        </w:rPr>
        <w:t>:</w:t>
      </w:r>
      <w:r w:rsidR="00C81DB9" w:rsidRPr="009559CC">
        <w:rPr>
          <w:rFonts w:asciiTheme="minorHAnsi" w:hAnsiTheme="minorHAnsi" w:cstheme="minorHAnsi"/>
          <w:b/>
          <w:sz w:val="17"/>
          <w:szCs w:val="17"/>
          <w:lang w:val="fr-FR"/>
        </w:rPr>
        <w:t xml:space="preserve"> </w:t>
      </w:r>
      <w:r w:rsidR="00E450E7" w:rsidRPr="009559CC">
        <w:rPr>
          <w:rFonts w:asciiTheme="minorHAnsi" w:hAnsiTheme="minorHAnsi" w:cstheme="minorHAnsi"/>
          <w:b/>
          <w:sz w:val="17"/>
          <w:szCs w:val="17"/>
          <w:lang w:val="fr-FR"/>
        </w:rPr>
        <w:tab/>
      </w:r>
      <w:r w:rsidR="00AD652F" w:rsidRPr="009559CC">
        <w:rPr>
          <w:rFonts w:asciiTheme="minorHAnsi" w:hAnsiTheme="minorHAnsi" w:cstheme="minorHAnsi"/>
          <w:b/>
          <w:sz w:val="17"/>
          <w:szCs w:val="17"/>
          <w:lang w:val="fr-FR"/>
        </w:rPr>
        <w:t>TALLA TAKAM</w:t>
      </w:r>
      <w:r w:rsidR="005605C0" w:rsidRPr="009559CC">
        <w:rPr>
          <w:rFonts w:asciiTheme="minorHAnsi" w:hAnsiTheme="minorHAnsi" w:cstheme="minorHAnsi"/>
          <w:b/>
          <w:sz w:val="17"/>
          <w:szCs w:val="17"/>
          <w:lang w:val="fr-FR"/>
        </w:rPr>
        <w:tab/>
      </w:r>
    </w:p>
    <w:p w14:paraId="6FD60E91" w14:textId="70AA9716" w:rsidR="00E57323" w:rsidRPr="009559CC" w:rsidRDefault="00125EF2" w:rsidP="00AD652F">
      <w:pPr>
        <w:tabs>
          <w:tab w:val="left" w:pos="1701"/>
        </w:tabs>
        <w:spacing w:after="20" w:line="276" w:lineRule="auto"/>
        <w:ind w:left="-567" w:right="-703"/>
        <w:rPr>
          <w:rFonts w:asciiTheme="minorHAnsi" w:hAnsiTheme="minorHAnsi" w:cstheme="minorHAnsi"/>
          <w:b/>
          <w:sz w:val="17"/>
          <w:szCs w:val="17"/>
          <w:lang w:val="fr-FR"/>
        </w:rPr>
      </w:pPr>
      <w:r w:rsidRPr="009559CC">
        <w:rPr>
          <w:rFonts w:asciiTheme="minorHAnsi" w:hAnsiTheme="minorHAnsi" w:cstheme="minorHAnsi"/>
          <w:b/>
          <w:sz w:val="17"/>
          <w:szCs w:val="17"/>
          <w:lang w:val="fr-FR"/>
        </w:rPr>
        <w:t xml:space="preserve">Prénom </w:t>
      </w:r>
      <w:r w:rsidR="00C81DB9" w:rsidRPr="009559CC">
        <w:rPr>
          <w:rFonts w:asciiTheme="minorHAnsi" w:hAnsiTheme="minorHAnsi" w:cstheme="minorHAnsi"/>
          <w:b/>
          <w:sz w:val="17"/>
          <w:szCs w:val="17"/>
          <w:lang w:val="fr-FR"/>
        </w:rPr>
        <w:t xml:space="preserve">: </w:t>
      </w:r>
      <w:r w:rsidR="00E450E7" w:rsidRPr="009559CC">
        <w:rPr>
          <w:rFonts w:asciiTheme="minorHAnsi" w:hAnsiTheme="minorHAnsi" w:cstheme="minorHAnsi"/>
          <w:b/>
          <w:sz w:val="17"/>
          <w:szCs w:val="17"/>
          <w:lang w:val="fr-FR"/>
        </w:rPr>
        <w:tab/>
      </w:r>
      <w:r w:rsidR="00AD652F" w:rsidRPr="009559CC">
        <w:rPr>
          <w:rFonts w:asciiTheme="minorHAnsi" w:hAnsiTheme="minorHAnsi" w:cstheme="minorHAnsi"/>
          <w:b/>
          <w:sz w:val="17"/>
          <w:szCs w:val="17"/>
          <w:lang w:val="fr-FR"/>
        </w:rPr>
        <w:t>Bertrand</w:t>
      </w:r>
      <w:r w:rsidR="006A6D91" w:rsidRPr="009559CC">
        <w:rPr>
          <w:rFonts w:asciiTheme="minorHAnsi" w:hAnsiTheme="minorHAnsi" w:cstheme="minorHAnsi"/>
          <w:b/>
          <w:sz w:val="17"/>
          <w:szCs w:val="17"/>
          <w:lang w:val="fr-FR"/>
        </w:rPr>
        <w:tab/>
      </w:r>
      <w:r w:rsidR="005605C0" w:rsidRPr="009559CC">
        <w:rPr>
          <w:rFonts w:asciiTheme="minorHAnsi" w:hAnsiTheme="minorHAnsi" w:cstheme="minorHAnsi"/>
          <w:b/>
          <w:sz w:val="17"/>
          <w:szCs w:val="17"/>
          <w:lang w:val="fr-FR"/>
        </w:rPr>
        <w:tab/>
      </w:r>
    </w:p>
    <w:p w14:paraId="01F9D54E" w14:textId="4F643A21" w:rsidR="00E57323" w:rsidRPr="009559CC" w:rsidRDefault="00C81DB9" w:rsidP="00AD652F">
      <w:pPr>
        <w:tabs>
          <w:tab w:val="left" w:pos="1701"/>
        </w:tabs>
        <w:spacing w:after="20" w:line="276" w:lineRule="auto"/>
        <w:ind w:left="-567" w:right="-703"/>
        <w:rPr>
          <w:rFonts w:asciiTheme="minorHAnsi" w:hAnsiTheme="minorHAnsi" w:cstheme="minorHAnsi"/>
          <w:bCs/>
          <w:sz w:val="17"/>
          <w:szCs w:val="17"/>
          <w:lang w:val="fr-FR"/>
        </w:rPr>
      </w:pPr>
      <w:r w:rsidRPr="009559CC">
        <w:rPr>
          <w:rFonts w:asciiTheme="minorHAnsi" w:hAnsiTheme="minorHAnsi" w:cstheme="minorHAnsi"/>
          <w:b/>
          <w:sz w:val="17"/>
          <w:szCs w:val="17"/>
          <w:lang w:val="fr-FR"/>
        </w:rPr>
        <w:t xml:space="preserve">Date </w:t>
      </w:r>
      <w:r w:rsidR="00125EF2" w:rsidRPr="009559CC">
        <w:rPr>
          <w:rFonts w:asciiTheme="minorHAnsi" w:hAnsiTheme="minorHAnsi" w:cstheme="minorHAnsi"/>
          <w:b/>
          <w:sz w:val="17"/>
          <w:szCs w:val="17"/>
          <w:lang w:val="fr-FR"/>
        </w:rPr>
        <w:t xml:space="preserve">de naissance </w:t>
      </w:r>
      <w:r w:rsidRPr="009559CC">
        <w:rPr>
          <w:rFonts w:asciiTheme="minorHAnsi" w:hAnsiTheme="minorHAnsi" w:cstheme="minorHAnsi"/>
          <w:b/>
          <w:sz w:val="17"/>
          <w:szCs w:val="17"/>
          <w:lang w:val="fr-FR"/>
        </w:rPr>
        <w:t xml:space="preserve">: </w:t>
      </w:r>
      <w:r w:rsidR="00E450E7" w:rsidRPr="009559CC">
        <w:rPr>
          <w:rFonts w:asciiTheme="minorHAnsi" w:hAnsiTheme="minorHAnsi" w:cstheme="minorHAnsi"/>
          <w:b/>
          <w:sz w:val="17"/>
          <w:szCs w:val="17"/>
          <w:lang w:val="fr-FR"/>
        </w:rPr>
        <w:tab/>
      </w:r>
      <w:r w:rsidR="00AD652F" w:rsidRPr="009559CC">
        <w:rPr>
          <w:rFonts w:asciiTheme="minorHAnsi" w:hAnsiTheme="minorHAnsi" w:cstheme="minorHAnsi"/>
          <w:b/>
          <w:sz w:val="17"/>
          <w:szCs w:val="17"/>
          <w:lang w:val="fr-FR"/>
        </w:rPr>
        <w:t>20 Juin 1982</w:t>
      </w:r>
      <w:r w:rsidR="005605C0" w:rsidRPr="009559CC">
        <w:rPr>
          <w:rFonts w:asciiTheme="minorHAnsi" w:hAnsiTheme="minorHAnsi" w:cstheme="minorHAnsi"/>
          <w:b/>
          <w:sz w:val="17"/>
          <w:szCs w:val="17"/>
          <w:lang w:val="fr-FR"/>
        </w:rPr>
        <w:tab/>
      </w:r>
    </w:p>
    <w:p w14:paraId="6878B1ED" w14:textId="47FFCF5F" w:rsidR="00E57323" w:rsidRPr="009559CC" w:rsidRDefault="00E57323" w:rsidP="00AD652F">
      <w:pPr>
        <w:tabs>
          <w:tab w:val="left" w:pos="1701"/>
        </w:tabs>
        <w:spacing w:after="20" w:line="276" w:lineRule="auto"/>
        <w:ind w:left="-567" w:right="-703"/>
        <w:rPr>
          <w:rFonts w:asciiTheme="minorHAnsi" w:hAnsiTheme="minorHAnsi" w:cstheme="minorHAnsi"/>
          <w:sz w:val="17"/>
          <w:szCs w:val="17"/>
          <w:lang w:val="fr-FR"/>
        </w:rPr>
      </w:pPr>
      <w:r w:rsidRPr="009559CC">
        <w:rPr>
          <w:rFonts w:asciiTheme="minorHAnsi" w:hAnsiTheme="minorHAnsi" w:cstheme="minorHAnsi"/>
          <w:b/>
          <w:sz w:val="17"/>
          <w:szCs w:val="17"/>
          <w:lang w:val="fr-FR"/>
        </w:rPr>
        <w:t>Nation</w:t>
      </w:r>
      <w:r w:rsidR="00125EF2" w:rsidRPr="009559CC">
        <w:rPr>
          <w:rFonts w:asciiTheme="minorHAnsi" w:hAnsiTheme="minorHAnsi" w:cstheme="minorHAnsi"/>
          <w:b/>
          <w:sz w:val="17"/>
          <w:szCs w:val="17"/>
          <w:lang w:val="fr-FR"/>
        </w:rPr>
        <w:t xml:space="preserve">alité </w:t>
      </w:r>
      <w:r w:rsidRPr="009559CC">
        <w:rPr>
          <w:rFonts w:asciiTheme="minorHAnsi" w:hAnsiTheme="minorHAnsi" w:cstheme="minorHAnsi"/>
          <w:b/>
          <w:sz w:val="17"/>
          <w:szCs w:val="17"/>
          <w:lang w:val="fr-FR"/>
        </w:rPr>
        <w:t>:</w:t>
      </w:r>
      <w:r w:rsidR="00C81DB9" w:rsidRPr="009559CC">
        <w:rPr>
          <w:rFonts w:asciiTheme="minorHAnsi" w:hAnsiTheme="minorHAnsi" w:cstheme="minorHAnsi"/>
          <w:b/>
          <w:sz w:val="17"/>
          <w:szCs w:val="17"/>
          <w:lang w:val="fr-FR"/>
        </w:rPr>
        <w:t xml:space="preserve"> </w:t>
      </w:r>
      <w:r w:rsidR="00E450E7" w:rsidRPr="009559CC">
        <w:rPr>
          <w:rFonts w:asciiTheme="minorHAnsi" w:hAnsiTheme="minorHAnsi" w:cstheme="minorHAnsi"/>
          <w:b/>
          <w:sz w:val="17"/>
          <w:szCs w:val="17"/>
          <w:lang w:val="fr-FR"/>
        </w:rPr>
        <w:tab/>
      </w:r>
      <w:r w:rsidR="00AD652F" w:rsidRPr="009559CC">
        <w:rPr>
          <w:rFonts w:asciiTheme="minorHAnsi" w:hAnsiTheme="minorHAnsi" w:cstheme="minorHAnsi"/>
          <w:b/>
          <w:sz w:val="17"/>
          <w:szCs w:val="17"/>
          <w:lang w:val="fr-FR"/>
        </w:rPr>
        <w:t>Camerounaise</w:t>
      </w:r>
      <w:r w:rsidR="005605C0" w:rsidRPr="009559CC">
        <w:rPr>
          <w:rFonts w:asciiTheme="minorHAnsi" w:hAnsiTheme="minorHAnsi" w:cstheme="minorHAnsi"/>
          <w:b/>
          <w:sz w:val="17"/>
          <w:szCs w:val="17"/>
          <w:lang w:val="fr-FR"/>
        </w:rPr>
        <w:tab/>
      </w:r>
      <w:r w:rsidRPr="009559CC">
        <w:rPr>
          <w:rFonts w:asciiTheme="minorHAnsi" w:hAnsiTheme="minorHAnsi" w:cstheme="minorHAnsi"/>
          <w:sz w:val="17"/>
          <w:szCs w:val="17"/>
          <w:lang w:val="fr-FR"/>
        </w:rPr>
        <w:tab/>
      </w:r>
    </w:p>
    <w:p w14:paraId="794ED1D3" w14:textId="0B377220" w:rsidR="00E57323" w:rsidRPr="009559CC" w:rsidRDefault="00125EF2" w:rsidP="00AD652F">
      <w:pPr>
        <w:tabs>
          <w:tab w:val="left" w:pos="1701"/>
        </w:tabs>
        <w:spacing w:after="20" w:line="276" w:lineRule="auto"/>
        <w:ind w:left="-567" w:right="-703"/>
        <w:rPr>
          <w:rFonts w:asciiTheme="minorHAnsi" w:hAnsiTheme="minorHAnsi" w:cstheme="minorHAnsi"/>
          <w:b/>
          <w:sz w:val="17"/>
          <w:szCs w:val="17"/>
          <w:lang w:val="fr-FR"/>
        </w:rPr>
      </w:pPr>
      <w:r w:rsidRPr="009559CC">
        <w:rPr>
          <w:rFonts w:asciiTheme="minorHAnsi" w:hAnsiTheme="minorHAnsi" w:cstheme="minorHAnsi"/>
          <w:b/>
          <w:sz w:val="17"/>
          <w:szCs w:val="17"/>
          <w:lang w:val="fr-FR"/>
        </w:rPr>
        <w:t xml:space="preserve">État civil </w:t>
      </w:r>
      <w:r w:rsidR="00E57323" w:rsidRPr="009559CC">
        <w:rPr>
          <w:rFonts w:asciiTheme="minorHAnsi" w:hAnsiTheme="minorHAnsi" w:cstheme="minorHAnsi"/>
          <w:b/>
          <w:sz w:val="17"/>
          <w:szCs w:val="17"/>
          <w:lang w:val="fr-FR"/>
        </w:rPr>
        <w:t>:</w:t>
      </w:r>
      <w:r w:rsidR="00043EEF" w:rsidRPr="009559CC">
        <w:rPr>
          <w:rFonts w:asciiTheme="minorHAnsi" w:hAnsiTheme="minorHAnsi" w:cstheme="minorHAnsi"/>
          <w:b/>
          <w:sz w:val="17"/>
          <w:szCs w:val="17"/>
          <w:lang w:val="fr-FR"/>
        </w:rPr>
        <w:t xml:space="preserve"> </w:t>
      </w:r>
      <w:r w:rsidR="00185ED0" w:rsidRPr="009559CC">
        <w:rPr>
          <w:rFonts w:asciiTheme="minorHAnsi" w:hAnsiTheme="minorHAnsi" w:cstheme="minorHAnsi"/>
          <w:b/>
          <w:sz w:val="17"/>
          <w:szCs w:val="17"/>
          <w:lang w:val="fr-FR"/>
        </w:rPr>
        <w:t xml:space="preserve"> </w:t>
      </w:r>
      <w:r w:rsidR="0028473E" w:rsidRPr="009559CC">
        <w:rPr>
          <w:rFonts w:asciiTheme="minorHAnsi" w:hAnsiTheme="minorHAnsi" w:cstheme="minorHAnsi"/>
          <w:b/>
          <w:sz w:val="17"/>
          <w:szCs w:val="17"/>
          <w:lang w:val="fr-FR"/>
        </w:rPr>
        <w:t xml:space="preserve"> </w:t>
      </w:r>
      <w:r w:rsidR="005605C0" w:rsidRPr="009559CC">
        <w:rPr>
          <w:rFonts w:asciiTheme="minorHAnsi" w:hAnsiTheme="minorHAnsi" w:cstheme="minorHAnsi"/>
          <w:b/>
          <w:sz w:val="17"/>
          <w:szCs w:val="17"/>
          <w:lang w:val="fr-FR"/>
        </w:rPr>
        <w:tab/>
      </w:r>
      <w:r w:rsidR="00F90E5F" w:rsidRPr="009559CC">
        <w:rPr>
          <w:rFonts w:asciiTheme="minorHAnsi" w:hAnsiTheme="minorHAnsi" w:cstheme="minorHAnsi"/>
          <w:b/>
          <w:sz w:val="17"/>
          <w:szCs w:val="17"/>
          <w:lang w:val="fr-FR"/>
        </w:rPr>
        <w:tab/>
      </w:r>
    </w:p>
    <w:p w14:paraId="5CE9EC92" w14:textId="2DE9F5F2" w:rsidR="0048262F" w:rsidRPr="009559CC" w:rsidRDefault="00E57323" w:rsidP="00AD652F">
      <w:pPr>
        <w:spacing w:after="20" w:line="276" w:lineRule="auto"/>
        <w:ind w:left="-567"/>
        <w:rPr>
          <w:rFonts w:asciiTheme="minorHAnsi" w:hAnsiTheme="minorHAnsi" w:cstheme="minorHAnsi"/>
          <w:b/>
          <w:sz w:val="17"/>
          <w:szCs w:val="17"/>
          <w:lang w:val="fr-FR"/>
        </w:rPr>
      </w:pPr>
      <w:r w:rsidRPr="009559CC">
        <w:rPr>
          <w:rFonts w:asciiTheme="minorHAnsi" w:hAnsiTheme="minorHAnsi" w:cstheme="minorHAnsi"/>
          <w:b/>
          <w:sz w:val="17"/>
          <w:szCs w:val="17"/>
          <w:lang w:val="fr-FR"/>
        </w:rPr>
        <w:t>Education</w:t>
      </w:r>
      <w:r w:rsidR="00125EF2" w:rsidRPr="009559CC">
        <w:rPr>
          <w:rFonts w:asciiTheme="minorHAnsi" w:hAnsiTheme="minorHAnsi" w:cstheme="minorHAnsi"/>
          <w:b/>
          <w:sz w:val="17"/>
          <w:szCs w:val="17"/>
          <w:lang w:val="fr-FR"/>
        </w:rPr>
        <w:t xml:space="preserve"> </w:t>
      </w:r>
      <w:r w:rsidRPr="009559CC">
        <w:rPr>
          <w:rFonts w:asciiTheme="minorHAnsi" w:hAnsiTheme="minorHAnsi" w:cstheme="minorHAnsi"/>
          <w:b/>
          <w:sz w:val="17"/>
          <w:szCs w:val="17"/>
          <w:lang w:val="fr-FR"/>
        </w:rPr>
        <w:t>:</w:t>
      </w:r>
    </w:p>
    <w:tbl>
      <w:tblPr>
        <w:tblW w:w="10377" w:type="dxa"/>
        <w:tblInd w:w="-575" w:type="dxa"/>
        <w:tblBorders>
          <w:top w:val="single" w:sz="6" w:space="0" w:color="1D2C4C"/>
          <w:left w:val="single" w:sz="6" w:space="0" w:color="1D2C4C"/>
          <w:bottom w:val="single" w:sz="6" w:space="0" w:color="1D2C4C"/>
          <w:right w:val="single" w:sz="6" w:space="0" w:color="1D2C4C"/>
          <w:insideH w:val="single" w:sz="6" w:space="0" w:color="1D2C4C"/>
          <w:insideV w:val="single" w:sz="6" w:space="0" w:color="1D2C4C"/>
        </w:tblBorders>
        <w:tblLayout w:type="fixed"/>
        <w:tblCellMar>
          <w:left w:w="130" w:type="dxa"/>
          <w:right w:w="130" w:type="dxa"/>
        </w:tblCellMar>
        <w:tblLook w:val="0000" w:firstRow="0" w:lastRow="0" w:firstColumn="0" w:lastColumn="0" w:noHBand="0" w:noVBand="0"/>
      </w:tblPr>
      <w:tblGrid>
        <w:gridCol w:w="3402"/>
        <w:gridCol w:w="6975"/>
      </w:tblGrid>
      <w:tr w:rsidR="0048262F" w:rsidRPr="009559CC" w14:paraId="13CC2A5C" w14:textId="77777777" w:rsidTr="00AD652F">
        <w:trPr>
          <w:trHeight w:val="249"/>
        </w:trPr>
        <w:tc>
          <w:tcPr>
            <w:tcW w:w="3402" w:type="dxa"/>
            <w:shd w:val="clear" w:color="auto" w:fill="1D2C4C"/>
            <w:vAlign w:val="center"/>
          </w:tcPr>
          <w:p w14:paraId="15258B90" w14:textId="4C30A586" w:rsidR="0048262F" w:rsidRPr="009559CC" w:rsidRDefault="0048262F" w:rsidP="00831D78">
            <w:pPr>
              <w:pStyle w:val="normaltableau"/>
              <w:spacing w:before="0" w:after="0" w:line="200" w:lineRule="exact"/>
              <w:ind w:left="153"/>
              <w:jc w:val="center"/>
              <w:rPr>
                <w:rFonts w:asciiTheme="minorHAnsi" w:hAnsiTheme="minorHAnsi" w:cstheme="minorHAnsi"/>
                <w:b/>
                <w:color w:val="FFFFFF"/>
                <w:sz w:val="17"/>
                <w:szCs w:val="17"/>
                <w:lang w:val="fr-FR"/>
              </w:rPr>
            </w:pPr>
            <w:r w:rsidRPr="009559CC">
              <w:rPr>
                <w:rFonts w:asciiTheme="minorHAnsi" w:hAnsiTheme="minorHAnsi" w:cstheme="minorHAnsi"/>
                <w:b/>
                <w:color w:val="FFFFFF"/>
                <w:sz w:val="17"/>
                <w:szCs w:val="17"/>
                <w:lang w:val="fr-FR"/>
              </w:rPr>
              <w:t>Institution (</w:t>
            </w:r>
            <w:r w:rsidR="008501FF" w:rsidRPr="009559CC">
              <w:rPr>
                <w:rFonts w:asciiTheme="minorHAnsi" w:hAnsiTheme="minorHAnsi" w:cstheme="minorHAnsi"/>
                <w:b/>
                <w:color w:val="FFFFFF"/>
                <w:sz w:val="17"/>
                <w:szCs w:val="17"/>
                <w:lang w:val="fr-FR"/>
              </w:rPr>
              <w:t>Date du - Date au</w:t>
            </w:r>
            <w:r w:rsidRPr="009559CC">
              <w:rPr>
                <w:rFonts w:asciiTheme="minorHAnsi" w:hAnsiTheme="minorHAnsi" w:cstheme="minorHAnsi"/>
                <w:b/>
                <w:color w:val="FFFFFF"/>
                <w:sz w:val="17"/>
                <w:szCs w:val="17"/>
                <w:lang w:val="fr-FR"/>
              </w:rPr>
              <w:t>)</w:t>
            </w:r>
          </w:p>
        </w:tc>
        <w:tc>
          <w:tcPr>
            <w:tcW w:w="6975" w:type="dxa"/>
            <w:shd w:val="clear" w:color="auto" w:fill="1D2C4C"/>
            <w:vAlign w:val="center"/>
          </w:tcPr>
          <w:p w14:paraId="5C67C3B7" w14:textId="558518C0" w:rsidR="0048262F" w:rsidRPr="009559CC" w:rsidRDefault="008501FF" w:rsidP="00831D78">
            <w:pPr>
              <w:pStyle w:val="normaltableau"/>
              <w:spacing w:before="0" w:after="0" w:line="200" w:lineRule="exact"/>
              <w:ind w:left="213"/>
              <w:jc w:val="center"/>
              <w:rPr>
                <w:rFonts w:asciiTheme="minorHAnsi" w:hAnsiTheme="minorHAnsi" w:cstheme="minorHAnsi"/>
                <w:b/>
                <w:color w:val="FFFFFF"/>
                <w:sz w:val="17"/>
                <w:szCs w:val="17"/>
                <w:lang w:val="fr-FR"/>
              </w:rPr>
            </w:pPr>
            <w:r w:rsidRPr="009559CC">
              <w:rPr>
                <w:rFonts w:asciiTheme="minorHAnsi" w:hAnsiTheme="minorHAnsi" w:cstheme="minorHAnsi"/>
                <w:b/>
                <w:color w:val="FFFFFF"/>
                <w:sz w:val="17"/>
                <w:szCs w:val="17"/>
                <w:lang w:val="fr-FR"/>
              </w:rPr>
              <w:t>Diplôme(s) obtenu(s)</w:t>
            </w:r>
            <w:r w:rsidR="004F4894" w:rsidRPr="009559CC">
              <w:rPr>
                <w:rFonts w:asciiTheme="minorHAnsi" w:hAnsiTheme="minorHAnsi" w:cstheme="minorHAnsi"/>
                <w:b/>
                <w:color w:val="FFFFFF"/>
                <w:sz w:val="17"/>
                <w:szCs w:val="17"/>
                <w:lang w:val="fr-FR"/>
              </w:rPr>
              <w:t xml:space="preserve"> </w:t>
            </w:r>
            <w:r w:rsidR="0048262F" w:rsidRPr="009559CC">
              <w:rPr>
                <w:rFonts w:asciiTheme="minorHAnsi" w:hAnsiTheme="minorHAnsi" w:cstheme="minorHAnsi"/>
                <w:b/>
                <w:color w:val="FFFFFF"/>
                <w:sz w:val="17"/>
                <w:szCs w:val="17"/>
                <w:lang w:val="fr-FR"/>
              </w:rPr>
              <w:t>:</w:t>
            </w:r>
          </w:p>
        </w:tc>
      </w:tr>
      <w:tr w:rsidR="00AD652F" w:rsidRPr="000B46AB" w14:paraId="6207CE11" w14:textId="77777777" w:rsidTr="00AD652F">
        <w:trPr>
          <w:trHeight w:val="249"/>
        </w:trPr>
        <w:tc>
          <w:tcPr>
            <w:tcW w:w="3402" w:type="dxa"/>
            <w:shd w:val="clear" w:color="auto" w:fill="auto"/>
          </w:tcPr>
          <w:p w14:paraId="20841D95" w14:textId="38818681" w:rsidR="00AD652F" w:rsidRPr="009559CC" w:rsidRDefault="00AD652F" w:rsidP="00AD652F">
            <w:pPr>
              <w:spacing w:after="0"/>
              <w:ind w:left="-58" w:right="-58"/>
              <w:jc w:val="center"/>
              <w:rPr>
                <w:rFonts w:asciiTheme="minorHAnsi" w:hAnsiTheme="minorHAnsi" w:cstheme="minorHAnsi"/>
                <w:i/>
                <w:iCs/>
                <w:sz w:val="17"/>
                <w:szCs w:val="17"/>
              </w:rPr>
            </w:pPr>
            <w:r w:rsidRPr="009559CC">
              <w:rPr>
                <w:rFonts w:asciiTheme="minorHAnsi" w:hAnsiTheme="minorHAnsi" w:cstheme="minorHAnsi"/>
                <w:sz w:val="17"/>
                <w:szCs w:val="17"/>
                <w:highlight w:val="green"/>
                <w:lang w:val="fr-FR"/>
              </w:rPr>
              <w:t>Université de Yaoundé II</w:t>
            </w:r>
            <w:r w:rsidRPr="009559CC">
              <w:rPr>
                <w:rFonts w:asciiTheme="minorHAnsi" w:hAnsiTheme="minorHAnsi" w:cstheme="minorHAnsi"/>
                <w:sz w:val="17"/>
                <w:szCs w:val="17"/>
                <w:lang w:val="fr-FR"/>
              </w:rPr>
              <w:t xml:space="preserve"> (2005 – </w:t>
            </w:r>
            <w:r w:rsidRPr="009559CC">
              <w:rPr>
                <w:rFonts w:asciiTheme="minorHAnsi" w:hAnsiTheme="minorHAnsi" w:cstheme="minorHAnsi"/>
                <w:sz w:val="17"/>
                <w:szCs w:val="17"/>
                <w:highlight w:val="green"/>
                <w:lang w:val="fr-FR"/>
              </w:rPr>
              <w:t>2007</w:t>
            </w:r>
            <w:r w:rsidRPr="009559CC">
              <w:rPr>
                <w:rFonts w:asciiTheme="minorHAnsi" w:hAnsiTheme="minorHAnsi" w:cstheme="minorHAnsi"/>
                <w:sz w:val="17"/>
                <w:szCs w:val="17"/>
                <w:lang w:val="fr-FR"/>
              </w:rPr>
              <w:t>)</w:t>
            </w:r>
          </w:p>
        </w:tc>
        <w:tc>
          <w:tcPr>
            <w:tcW w:w="6975" w:type="dxa"/>
            <w:shd w:val="clear" w:color="auto" w:fill="auto"/>
          </w:tcPr>
          <w:p w14:paraId="076FAB35" w14:textId="3100DEA2" w:rsidR="00AD652F" w:rsidRPr="009559CC" w:rsidRDefault="00AD652F" w:rsidP="00AD652F">
            <w:pPr>
              <w:spacing w:after="0"/>
              <w:ind w:left="-58" w:right="-58"/>
              <w:jc w:val="center"/>
              <w:rPr>
                <w:rFonts w:asciiTheme="minorHAnsi" w:hAnsiTheme="minorHAnsi" w:cstheme="minorHAnsi"/>
                <w:b/>
                <w:bCs/>
                <w:sz w:val="17"/>
                <w:szCs w:val="17"/>
                <w:lang w:val="fr-FR"/>
              </w:rPr>
            </w:pPr>
            <w:r w:rsidRPr="009559CC">
              <w:rPr>
                <w:rFonts w:asciiTheme="minorHAnsi" w:hAnsiTheme="minorHAnsi" w:cstheme="minorHAnsi"/>
                <w:b/>
                <w:sz w:val="17"/>
                <w:szCs w:val="17"/>
                <w:highlight w:val="green"/>
                <w:lang w:val="fr-FR"/>
              </w:rPr>
              <w:t>DESS</w:t>
            </w:r>
            <w:r w:rsidRPr="009559CC">
              <w:rPr>
                <w:rFonts w:asciiTheme="minorHAnsi" w:hAnsiTheme="minorHAnsi" w:cstheme="minorHAnsi"/>
                <w:b/>
                <w:sz w:val="17"/>
                <w:szCs w:val="17"/>
                <w:lang w:val="fr-FR"/>
              </w:rPr>
              <w:t xml:space="preserve">/Master 2 - Administration et </w:t>
            </w:r>
            <w:r w:rsidRPr="009559CC">
              <w:rPr>
                <w:rFonts w:asciiTheme="minorHAnsi" w:hAnsiTheme="minorHAnsi" w:cstheme="minorHAnsi"/>
                <w:b/>
                <w:sz w:val="17"/>
                <w:szCs w:val="17"/>
                <w:highlight w:val="green"/>
                <w:lang w:val="fr-FR"/>
              </w:rPr>
              <w:t>Gestion urbaine</w:t>
            </w:r>
            <w:r w:rsidRPr="009559CC">
              <w:rPr>
                <w:rFonts w:asciiTheme="minorHAnsi" w:hAnsiTheme="minorHAnsi" w:cstheme="minorHAnsi"/>
                <w:sz w:val="17"/>
                <w:szCs w:val="17"/>
                <w:lang w:val="fr-FR"/>
              </w:rPr>
              <w:t xml:space="preserve">. (Mémoire 2007 : </w:t>
            </w:r>
            <w:r w:rsidRPr="009559CC">
              <w:rPr>
                <w:rFonts w:asciiTheme="minorHAnsi" w:hAnsiTheme="minorHAnsi" w:cstheme="minorHAnsi"/>
                <w:i/>
                <w:iCs/>
                <w:sz w:val="17"/>
                <w:szCs w:val="17"/>
                <w:lang w:val="fr-FR"/>
              </w:rPr>
              <w:t>Contribution de la société civile à la réduction de la pauvreté urbaine au Cameroun</w:t>
            </w:r>
            <w:r w:rsidRPr="009559CC">
              <w:rPr>
                <w:rFonts w:asciiTheme="minorHAnsi" w:hAnsiTheme="minorHAnsi" w:cstheme="minorHAnsi"/>
                <w:sz w:val="17"/>
                <w:szCs w:val="17"/>
                <w:lang w:val="fr-FR"/>
              </w:rPr>
              <w:t>.)</w:t>
            </w:r>
          </w:p>
        </w:tc>
      </w:tr>
      <w:tr w:rsidR="00AD652F" w:rsidRPr="000B46AB" w14:paraId="2F82623C" w14:textId="77777777" w:rsidTr="00AD652F">
        <w:trPr>
          <w:trHeight w:val="249"/>
        </w:trPr>
        <w:tc>
          <w:tcPr>
            <w:tcW w:w="3402" w:type="dxa"/>
            <w:shd w:val="clear" w:color="auto" w:fill="auto"/>
          </w:tcPr>
          <w:p w14:paraId="60795CC2" w14:textId="7E7976FE" w:rsidR="00AD652F" w:rsidRPr="009559CC" w:rsidRDefault="00AD652F" w:rsidP="00AD652F">
            <w:pPr>
              <w:spacing w:after="0"/>
              <w:ind w:left="-58" w:right="-58"/>
              <w:jc w:val="center"/>
              <w:rPr>
                <w:rFonts w:asciiTheme="minorHAnsi" w:hAnsiTheme="minorHAnsi" w:cstheme="minorHAnsi"/>
                <w:i/>
                <w:iCs/>
                <w:sz w:val="17"/>
                <w:szCs w:val="17"/>
              </w:rPr>
            </w:pPr>
            <w:r w:rsidRPr="009559CC">
              <w:rPr>
                <w:rFonts w:asciiTheme="minorHAnsi" w:hAnsiTheme="minorHAnsi" w:cstheme="minorHAnsi"/>
                <w:sz w:val="17"/>
                <w:szCs w:val="17"/>
                <w:highlight w:val="green"/>
                <w:lang w:val="fr-FR"/>
              </w:rPr>
              <w:t>Université de Yaoundé II</w:t>
            </w:r>
            <w:r w:rsidRPr="009559CC">
              <w:rPr>
                <w:rFonts w:asciiTheme="minorHAnsi" w:hAnsiTheme="minorHAnsi" w:cstheme="minorHAnsi"/>
                <w:sz w:val="17"/>
                <w:szCs w:val="17"/>
                <w:lang w:val="fr-FR"/>
              </w:rPr>
              <w:t xml:space="preserve"> (2004 – </w:t>
            </w:r>
            <w:r w:rsidRPr="009559CC">
              <w:rPr>
                <w:rFonts w:asciiTheme="minorHAnsi" w:hAnsiTheme="minorHAnsi" w:cstheme="minorHAnsi"/>
                <w:sz w:val="17"/>
                <w:szCs w:val="17"/>
                <w:highlight w:val="green"/>
                <w:lang w:val="fr-FR"/>
              </w:rPr>
              <w:t>2005</w:t>
            </w:r>
            <w:r w:rsidRPr="009559CC">
              <w:rPr>
                <w:rFonts w:asciiTheme="minorHAnsi" w:hAnsiTheme="minorHAnsi" w:cstheme="minorHAnsi"/>
                <w:sz w:val="17"/>
                <w:szCs w:val="17"/>
                <w:lang w:val="fr-FR"/>
              </w:rPr>
              <w:t>)</w:t>
            </w:r>
          </w:p>
        </w:tc>
        <w:tc>
          <w:tcPr>
            <w:tcW w:w="6975" w:type="dxa"/>
            <w:shd w:val="clear" w:color="auto" w:fill="auto"/>
          </w:tcPr>
          <w:p w14:paraId="2AE85E9C" w14:textId="0FBEFD83" w:rsidR="00AD652F" w:rsidRPr="009559CC" w:rsidRDefault="00AD652F" w:rsidP="00AD652F">
            <w:pPr>
              <w:spacing w:after="0"/>
              <w:ind w:left="-58" w:right="-58"/>
              <w:jc w:val="center"/>
              <w:rPr>
                <w:rFonts w:asciiTheme="minorHAnsi" w:hAnsiTheme="minorHAnsi" w:cstheme="minorHAnsi"/>
                <w:b/>
                <w:bCs/>
                <w:sz w:val="17"/>
                <w:szCs w:val="17"/>
                <w:lang w:val="fr-FR"/>
              </w:rPr>
            </w:pPr>
            <w:r w:rsidRPr="009559CC">
              <w:rPr>
                <w:rFonts w:asciiTheme="minorHAnsi" w:hAnsiTheme="minorHAnsi" w:cstheme="minorHAnsi"/>
                <w:b/>
                <w:bCs/>
                <w:sz w:val="17"/>
                <w:szCs w:val="17"/>
                <w:highlight w:val="green"/>
                <w:lang w:val="fr-FR"/>
              </w:rPr>
              <w:t>Master</w:t>
            </w:r>
            <w:r w:rsidRPr="009559CC">
              <w:rPr>
                <w:rFonts w:asciiTheme="minorHAnsi" w:hAnsiTheme="minorHAnsi" w:cstheme="minorHAnsi"/>
                <w:b/>
                <w:bCs/>
                <w:sz w:val="17"/>
                <w:szCs w:val="17"/>
                <w:lang w:val="fr-FR"/>
              </w:rPr>
              <w:t> 1</w:t>
            </w:r>
            <w:r w:rsidRPr="009559CC">
              <w:rPr>
                <w:rFonts w:asciiTheme="minorHAnsi" w:hAnsiTheme="minorHAnsi" w:cstheme="minorHAnsi"/>
                <w:sz w:val="17"/>
                <w:szCs w:val="17"/>
                <w:lang w:val="fr-FR"/>
              </w:rPr>
              <w:t xml:space="preserve"> - </w:t>
            </w:r>
            <w:r w:rsidRPr="009559CC">
              <w:rPr>
                <w:rFonts w:asciiTheme="minorHAnsi" w:hAnsiTheme="minorHAnsi" w:cstheme="minorHAnsi"/>
                <w:b/>
                <w:sz w:val="17"/>
                <w:szCs w:val="17"/>
                <w:highlight w:val="green"/>
                <w:lang w:val="fr-FR"/>
              </w:rPr>
              <w:t>Sciences Économiques</w:t>
            </w:r>
            <w:r w:rsidRPr="009559CC">
              <w:rPr>
                <w:rFonts w:asciiTheme="minorHAnsi" w:hAnsiTheme="minorHAnsi" w:cstheme="minorHAnsi"/>
                <w:b/>
                <w:sz w:val="17"/>
                <w:szCs w:val="17"/>
                <w:lang w:val="fr-FR"/>
              </w:rPr>
              <w:t xml:space="preserve"> et Gestion</w:t>
            </w:r>
            <w:r w:rsidRPr="009559CC">
              <w:rPr>
                <w:rFonts w:asciiTheme="minorHAnsi" w:hAnsiTheme="minorHAnsi" w:cstheme="minorHAnsi"/>
                <w:sz w:val="17"/>
                <w:szCs w:val="17"/>
                <w:lang w:val="fr-FR"/>
              </w:rPr>
              <w:t xml:space="preserve">, Option : </w:t>
            </w:r>
            <w:r w:rsidRPr="009559CC">
              <w:rPr>
                <w:rFonts w:asciiTheme="minorHAnsi" w:hAnsiTheme="minorHAnsi" w:cstheme="minorHAnsi"/>
                <w:sz w:val="17"/>
                <w:szCs w:val="17"/>
                <w:highlight w:val="green"/>
                <w:lang w:val="fr-FR"/>
              </w:rPr>
              <w:t>Économie Mathématique et Économétrie</w:t>
            </w:r>
            <w:r w:rsidRPr="009559CC">
              <w:rPr>
                <w:rFonts w:asciiTheme="minorHAnsi" w:hAnsiTheme="minorHAnsi" w:cstheme="minorHAnsi"/>
                <w:sz w:val="17"/>
                <w:szCs w:val="17"/>
                <w:lang w:val="fr-FR"/>
              </w:rPr>
              <w:t>.</w:t>
            </w:r>
          </w:p>
        </w:tc>
      </w:tr>
      <w:tr w:rsidR="00AD652F" w:rsidRPr="000B46AB" w14:paraId="01B6EA71" w14:textId="77777777" w:rsidTr="00AD652F">
        <w:trPr>
          <w:trHeight w:val="249"/>
        </w:trPr>
        <w:tc>
          <w:tcPr>
            <w:tcW w:w="3402" w:type="dxa"/>
            <w:shd w:val="clear" w:color="auto" w:fill="auto"/>
          </w:tcPr>
          <w:p w14:paraId="165DFBDD" w14:textId="2F625951" w:rsidR="00AD652F" w:rsidRPr="009559CC" w:rsidRDefault="00AD652F" w:rsidP="00AD652F">
            <w:pPr>
              <w:spacing w:after="0"/>
              <w:ind w:left="-58" w:right="-58"/>
              <w:jc w:val="center"/>
              <w:rPr>
                <w:rFonts w:asciiTheme="minorHAnsi" w:hAnsiTheme="minorHAnsi" w:cstheme="minorHAnsi"/>
                <w:i/>
                <w:iCs/>
                <w:sz w:val="17"/>
                <w:szCs w:val="17"/>
              </w:rPr>
            </w:pPr>
            <w:r w:rsidRPr="003D7168">
              <w:rPr>
                <w:rFonts w:asciiTheme="minorHAnsi" w:hAnsiTheme="minorHAnsi" w:cstheme="minorHAnsi"/>
                <w:sz w:val="17"/>
                <w:szCs w:val="17"/>
                <w:highlight w:val="green"/>
                <w:lang w:val="fr-FR"/>
              </w:rPr>
              <w:t>Université de Yaoundé II (2001 – 2004)</w:t>
            </w:r>
          </w:p>
        </w:tc>
        <w:tc>
          <w:tcPr>
            <w:tcW w:w="6975" w:type="dxa"/>
            <w:shd w:val="clear" w:color="auto" w:fill="auto"/>
          </w:tcPr>
          <w:p w14:paraId="1E369F6A" w14:textId="77777777" w:rsidR="00AD652F" w:rsidRPr="009559CC" w:rsidRDefault="00AD652F" w:rsidP="00AD652F">
            <w:pPr>
              <w:spacing w:after="0"/>
              <w:ind w:left="-58" w:right="-58"/>
              <w:jc w:val="center"/>
              <w:rPr>
                <w:rFonts w:asciiTheme="minorHAnsi" w:hAnsiTheme="minorHAnsi" w:cstheme="minorHAnsi"/>
                <w:sz w:val="17"/>
                <w:szCs w:val="17"/>
                <w:highlight w:val="magenta"/>
                <w:lang w:val="fr-FR"/>
              </w:rPr>
            </w:pPr>
            <w:r w:rsidRPr="003D7168">
              <w:rPr>
                <w:rFonts w:asciiTheme="minorHAnsi" w:hAnsiTheme="minorHAnsi" w:cstheme="minorHAnsi"/>
                <w:b/>
                <w:bCs/>
                <w:sz w:val="17"/>
                <w:szCs w:val="17"/>
                <w:highlight w:val="green"/>
                <w:lang w:val="fr-FR"/>
              </w:rPr>
              <w:t>Licence et DEUG</w:t>
            </w:r>
            <w:r w:rsidRPr="003D7168">
              <w:rPr>
                <w:rFonts w:asciiTheme="minorHAnsi" w:hAnsiTheme="minorHAnsi" w:cstheme="minorHAnsi"/>
                <w:sz w:val="17"/>
                <w:szCs w:val="17"/>
                <w:highlight w:val="green"/>
                <w:lang w:val="fr-FR"/>
              </w:rPr>
              <w:t xml:space="preserve"> - </w:t>
            </w:r>
            <w:r w:rsidRPr="003D7168">
              <w:rPr>
                <w:rFonts w:asciiTheme="minorHAnsi" w:hAnsiTheme="minorHAnsi" w:cstheme="minorHAnsi"/>
                <w:b/>
                <w:sz w:val="17"/>
                <w:szCs w:val="17"/>
                <w:highlight w:val="green"/>
                <w:lang w:val="fr-FR"/>
              </w:rPr>
              <w:t>Sciences Économiques et de Gestion</w:t>
            </w:r>
            <w:r w:rsidRPr="003D7168">
              <w:rPr>
                <w:rFonts w:asciiTheme="minorHAnsi" w:hAnsiTheme="minorHAnsi" w:cstheme="minorHAnsi"/>
                <w:sz w:val="17"/>
                <w:szCs w:val="17"/>
                <w:highlight w:val="green"/>
                <w:lang w:val="fr-FR"/>
              </w:rPr>
              <w:t xml:space="preserve">, </w:t>
            </w:r>
          </w:p>
          <w:p w14:paraId="2E941358" w14:textId="609985FA" w:rsidR="00AD652F" w:rsidRPr="009559CC" w:rsidRDefault="00AD652F" w:rsidP="00AD652F">
            <w:pPr>
              <w:spacing w:after="0"/>
              <w:ind w:left="-58" w:right="-58"/>
              <w:jc w:val="center"/>
              <w:rPr>
                <w:rFonts w:asciiTheme="minorHAnsi" w:hAnsiTheme="minorHAnsi" w:cstheme="minorHAnsi"/>
                <w:b/>
                <w:bCs/>
                <w:sz w:val="17"/>
                <w:szCs w:val="17"/>
                <w:lang w:val="fr-FR"/>
              </w:rPr>
            </w:pPr>
            <w:r w:rsidRPr="003D7168">
              <w:rPr>
                <w:rFonts w:asciiTheme="minorHAnsi" w:hAnsiTheme="minorHAnsi" w:cstheme="minorHAnsi"/>
                <w:b/>
                <w:bCs/>
                <w:sz w:val="17"/>
                <w:szCs w:val="17"/>
                <w:lang w:val="fr-FR"/>
              </w:rPr>
              <w:t>(</w:t>
            </w:r>
            <w:r w:rsidRPr="003D7168">
              <w:rPr>
                <w:rFonts w:asciiTheme="minorHAnsi" w:hAnsiTheme="minorHAnsi" w:cstheme="minorHAnsi"/>
                <w:sz w:val="17"/>
                <w:szCs w:val="17"/>
                <w:lang w:val="fr-FR"/>
              </w:rPr>
              <w:t>Option : Gestion financière, comptabilité et ressources humaines.)</w:t>
            </w:r>
          </w:p>
        </w:tc>
      </w:tr>
    </w:tbl>
    <w:p w14:paraId="5B317A68" w14:textId="57CE171D" w:rsidR="00956E78" w:rsidRPr="009559CC" w:rsidRDefault="008501FF" w:rsidP="00AC355A">
      <w:pPr>
        <w:spacing w:before="40" w:after="40"/>
        <w:ind w:hanging="567"/>
        <w:rPr>
          <w:rFonts w:asciiTheme="minorHAnsi" w:hAnsiTheme="minorHAnsi" w:cstheme="minorHAnsi"/>
          <w:sz w:val="17"/>
          <w:szCs w:val="17"/>
          <w:lang w:val="fr-FR"/>
        </w:rPr>
      </w:pPr>
      <w:r w:rsidRPr="009559CC">
        <w:rPr>
          <w:rFonts w:asciiTheme="minorHAnsi" w:hAnsiTheme="minorHAnsi" w:cstheme="minorHAnsi"/>
          <w:b/>
          <w:sz w:val="17"/>
          <w:szCs w:val="17"/>
          <w:lang w:val="fr-FR"/>
        </w:rPr>
        <w:t xml:space="preserve">Compétences linguistiques : </w:t>
      </w:r>
      <w:r w:rsidRPr="009559CC">
        <w:rPr>
          <w:rFonts w:asciiTheme="minorHAnsi" w:hAnsiTheme="minorHAnsi" w:cstheme="minorHAnsi"/>
          <w:sz w:val="17"/>
          <w:szCs w:val="17"/>
          <w:lang w:val="fr-FR"/>
        </w:rPr>
        <w:t>Indiquer la compétence sur une échelle de 1 à 5 (1 - excellent ; 5 - de base)</w:t>
      </w:r>
    </w:p>
    <w:tbl>
      <w:tblPr>
        <w:tblW w:w="10377" w:type="dxa"/>
        <w:tblInd w:w="-575" w:type="dxa"/>
        <w:tblBorders>
          <w:top w:val="single" w:sz="6" w:space="0" w:color="1D2C4C"/>
          <w:left w:val="single" w:sz="6" w:space="0" w:color="1D2C4C"/>
          <w:bottom w:val="single" w:sz="6" w:space="0" w:color="1D2C4C"/>
          <w:right w:val="single" w:sz="6" w:space="0" w:color="1D2C4C"/>
          <w:insideH w:val="single" w:sz="6" w:space="0" w:color="1D2C4C"/>
          <w:insideV w:val="single" w:sz="6" w:space="0" w:color="1D2C4C"/>
        </w:tblBorders>
        <w:tblCellMar>
          <w:left w:w="120" w:type="dxa"/>
          <w:right w:w="120" w:type="dxa"/>
        </w:tblCellMar>
        <w:tblLook w:val="0000" w:firstRow="0" w:lastRow="0" w:firstColumn="0" w:lastColumn="0" w:noHBand="0" w:noVBand="0"/>
      </w:tblPr>
      <w:tblGrid>
        <w:gridCol w:w="2680"/>
        <w:gridCol w:w="2693"/>
        <w:gridCol w:w="2268"/>
        <w:gridCol w:w="35"/>
        <w:gridCol w:w="2701"/>
      </w:tblGrid>
      <w:tr w:rsidR="008501FF" w:rsidRPr="009559CC" w14:paraId="369E9F4F" w14:textId="77777777" w:rsidTr="003B4B43">
        <w:trPr>
          <w:trHeight w:val="256"/>
        </w:trPr>
        <w:tc>
          <w:tcPr>
            <w:tcW w:w="2680" w:type="dxa"/>
            <w:shd w:val="clear" w:color="auto" w:fill="1D2C4C"/>
          </w:tcPr>
          <w:p w14:paraId="1431BC4E" w14:textId="1041CF2A" w:rsidR="008501FF" w:rsidRPr="009559CC" w:rsidRDefault="008501FF" w:rsidP="008501FF">
            <w:pPr>
              <w:pStyle w:val="normaltableau"/>
              <w:spacing w:before="0" w:after="0" w:line="200" w:lineRule="exact"/>
              <w:ind w:left="213"/>
              <w:jc w:val="center"/>
              <w:rPr>
                <w:rFonts w:asciiTheme="minorHAnsi" w:hAnsiTheme="minorHAnsi" w:cstheme="minorHAnsi"/>
                <w:b/>
                <w:color w:val="FFFFFF"/>
                <w:sz w:val="17"/>
                <w:szCs w:val="17"/>
                <w:lang w:val="fr-FR"/>
              </w:rPr>
            </w:pPr>
            <w:r w:rsidRPr="009559CC">
              <w:rPr>
                <w:rFonts w:asciiTheme="minorHAnsi" w:hAnsiTheme="minorHAnsi" w:cstheme="minorHAnsi"/>
                <w:b/>
                <w:color w:val="FFFFFF"/>
                <w:sz w:val="17"/>
                <w:szCs w:val="17"/>
                <w:lang w:val="fr-FR"/>
              </w:rPr>
              <w:t xml:space="preserve">Langue </w:t>
            </w:r>
          </w:p>
        </w:tc>
        <w:tc>
          <w:tcPr>
            <w:tcW w:w="2693" w:type="dxa"/>
            <w:shd w:val="clear" w:color="auto" w:fill="1D2C4C"/>
          </w:tcPr>
          <w:p w14:paraId="5311AB9D" w14:textId="6A509747" w:rsidR="008501FF" w:rsidRPr="009559CC" w:rsidRDefault="008501FF" w:rsidP="008501FF">
            <w:pPr>
              <w:pStyle w:val="normaltableau"/>
              <w:spacing w:before="0" w:after="0" w:line="200" w:lineRule="exact"/>
              <w:ind w:left="153"/>
              <w:jc w:val="center"/>
              <w:rPr>
                <w:rFonts w:asciiTheme="minorHAnsi" w:hAnsiTheme="minorHAnsi" w:cstheme="minorHAnsi"/>
                <w:b/>
                <w:color w:val="FFFFFF"/>
                <w:sz w:val="17"/>
                <w:szCs w:val="17"/>
                <w:lang w:val="fr-FR"/>
              </w:rPr>
            </w:pPr>
            <w:r w:rsidRPr="009559CC">
              <w:rPr>
                <w:rFonts w:asciiTheme="minorHAnsi" w:hAnsiTheme="minorHAnsi" w:cstheme="minorHAnsi"/>
                <w:b/>
                <w:color w:val="FFFFFF"/>
                <w:sz w:val="17"/>
                <w:szCs w:val="17"/>
                <w:lang w:val="fr-FR"/>
              </w:rPr>
              <w:t>Lu</w:t>
            </w:r>
          </w:p>
        </w:tc>
        <w:tc>
          <w:tcPr>
            <w:tcW w:w="2268" w:type="dxa"/>
            <w:shd w:val="clear" w:color="auto" w:fill="1D2C4C"/>
          </w:tcPr>
          <w:p w14:paraId="67F19779" w14:textId="2CBDEEE4" w:rsidR="008501FF" w:rsidRPr="009559CC" w:rsidRDefault="008501FF" w:rsidP="008501FF">
            <w:pPr>
              <w:pStyle w:val="normaltableau"/>
              <w:spacing w:before="0" w:after="0" w:line="200" w:lineRule="exact"/>
              <w:ind w:left="153"/>
              <w:jc w:val="center"/>
              <w:rPr>
                <w:rFonts w:asciiTheme="minorHAnsi" w:hAnsiTheme="minorHAnsi" w:cstheme="minorHAnsi"/>
                <w:b/>
                <w:color w:val="FFFFFF"/>
                <w:sz w:val="17"/>
                <w:szCs w:val="17"/>
                <w:lang w:val="fr-FR"/>
              </w:rPr>
            </w:pPr>
            <w:r w:rsidRPr="009559CC">
              <w:rPr>
                <w:rFonts w:asciiTheme="minorHAnsi" w:hAnsiTheme="minorHAnsi" w:cstheme="minorHAnsi"/>
                <w:b/>
                <w:color w:val="FFFFFF"/>
                <w:sz w:val="17"/>
                <w:szCs w:val="17"/>
                <w:lang w:val="fr-FR"/>
              </w:rPr>
              <w:t>Parlé</w:t>
            </w:r>
          </w:p>
        </w:tc>
        <w:tc>
          <w:tcPr>
            <w:tcW w:w="2736" w:type="dxa"/>
            <w:gridSpan w:val="2"/>
            <w:shd w:val="clear" w:color="auto" w:fill="1D2C4C"/>
          </w:tcPr>
          <w:p w14:paraId="3A4CFD4F" w14:textId="5F419F78" w:rsidR="008501FF" w:rsidRPr="009559CC" w:rsidRDefault="008501FF" w:rsidP="008501FF">
            <w:pPr>
              <w:pStyle w:val="normaltableau"/>
              <w:spacing w:before="0" w:after="0" w:line="200" w:lineRule="exact"/>
              <w:ind w:left="153"/>
              <w:jc w:val="center"/>
              <w:rPr>
                <w:rFonts w:asciiTheme="minorHAnsi" w:hAnsiTheme="minorHAnsi" w:cstheme="minorHAnsi"/>
                <w:b/>
                <w:color w:val="FFFFFF"/>
                <w:sz w:val="17"/>
                <w:szCs w:val="17"/>
                <w:lang w:val="fr-FR"/>
              </w:rPr>
            </w:pPr>
            <w:r w:rsidRPr="009559CC">
              <w:rPr>
                <w:rFonts w:asciiTheme="minorHAnsi" w:hAnsiTheme="minorHAnsi" w:cstheme="minorHAnsi"/>
                <w:b/>
                <w:color w:val="FFFFFF"/>
                <w:sz w:val="17"/>
                <w:szCs w:val="17"/>
                <w:lang w:val="fr-FR"/>
              </w:rPr>
              <w:t>Ecrit</w:t>
            </w:r>
          </w:p>
        </w:tc>
      </w:tr>
      <w:tr w:rsidR="0093084C" w:rsidRPr="009559CC" w14:paraId="14C94507" w14:textId="77777777" w:rsidTr="003B4B43">
        <w:trPr>
          <w:trHeight w:hRule="exact" w:val="227"/>
        </w:trPr>
        <w:tc>
          <w:tcPr>
            <w:tcW w:w="2680" w:type="dxa"/>
            <w:vAlign w:val="center"/>
          </w:tcPr>
          <w:p w14:paraId="33323643" w14:textId="6B63BFF0" w:rsidR="0093084C" w:rsidRPr="009559CC" w:rsidRDefault="00AD652F" w:rsidP="00BB3FB6">
            <w:pPr>
              <w:spacing w:after="0" w:line="200" w:lineRule="exact"/>
              <w:jc w:val="center"/>
              <w:rPr>
                <w:rFonts w:asciiTheme="minorHAnsi" w:hAnsiTheme="minorHAnsi" w:cstheme="minorHAnsi"/>
                <w:b/>
                <w:sz w:val="17"/>
                <w:szCs w:val="17"/>
                <w:lang w:val="fr-FR"/>
              </w:rPr>
            </w:pPr>
            <w:r w:rsidRPr="009559CC">
              <w:rPr>
                <w:rFonts w:asciiTheme="minorHAnsi" w:hAnsiTheme="minorHAnsi" w:cstheme="minorHAnsi"/>
                <w:b/>
                <w:sz w:val="17"/>
                <w:szCs w:val="17"/>
                <w:lang w:val="fr-FR"/>
              </w:rPr>
              <w:t>Français</w:t>
            </w:r>
          </w:p>
        </w:tc>
        <w:tc>
          <w:tcPr>
            <w:tcW w:w="2693" w:type="dxa"/>
            <w:vAlign w:val="center"/>
          </w:tcPr>
          <w:p w14:paraId="28586FE6" w14:textId="6CC74123" w:rsidR="0093084C" w:rsidRPr="009559CC" w:rsidRDefault="00AD652F" w:rsidP="00BB3FB6">
            <w:pPr>
              <w:spacing w:after="0" w:line="200" w:lineRule="exact"/>
              <w:jc w:val="center"/>
              <w:rPr>
                <w:rFonts w:asciiTheme="minorHAnsi" w:hAnsiTheme="minorHAnsi" w:cstheme="minorHAnsi"/>
                <w:bCs/>
                <w:sz w:val="17"/>
                <w:szCs w:val="17"/>
                <w:lang w:val="fr-FR"/>
              </w:rPr>
            </w:pPr>
            <w:r w:rsidRPr="009559CC">
              <w:rPr>
                <w:rFonts w:asciiTheme="minorHAnsi" w:hAnsiTheme="minorHAnsi" w:cstheme="minorHAnsi"/>
                <w:bCs/>
                <w:sz w:val="17"/>
                <w:szCs w:val="17"/>
                <w:lang w:val="fr-FR"/>
              </w:rPr>
              <w:t>1</w:t>
            </w:r>
          </w:p>
        </w:tc>
        <w:tc>
          <w:tcPr>
            <w:tcW w:w="2303" w:type="dxa"/>
            <w:gridSpan w:val="2"/>
            <w:vAlign w:val="center"/>
          </w:tcPr>
          <w:p w14:paraId="63C98FF0" w14:textId="331ACBBC" w:rsidR="0093084C" w:rsidRPr="009559CC" w:rsidRDefault="00AD652F" w:rsidP="00BB3FB6">
            <w:pPr>
              <w:spacing w:after="0" w:line="200" w:lineRule="exact"/>
              <w:jc w:val="center"/>
              <w:rPr>
                <w:rFonts w:asciiTheme="minorHAnsi" w:hAnsiTheme="minorHAnsi" w:cstheme="minorHAnsi"/>
                <w:bCs/>
                <w:sz w:val="17"/>
                <w:szCs w:val="17"/>
                <w:lang w:val="fr-FR"/>
              </w:rPr>
            </w:pPr>
            <w:r w:rsidRPr="009559CC">
              <w:rPr>
                <w:rFonts w:asciiTheme="minorHAnsi" w:hAnsiTheme="minorHAnsi" w:cstheme="minorHAnsi"/>
                <w:bCs/>
                <w:sz w:val="17"/>
                <w:szCs w:val="17"/>
                <w:lang w:val="fr-FR"/>
              </w:rPr>
              <w:t>1</w:t>
            </w:r>
          </w:p>
        </w:tc>
        <w:tc>
          <w:tcPr>
            <w:tcW w:w="2701" w:type="dxa"/>
            <w:vAlign w:val="center"/>
          </w:tcPr>
          <w:p w14:paraId="46A3CBAB" w14:textId="2606B40E" w:rsidR="0093084C" w:rsidRPr="009559CC" w:rsidRDefault="00AD652F" w:rsidP="00BB3FB6">
            <w:pPr>
              <w:spacing w:after="0" w:line="200" w:lineRule="exact"/>
              <w:jc w:val="center"/>
              <w:rPr>
                <w:rFonts w:asciiTheme="minorHAnsi" w:hAnsiTheme="minorHAnsi" w:cstheme="minorHAnsi"/>
                <w:bCs/>
                <w:sz w:val="17"/>
                <w:szCs w:val="17"/>
                <w:lang w:val="fr-FR"/>
              </w:rPr>
            </w:pPr>
            <w:r w:rsidRPr="009559CC">
              <w:rPr>
                <w:rFonts w:asciiTheme="minorHAnsi" w:hAnsiTheme="minorHAnsi" w:cstheme="minorHAnsi"/>
                <w:bCs/>
                <w:sz w:val="17"/>
                <w:szCs w:val="17"/>
                <w:lang w:val="fr-FR"/>
              </w:rPr>
              <w:t>1</w:t>
            </w:r>
          </w:p>
        </w:tc>
      </w:tr>
      <w:tr w:rsidR="0093084C" w:rsidRPr="009559CC" w14:paraId="45BAF444" w14:textId="77777777" w:rsidTr="003B4B43">
        <w:trPr>
          <w:trHeight w:hRule="exact" w:val="227"/>
        </w:trPr>
        <w:tc>
          <w:tcPr>
            <w:tcW w:w="2680" w:type="dxa"/>
            <w:vAlign w:val="center"/>
          </w:tcPr>
          <w:p w14:paraId="16FE6CB0" w14:textId="61E3E3A0" w:rsidR="0093084C" w:rsidRPr="009559CC" w:rsidRDefault="00AD652F" w:rsidP="00BB3FB6">
            <w:pPr>
              <w:spacing w:after="0" w:line="200" w:lineRule="exact"/>
              <w:jc w:val="center"/>
              <w:rPr>
                <w:rFonts w:asciiTheme="minorHAnsi" w:hAnsiTheme="minorHAnsi" w:cstheme="minorHAnsi"/>
                <w:b/>
                <w:sz w:val="17"/>
                <w:szCs w:val="17"/>
                <w:lang w:val="fr-FR"/>
              </w:rPr>
            </w:pPr>
            <w:r w:rsidRPr="009559CC">
              <w:rPr>
                <w:rFonts w:asciiTheme="minorHAnsi" w:hAnsiTheme="minorHAnsi" w:cstheme="minorHAnsi"/>
                <w:b/>
                <w:sz w:val="17"/>
                <w:szCs w:val="17"/>
                <w:lang w:val="fr-FR"/>
              </w:rPr>
              <w:t>Anglais</w:t>
            </w:r>
          </w:p>
        </w:tc>
        <w:tc>
          <w:tcPr>
            <w:tcW w:w="2693" w:type="dxa"/>
            <w:vAlign w:val="center"/>
          </w:tcPr>
          <w:p w14:paraId="399C5F86" w14:textId="7EA0512E" w:rsidR="0093084C" w:rsidRPr="009559CC" w:rsidRDefault="00AD652F" w:rsidP="00BB3FB6">
            <w:pPr>
              <w:spacing w:after="0" w:line="200" w:lineRule="exact"/>
              <w:jc w:val="center"/>
              <w:rPr>
                <w:rFonts w:asciiTheme="minorHAnsi" w:hAnsiTheme="minorHAnsi" w:cstheme="minorHAnsi"/>
                <w:bCs/>
                <w:sz w:val="17"/>
                <w:szCs w:val="17"/>
                <w:lang w:val="fr-FR"/>
              </w:rPr>
            </w:pPr>
            <w:r w:rsidRPr="009559CC">
              <w:rPr>
                <w:rFonts w:asciiTheme="minorHAnsi" w:hAnsiTheme="minorHAnsi" w:cstheme="minorHAnsi"/>
                <w:bCs/>
                <w:sz w:val="17"/>
                <w:szCs w:val="17"/>
                <w:lang w:val="fr-FR"/>
              </w:rPr>
              <w:t>2</w:t>
            </w:r>
          </w:p>
        </w:tc>
        <w:tc>
          <w:tcPr>
            <w:tcW w:w="2303" w:type="dxa"/>
            <w:gridSpan w:val="2"/>
            <w:vAlign w:val="center"/>
          </w:tcPr>
          <w:p w14:paraId="3F096B60" w14:textId="67574CAB" w:rsidR="0093084C" w:rsidRPr="009559CC" w:rsidRDefault="00AD652F" w:rsidP="00BB3FB6">
            <w:pPr>
              <w:spacing w:after="0" w:line="200" w:lineRule="exact"/>
              <w:jc w:val="center"/>
              <w:rPr>
                <w:rFonts w:asciiTheme="minorHAnsi" w:hAnsiTheme="minorHAnsi" w:cstheme="minorHAnsi"/>
                <w:bCs/>
                <w:sz w:val="17"/>
                <w:szCs w:val="17"/>
                <w:lang w:val="fr-FR"/>
              </w:rPr>
            </w:pPr>
            <w:r w:rsidRPr="009559CC">
              <w:rPr>
                <w:rFonts w:asciiTheme="minorHAnsi" w:hAnsiTheme="minorHAnsi" w:cstheme="minorHAnsi"/>
                <w:bCs/>
                <w:sz w:val="17"/>
                <w:szCs w:val="17"/>
                <w:lang w:val="fr-FR"/>
              </w:rPr>
              <w:t>3</w:t>
            </w:r>
          </w:p>
        </w:tc>
        <w:tc>
          <w:tcPr>
            <w:tcW w:w="2701" w:type="dxa"/>
            <w:vAlign w:val="center"/>
          </w:tcPr>
          <w:p w14:paraId="67691797" w14:textId="1B2518CF" w:rsidR="0093084C" w:rsidRPr="009559CC" w:rsidRDefault="00AD652F" w:rsidP="00BB3FB6">
            <w:pPr>
              <w:spacing w:after="0" w:line="200" w:lineRule="exact"/>
              <w:jc w:val="center"/>
              <w:rPr>
                <w:rFonts w:asciiTheme="minorHAnsi" w:hAnsiTheme="minorHAnsi" w:cstheme="minorHAnsi"/>
                <w:bCs/>
                <w:sz w:val="17"/>
                <w:szCs w:val="17"/>
                <w:lang w:val="fr-FR"/>
              </w:rPr>
            </w:pPr>
            <w:r w:rsidRPr="009559CC">
              <w:rPr>
                <w:rFonts w:asciiTheme="minorHAnsi" w:hAnsiTheme="minorHAnsi" w:cstheme="minorHAnsi"/>
                <w:bCs/>
                <w:sz w:val="17"/>
                <w:szCs w:val="17"/>
                <w:lang w:val="fr-FR"/>
              </w:rPr>
              <w:t>2</w:t>
            </w:r>
          </w:p>
        </w:tc>
      </w:tr>
    </w:tbl>
    <w:p w14:paraId="26989319" w14:textId="349F46DC" w:rsidR="003E0A71" w:rsidRPr="009559CC" w:rsidRDefault="00195C23" w:rsidP="009C3D69">
      <w:pPr>
        <w:spacing w:before="40" w:after="0" w:line="276" w:lineRule="auto"/>
        <w:ind w:left="-567"/>
        <w:rPr>
          <w:rFonts w:asciiTheme="minorHAnsi" w:hAnsiTheme="minorHAnsi" w:cstheme="minorHAnsi"/>
          <w:sz w:val="17"/>
          <w:szCs w:val="17"/>
          <w:lang w:val="fr-FR"/>
        </w:rPr>
      </w:pPr>
      <w:r w:rsidRPr="009559CC">
        <w:rPr>
          <w:rFonts w:asciiTheme="minorHAnsi" w:hAnsiTheme="minorHAnsi" w:cstheme="minorHAnsi"/>
          <w:b/>
          <w:sz w:val="17"/>
          <w:szCs w:val="17"/>
          <w:lang w:val="fr-FR"/>
        </w:rPr>
        <w:t xml:space="preserve">Appartenance à des organismes professionnels </w:t>
      </w:r>
      <w:r w:rsidR="00C0321D" w:rsidRPr="009559CC">
        <w:rPr>
          <w:rFonts w:asciiTheme="minorHAnsi" w:hAnsiTheme="minorHAnsi" w:cstheme="minorHAnsi"/>
          <w:b/>
          <w:bCs/>
          <w:sz w:val="17"/>
          <w:szCs w:val="17"/>
          <w:lang w:val="fr-FR"/>
        </w:rPr>
        <w:t>:</w:t>
      </w:r>
      <w:r w:rsidR="00BE21F9" w:rsidRPr="009559CC">
        <w:rPr>
          <w:rFonts w:asciiTheme="minorHAnsi" w:hAnsiTheme="minorHAnsi" w:cstheme="minorHAnsi"/>
          <w:b/>
          <w:bCs/>
          <w:sz w:val="17"/>
          <w:szCs w:val="17"/>
          <w:lang w:val="fr-FR"/>
        </w:rPr>
        <w:t xml:space="preserve"> </w:t>
      </w:r>
      <w:r w:rsidR="00AD652F" w:rsidRPr="009559CC">
        <w:rPr>
          <w:rFonts w:asciiTheme="minorHAnsi" w:hAnsiTheme="minorHAnsi" w:cstheme="minorHAnsi"/>
          <w:sz w:val="17"/>
          <w:szCs w:val="17"/>
          <w:lang w:val="fr-FR"/>
        </w:rPr>
        <w:t>AFECTI (Association Fédérative des Experts et Consultants de la Coopération Technique Internationale) 2017 ; COOPEXP (Coopérative des Experts en Appui Conseil Agricole) 2018</w:t>
      </w:r>
    </w:p>
    <w:p w14:paraId="778D3421" w14:textId="1E89C011" w:rsidR="0071652D" w:rsidRPr="009559CC" w:rsidRDefault="00195C23" w:rsidP="00E450E7">
      <w:pPr>
        <w:spacing w:after="0" w:line="276" w:lineRule="auto"/>
        <w:ind w:left="-567"/>
        <w:rPr>
          <w:rFonts w:asciiTheme="minorHAnsi" w:hAnsiTheme="minorHAnsi" w:cstheme="minorHAnsi"/>
          <w:sz w:val="17"/>
          <w:szCs w:val="17"/>
          <w:lang w:val="fr-FR"/>
        </w:rPr>
      </w:pPr>
      <w:r w:rsidRPr="009559CC">
        <w:rPr>
          <w:rFonts w:asciiTheme="minorHAnsi" w:hAnsiTheme="minorHAnsi" w:cstheme="minorHAnsi"/>
          <w:b/>
          <w:sz w:val="17"/>
          <w:szCs w:val="17"/>
          <w:lang w:val="fr-FR"/>
        </w:rPr>
        <w:t xml:space="preserve">Autres </w:t>
      </w:r>
      <w:r w:rsidR="008C5E29" w:rsidRPr="009559CC">
        <w:rPr>
          <w:rFonts w:asciiTheme="minorHAnsi" w:hAnsiTheme="minorHAnsi" w:cstheme="minorHAnsi"/>
          <w:b/>
          <w:sz w:val="17"/>
          <w:szCs w:val="17"/>
          <w:lang w:val="fr-FR"/>
        </w:rPr>
        <w:t>compétences :</w:t>
      </w:r>
      <w:r w:rsidR="00564E6C" w:rsidRPr="009559CC">
        <w:rPr>
          <w:rFonts w:asciiTheme="minorHAnsi" w:hAnsiTheme="minorHAnsi" w:cstheme="minorHAnsi"/>
          <w:sz w:val="17"/>
          <w:szCs w:val="17"/>
          <w:lang w:val="fr-FR"/>
        </w:rPr>
        <w:t xml:space="preserve"> </w:t>
      </w:r>
      <w:r w:rsidR="009559CC" w:rsidRPr="009559CC">
        <w:rPr>
          <w:rFonts w:asciiTheme="minorHAnsi" w:hAnsiTheme="minorHAnsi" w:cstheme="minorHAnsi"/>
          <w:sz w:val="17"/>
          <w:szCs w:val="17"/>
          <w:lang w:val="fr-FR"/>
        </w:rPr>
        <w:t>Bonne maîtrise de Microsoft Office complet et de l’usage des outils web de recherche et de communication</w:t>
      </w:r>
    </w:p>
    <w:p w14:paraId="0356B239" w14:textId="1629E860" w:rsidR="005A6FDC" w:rsidRPr="009559CC" w:rsidRDefault="00195C23" w:rsidP="003B4B43">
      <w:pPr>
        <w:spacing w:after="0" w:line="276" w:lineRule="auto"/>
        <w:ind w:left="-567"/>
        <w:rPr>
          <w:rFonts w:asciiTheme="minorHAnsi" w:hAnsiTheme="minorHAnsi" w:cstheme="minorHAnsi"/>
          <w:sz w:val="17"/>
          <w:szCs w:val="17"/>
          <w:lang w:val="fr-FR"/>
        </w:rPr>
      </w:pPr>
      <w:r w:rsidRPr="009559CC">
        <w:rPr>
          <w:rFonts w:asciiTheme="minorHAnsi" w:hAnsiTheme="minorHAnsi" w:cstheme="minorHAnsi"/>
          <w:b/>
          <w:sz w:val="17"/>
          <w:szCs w:val="17"/>
          <w:lang w:val="fr-FR"/>
        </w:rPr>
        <w:t xml:space="preserve">Position </w:t>
      </w:r>
      <w:r w:rsidR="008C5E29" w:rsidRPr="009559CC">
        <w:rPr>
          <w:rFonts w:asciiTheme="minorHAnsi" w:hAnsiTheme="minorHAnsi" w:cstheme="minorHAnsi"/>
          <w:b/>
          <w:sz w:val="17"/>
          <w:szCs w:val="17"/>
          <w:lang w:val="fr-FR"/>
        </w:rPr>
        <w:t>actuelle :</w:t>
      </w:r>
      <w:r w:rsidR="00C0321D" w:rsidRPr="009559CC">
        <w:rPr>
          <w:rFonts w:asciiTheme="minorHAnsi" w:hAnsiTheme="minorHAnsi" w:cstheme="minorHAnsi"/>
          <w:b/>
          <w:bCs/>
          <w:sz w:val="17"/>
          <w:szCs w:val="17"/>
          <w:lang w:val="fr-FR"/>
        </w:rPr>
        <w:t xml:space="preserve"> </w:t>
      </w:r>
      <w:r w:rsidR="00E450E7" w:rsidRPr="009559CC">
        <w:rPr>
          <w:rFonts w:asciiTheme="minorHAnsi" w:hAnsiTheme="minorHAnsi" w:cstheme="minorHAnsi"/>
          <w:sz w:val="17"/>
          <w:szCs w:val="17"/>
          <w:lang w:val="fr-FR"/>
        </w:rPr>
        <w:t>Consultant indépendant</w:t>
      </w:r>
    </w:p>
    <w:p w14:paraId="2FFFF812" w14:textId="6CD77DCD" w:rsidR="00564E6C" w:rsidRPr="009559CC" w:rsidRDefault="00195C23" w:rsidP="0092715C">
      <w:pPr>
        <w:spacing w:after="0" w:line="276" w:lineRule="auto"/>
        <w:ind w:left="-567"/>
        <w:rPr>
          <w:rFonts w:asciiTheme="minorHAnsi" w:hAnsiTheme="minorHAnsi" w:cstheme="minorHAnsi"/>
          <w:sz w:val="17"/>
          <w:szCs w:val="17"/>
          <w:lang w:val="fr-FR"/>
        </w:rPr>
      </w:pPr>
      <w:r w:rsidRPr="009559CC">
        <w:rPr>
          <w:rFonts w:asciiTheme="minorHAnsi" w:hAnsiTheme="minorHAnsi" w:cstheme="minorHAnsi"/>
          <w:b/>
          <w:sz w:val="17"/>
          <w:szCs w:val="17"/>
          <w:lang w:val="fr-FR"/>
        </w:rPr>
        <w:t xml:space="preserve">Années au sein de l'entreprise </w:t>
      </w:r>
      <w:r w:rsidR="00564E6C" w:rsidRPr="009559CC">
        <w:rPr>
          <w:rFonts w:asciiTheme="minorHAnsi" w:hAnsiTheme="minorHAnsi" w:cstheme="minorHAnsi"/>
          <w:b/>
          <w:bCs/>
          <w:sz w:val="17"/>
          <w:szCs w:val="17"/>
          <w:lang w:val="fr-FR"/>
        </w:rPr>
        <w:t>:</w:t>
      </w:r>
      <w:r w:rsidR="00AD4F2C" w:rsidRPr="009559CC">
        <w:rPr>
          <w:rFonts w:asciiTheme="minorHAnsi" w:hAnsiTheme="minorHAnsi" w:cstheme="minorHAnsi"/>
          <w:sz w:val="17"/>
          <w:szCs w:val="17"/>
          <w:lang w:val="fr-FR"/>
        </w:rPr>
        <w:t xml:space="preserve"> </w:t>
      </w:r>
      <w:r w:rsidR="00E450E7" w:rsidRPr="009559CC">
        <w:rPr>
          <w:rFonts w:asciiTheme="minorHAnsi" w:hAnsiTheme="minorHAnsi" w:cstheme="minorHAnsi"/>
          <w:sz w:val="17"/>
          <w:szCs w:val="17"/>
          <w:lang w:val="fr-FR"/>
        </w:rPr>
        <w:t xml:space="preserve">Plus de </w:t>
      </w:r>
      <w:r w:rsidR="00AB2366">
        <w:rPr>
          <w:rFonts w:asciiTheme="minorHAnsi" w:hAnsiTheme="minorHAnsi" w:cstheme="minorHAnsi"/>
          <w:sz w:val="17"/>
          <w:szCs w:val="17"/>
          <w:lang w:val="fr-FR"/>
        </w:rPr>
        <w:t>15</w:t>
      </w:r>
      <w:r w:rsidR="00E450E7" w:rsidRPr="009559CC">
        <w:rPr>
          <w:rFonts w:asciiTheme="minorHAnsi" w:hAnsiTheme="minorHAnsi" w:cstheme="minorHAnsi"/>
          <w:sz w:val="17"/>
          <w:szCs w:val="17"/>
          <w:lang w:val="fr-FR"/>
        </w:rPr>
        <w:t xml:space="preserve"> ans d’expérience professionnelle générale</w:t>
      </w:r>
    </w:p>
    <w:p w14:paraId="09DC8955" w14:textId="78953F7D" w:rsidR="00F17EAD" w:rsidRPr="009559CC" w:rsidRDefault="00195C23" w:rsidP="0092715C">
      <w:pPr>
        <w:spacing w:after="0" w:line="276" w:lineRule="auto"/>
        <w:ind w:left="-567"/>
        <w:rPr>
          <w:rFonts w:asciiTheme="minorHAnsi" w:hAnsiTheme="minorHAnsi" w:cstheme="minorHAnsi"/>
          <w:sz w:val="17"/>
          <w:szCs w:val="17"/>
          <w:lang w:val="fr-FR"/>
        </w:rPr>
      </w:pPr>
      <w:r w:rsidRPr="009559CC">
        <w:rPr>
          <w:rFonts w:asciiTheme="minorHAnsi" w:hAnsiTheme="minorHAnsi" w:cstheme="minorHAnsi"/>
          <w:b/>
          <w:sz w:val="17"/>
          <w:szCs w:val="17"/>
          <w:lang w:val="fr-FR"/>
        </w:rPr>
        <w:t xml:space="preserve">Qualifications clés </w:t>
      </w:r>
      <w:r w:rsidR="00564E6C" w:rsidRPr="009559CC">
        <w:rPr>
          <w:rFonts w:asciiTheme="minorHAnsi" w:hAnsiTheme="minorHAnsi" w:cstheme="minorHAnsi"/>
          <w:b/>
          <w:sz w:val="17"/>
          <w:szCs w:val="17"/>
          <w:lang w:val="fr-FR"/>
        </w:rPr>
        <w:t>:</w:t>
      </w:r>
      <w:r w:rsidR="000B2DB7" w:rsidRPr="009559CC">
        <w:rPr>
          <w:rFonts w:asciiTheme="minorHAnsi" w:hAnsiTheme="minorHAnsi" w:cstheme="minorHAnsi"/>
          <w:sz w:val="17"/>
          <w:szCs w:val="17"/>
          <w:lang w:val="fr-FR"/>
        </w:rPr>
        <w:t xml:space="preserve"> </w:t>
      </w:r>
      <w:r w:rsidR="00564E6C" w:rsidRPr="009559CC">
        <w:rPr>
          <w:rFonts w:asciiTheme="minorHAnsi" w:hAnsiTheme="minorHAnsi" w:cstheme="minorHAnsi"/>
          <w:sz w:val="17"/>
          <w:szCs w:val="17"/>
          <w:lang w:val="fr-FR"/>
        </w:rPr>
        <w:t>(</w:t>
      </w:r>
      <w:r w:rsidRPr="009559CC">
        <w:rPr>
          <w:rFonts w:asciiTheme="minorHAnsi" w:hAnsiTheme="minorHAnsi" w:cstheme="minorHAnsi"/>
          <w:sz w:val="17"/>
          <w:szCs w:val="17"/>
          <w:lang w:val="fr-FR"/>
        </w:rPr>
        <w:t>Pertinent pour le projet</w:t>
      </w:r>
      <w:r w:rsidR="00564E6C" w:rsidRPr="009559CC">
        <w:rPr>
          <w:rFonts w:asciiTheme="minorHAnsi" w:hAnsiTheme="minorHAnsi" w:cstheme="minorHAnsi"/>
          <w:sz w:val="17"/>
          <w:szCs w:val="17"/>
          <w:lang w:val="fr-FR"/>
        </w:rPr>
        <w:t>)</w:t>
      </w:r>
    </w:p>
    <w:tbl>
      <w:tblPr>
        <w:tblStyle w:val="Grilledutableau"/>
        <w:tblW w:w="10348" w:type="dxa"/>
        <w:tblInd w:w="-572" w:type="dxa"/>
        <w:tblBorders>
          <w:top w:val="single" w:sz="4" w:space="0" w:color="2659C7"/>
          <w:left w:val="single" w:sz="4" w:space="0" w:color="2659C7"/>
          <w:bottom w:val="single" w:sz="4" w:space="0" w:color="2659C7"/>
          <w:right w:val="single" w:sz="4" w:space="0" w:color="2659C7"/>
          <w:insideH w:val="single" w:sz="4" w:space="0" w:color="2659C7"/>
          <w:insideV w:val="single" w:sz="4" w:space="0" w:color="2659C7"/>
        </w:tblBorders>
        <w:shd w:val="clear" w:color="auto" w:fill="F2F2F2" w:themeFill="background1" w:themeFillShade="F2"/>
        <w:tblLook w:val="04A0" w:firstRow="1" w:lastRow="0" w:firstColumn="1" w:lastColumn="0" w:noHBand="0" w:noVBand="1"/>
      </w:tblPr>
      <w:tblGrid>
        <w:gridCol w:w="10348"/>
      </w:tblGrid>
      <w:tr w:rsidR="00F17EAD" w:rsidRPr="000B46AB" w14:paraId="1F7F2A49" w14:textId="77777777" w:rsidTr="009125D7">
        <w:trPr>
          <w:trHeight w:val="440"/>
        </w:trPr>
        <w:tc>
          <w:tcPr>
            <w:tcW w:w="10348" w:type="dxa"/>
            <w:shd w:val="clear" w:color="auto" w:fill="F2F2F2" w:themeFill="background1" w:themeFillShade="F2"/>
          </w:tcPr>
          <w:p w14:paraId="4A6F9548" w14:textId="3E0E3745" w:rsidR="00195C23" w:rsidRPr="009559CC" w:rsidRDefault="00195C23" w:rsidP="000832CC">
            <w:pPr>
              <w:autoSpaceDE w:val="0"/>
              <w:autoSpaceDN w:val="0"/>
              <w:adjustRightInd w:val="0"/>
              <w:spacing w:before="40" w:after="40"/>
              <w:rPr>
                <w:rFonts w:asciiTheme="minorHAnsi" w:hAnsiTheme="minorHAnsi" w:cstheme="minorHAnsi"/>
                <w:b/>
                <w:i/>
                <w:color w:val="00B0F0"/>
                <w:sz w:val="17"/>
                <w:szCs w:val="17"/>
                <w:lang w:val="fr-FR"/>
              </w:rPr>
            </w:pPr>
            <w:r w:rsidRPr="009559CC">
              <w:rPr>
                <w:rFonts w:asciiTheme="minorHAnsi" w:hAnsiTheme="minorHAnsi" w:cstheme="minorHAnsi"/>
                <w:b/>
                <w:i/>
                <w:color w:val="00B0F0"/>
                <w:sz w:val="17"/>
                <w:szCs w:val="17"/>
                <w:lang w:val="fr-FR"/>
              </w:rPr>
              <w:t>Qualifications et compétences</w:t>
            </w:r>
          </w:p>
          <w:p w14:paraId="76FE7D17" w14:textId="61D450E8" w:rsidR="009559CC" w:rsidRPr="009559CC" w:rsidRDefault="009559CC" w:rsidP="00AD652F">
            <w:pPr>
              <w:pStyle w:val="Paragraphedeliste"/>
              <w:numPr>
                <w:ilvl w:val="0"/>
                <w:numId w:val="22"/>
              </w:numPr>
              <w:autoSpaceDE w:val="0"/>
              <w:autoSpaceDN w:val="0"/>
              <w:adjustRightInd w:val="0"/>
              <w:spacing w:before="40" w:after="40" w:line="240" w:lineRule="auto"/>
              <w:ind w:left="174" w:hanging="142"/>
              <w:contextualSpacing w:val="0"/>
              <w:rPr>
                <w:rFonts w:asciiTheme="minorHAnsi" w:hAnsiTheme="minorHAnsi" w:cstheme="minorHAnsi"/>
                <w:bCs/>
                <w:iCs/>
                <w:sz w:val="17"/>
                <w:szCs w:val="17"/>
                <w:lang w:val="fr-FR"/>
              </w:rPr>
            </w:pPr>
            <w:r w:rsidRPr="009559CC">
              <w:rPr>
                <w:rFonts w:asciiTheme="minorHAnsi" w:hAnsiTheme="minorHAnsi" w:cstheme="minorHAnsi"/>
                <w:bCs/>
                <w:iCs/>
                <w:sz w:val="17"/>
                <w:szCs w:val="17"/>
                <w:lang w:val="fr-FR"/>
              </w:rPr>
              <w:t xml:space="preserve">Solide parcours académique comprenant </w:t>
            </w:r>
            <w:r w:rsidRPr="009559CC">
              <w:rPr>
                <w:rFonts w:asciiTheme="minorHAnsi" w:hAnsiTheme="minorHAnsi" w:cstheme="minorHAnsi"/>
                <w:b/>
                <w:iCs/>
                <w:sz w:val="17"/>
                <w:szCs w:val="17"/>
                <w:lang w:val="fr-FR"/>
              </w:rPr>
              <w:t>Licence et DEUG</w:t>
            </w:r>
            <w:r w:rsidRPr="009559CC">
              <w:rPr>
                <w:rFonts w:asciiTheme="minorHAnsi" w:hAnsiTheme="minorHAnsi" w:cstheme="minorHAnsi"/>
                <w:bCs/>
                <w:iCs/>
                <w:sz w:val="17"/>
                <w:szCs w:val="17"/>
                <w:lang w:val="fr-FR"/>
              </w:rPr>
              <w:t xml:space="preserve"> en Sciences Économiques et de Gestion, </w:t>
            </w:r>
            <w:r w:rsidRPr="009559CC">
              <w:rPr>
                <w:rFonts w:asciiTheme="minorHAnsi" w:hAnsiTheme="minorHAnsi" w:cstheme="minorHAnsi"/>
                <w:b/>
                <w:iCs/>
                <w:sz w:val="17"/>
                <w:szCs w:val="17"/>
                <w:lang w:val="fr-FR"/>
              </w:rPr>
              <w:t>Master en Sciences Économiques et Gestion</w:t>
            </w:r>
            <w:r w:rsidRPr="009559CC">
              <w:rPr>
                <w:rFonts w:asciiTheme="minorHAnsi" w:hAnsiTheme="minorHAnsi" w:cstheme="minorHAnsi"/>
                <w:bCs/>
                <w:iCs/>
                <w:sz w:val="17"/>
                <w:szCs w:val="17"/>
                <w:lang w:val="fr-FR"/>
              </w:rPr>
              <w:t xml:space="preserve">, </w:t>
            </w:r>
            <w:r w:rsidRPr="009559CC">
              <w:rPr>
                <w:rFonts w:asciiTheme="minorHAnsi" w:hAnsiTheme="minorHAnsi" w:cstheme="minorHAnsi"/>
                <w:b/>
                <w:iCs/>
                <w:sz w:val="17"/>
                <w:szCs w:val="17"/>
                <w:lang w:val="fr-FR"/>
              </w:rPr>
              <w:t>DESS (Master 2) en Administration et Gestion Urbaine</w:t>
            </w:r>
          </w:p>
          <w:p w14:paraId="6D7F4EEC" w14:textId="12EE5675" w:rsidR="00AD652F" w:rsidRPr="005D7E42" w:rsidRDefault="00AD652F" w:rsidP="00AD652F">
            <w:pPr>
              <w:pStyle w:val="Paragraphedeliste"/>
              <w:numPr>
                <w:ilvl w:val="0"/>
                <w:numId w:val="22"/>
              </w:numPr>
              <w:autoSpaceDE w:val="0"/>
              <w:autoSpaceDN w:val="0"/>
              <w:adjustRightInd w:val="0"/>
              <w:spacing w:before="40" w:after="40" w:line="240" w:lineRule="auto"/>
              <w:ind w:left="174" w:hanging="142"/>
              <w:contextualSpacing w:val="0"/>
              <w:rPr>
                <w:rFonts w:asciiTheme="minorHAnsi" w:hAnsiTheme="minorHAnsi" w:cstheme="minorHAnsi"/>
                <w:i/>
                <w:color w:val="FF0000"/>
                <w:sz w:val="17"/>
                <w:szCs w:val="17"/>
                <w:lang w:val="fr-FR"/>
              </w:rPr>
            </w:pPr>
            <w:r w:rsidRPr="009559CC">
              <w:rPr>
                <w:rFonts w:asciiTheme="minorHAnsi" w:hAnsiTheme="minorHAnsi" w:cstheme="minorHAnsi"/>
                <w:bCs/>
                <w:i/>
                <w:color w:val="FF0000"/>
                <w:sz w:val="17"/>
                <w:szCs w:val="17"/>
                <w:lang w:val="fr-FR"/>
              </w:rPr>
              <w:t xml:space="preserve">Excellente </w:t>
            </w:r>
            <w:r w:rsidRPr="009559CC">
              <w:rPr>
                <w:rFonts w:asciiTheme="minorHAnsi" w:hAnsiTheme="minorHAnsi" w:cstheme="minorHAnsi"/>
                <w:b/>
                <w:i/>
                <w:color w:val="FF0000"/>
                <w:sz w:val="17"/>
                <w:szCs w:val="17"/>
                <w:lang w:val="fr-FR"/>
              </w:rPr>
              <w:t>maîtrise du français</w:t>
            </w:r>
            <w:r w:rsidRPr="009559CC">
              <w:rPr>
                <w:rFonts w:asciiTheme="minorHAnsi" w:hAnsiTheme="minorHAnsi" w:cstheme="minorHAnsi"/>
                <w:bCs/>
                <w:i/>
                <w:color w:val="FF0000"/>
                <w:sz w:val="17"/>
                <w:szCs w:val="17"/>
                <w:lang w:val="fr-FR"/>
              </w:rPr>
              <w:t xml:space="preserve"> </w:t>
            </w:r>
            <w:r w:rsidR="009559CC" w:rsidRPr="009559CC">
              <w:rPr>
                <w:rFonts w:asciiTheme="minorHAnsi" w:hAnsiTheme="minorHAnsi" w:cstheme="minorHAnsi"/>
                <w:bCs/>
                <w:i/>
                <w:color w:val="FF0000"/>
                <w:sz w:val="17"/>
                <w:szCs w:val="17"/>
                <w:lang w:val="fr-FR"/>
              </w:rPr>
              <w:t xml:space="preserve">- </w:t>
            </w:r>
            <w:r w:rsidRPr="009559CC">
              <w:rPr>
                <w:rFonts w:asciiTheme="minorHAnsi" w:hAnsiTheme="minorHAnsi" w:cstheme="minorHAnsi"/>
                <w:bCs/>
                <w:i/>
                <w:color w:val="FF0000"/>
                <w:sz w:val="17"/>
                <w:szCs w:val="17"/>
                <w:lang w:val="fr-FR"/>
              </w:rPr>
              <w:t>excellente capacité de rédactio</w:t>
            </w:r>
            <w:r w:rsidR="004D1293">
              <w:rPr>
                <w:rFonts w:asciiTheme="minorHAnsi" w:hAnsiTheme="minorHAnsi" w:cstheme="minorHAnsi"/>
                <w:bCs/>
                <w:i/>
                <w:color w:val="FF0000"/>
                <w:sz w:val="17"/>
                <w:szCs w:val="17"/>
                <w:lang w:val="fr-FR"/>
              </w:rPr>
              <w:t>n :</w:t>
            </w:r>
            <w:r w:rsidR="005D7E42">
              <w:rPr>
                <w:rFonts w:asciiTheme="minorHAnsi" w:hAnsiTheme="minorHAnsi" w:cstheme="minorHAnsi"/>
                <w:bCs/>
                <w:i/>
                <w:color w:val="FF0000"/>
                <w:sz w:val="17"/>
                <w:szCs w:val="17"/>
                <w:lang w:val="fr-FR"/>
              </w:rPr>
              <w:t xml:space="preserve"> </w:t>
            </w:r>
            <w:r w:rsidR="005D7E42" w:rsidRPr="005D7E42">
              <w:rPr>
                <w:rFonts w:asciiTheme="minorHAnsi" w:hAnsiTheme="minorHAnsi" w:cstheme="minorHAnsi"/>
                <w:sz w:val="16"/>
                <w:szCs w:val="16"/>
                <w:lang w:val="fr-FR"/>
              </w:rPr>
              <w:t>Rédaction de lignes directrices et appels à propositions, études et consultation des Collectivités régions, villes, communes, ministères et société civile</w:t>
            </w:r>
            <w:r w:rsidR="004D1293" w:rsidRPr="005D7E42">
              <w:rPr>
                <w:rFonts w:asciiTheme="minorHAnsi" w:hAnsiTheme="minorHAnsi" w:cstheme="minorHAnsi"/>
                <w:i/>
                <w:color w:val="FF0000"/>
                <w:sz w:val="17"/>
                <w:szCs w:val="17"/>
                <w:lang w:val="fr-FR"/>
              </w:rPr>
              <w:t xml:space="preserve"> </w:t>
            </w:r>
          </w:p>
          <w:p w14:paraId="7B24A501" w14:textId="725DD803" w:rsidR="00195C23" w:rsidRPr="005D7E42" w:rsidRDefault="00AD652F" w:rsidP="005D7E42">
            <w:pPr>
              <w:pStyle w:val="Paragraphedeliste"/>
              <w:numPr>
                <w:ilvl w:val="0"/>
                <w:numId w:val="22"/>
              </w:numPr>
              <w:autoSpaceDE w:val="0"/>
              <w:autoSpaceDN w:val="0"/>
              <w:adjustRightInd w:val="0"/>
              <w:spacing w:before="40" w:after="40" w:line="240" w:lineRule="auto"/>
              <w:ind w:left="174" w:hanging="142"/>
              <w:contextualSpacing w:val="0"/>
              <w:rPr>
                <w:rFonts w:asciiTheme="minorHAnsi" w:hAnsiTheme="minorHAnsi" w:cstheme="minorHAnsi"/>
                <w:i/>
                <w:color w:val="FF0000"/>
                <w:sz w:val="17"/>
                <w:szCs w:val="17"/>
                <w:lang w:val="fr-FR"/>
              </w:rPr>
            </w:pPr>
            <w:r w:rsidRPr="005D7E42">
              <w:rPr>
                <w:rFonts w:asciiTheme="minorHAnsi" w:hAnsiTheme="minorHAnsi" w:cstheme="minorHAnsi"/>
                <w:i/>
                <w:color w:val="FF0000"/>
                <w:sz w:val="17"/>
                <w:szCs w:val="17"/>
                <w:lang w:val="fr-FR"/>
              </w:rPr>
              <w:t>Excellente capacité en matière de gestion du changemen</w:t>
            </w:r>
            <w:r w:rsidR="005D7E42" w:rsidRPr="005D7E42">
              <w:rPr>
                <w:rFonts w:asciiTheme="minorHAnsi" w:hAnsiTheme="minorHAnsi" w:cstheme="minorHAnsi"/>
                <w:i/>
                <w:color w:val="FF0000"/>
                <w:sz w:val="17"/>
                <w:szCs w:val="17"/>
                <w:lang w:val="fr-FR"/>
              </w:rPr>
              <w:t xml:space="preserve">t : </w:t>
            </w:r>
            <w:r w:rsidR="005D7E42" w:rsidRPr="005D7E42">
              <w:rPr>
                <w:rFonts w:asciiTheme="minorHAnsi" w:hAnsiTheme="minorHAnsi" w:cstheme="minorHAnsi"/>
                <w:sz w:val="16"/>
                <w:szCs w:val="16"/>
                <w:lang w:val="fr-FR"/>
              </w:rPr>
              <w:t>Analyse, planification institutionnelle et budgétaire, formulation, évaluation et gestion des évaluations de projets UE dans les Pays ACP. Renforcement des capacités des acteurs institutionnels (Ministères et Communes décentralisées en Afrique), acteurs de la société civile ; Formation des OSC sur les procédures FED. Conduite de changement au sein des collectivités, fiscalité locale</w:t>
            </w:r>
            <w:r w:rsidR="005D7E42">
              <w:rPr>
                <w:rFonts w:asciiTheme="minorHAnsi" w:hAnsiTheme="minorHAnsi" w:cstheme="minorHAnsi"/>
                <w:sz w:val="16"/>
                <w:szCs w:val="16"/>
                <w:lang w:val="fr-FR"/>
              </w:rPr>
              <w:t>.</w:t>
            </w:r>
          </w:p>
          <w:p w14:paraId="246E2F75" w14:textId="16C21A3A" w:rsidR="0048262F" w:rsidRPr="009559CC" w:rsidRDefault="00195C23" w:rsidP="000832CC">
            <w:pPr>
              <w:autoSpaceDE w:val="0"/>
              <w:autoSpaceDN w:val="0"/>
              <w:adjustRightInd w:val="0"/>
              <w:spacing w:before="40" w:after="40"/>
              <w:rPr>
                <w:rFonts w:asciiTheme="minorHAnsi" w:hAnsiTheme="minorHAnsi" w:cstheme="minorHAnsi"/>
                <w:b/>
                <w:i/>
                <w:color w:val="00B0F0"/>
                <w:sz w:val="17"/>
                <w:szCs w:val="17"/>
                <w:lang w:val="fr-FR"/>
              </w:rPr>
            </w:pPr>
            <w:r w:rsidRPr="009559CC">
              <w:rPr>
                <w:rFonts w:asciiTheme="minorHAnsi" w:hAnsiTheme="minorHAnsi" w:cstheme="minorHAnsi"/>
                <w:b/>
                <w:i/>
                <w:color w:val="00B0F0"/>
                <w:sz w:val="17"/>
                <w:szCs w:val="17"/>
                <w:lang w:val="fr-FR"/>
              </w:rPr>
              <w:t>Expérience générale</w:t>
            </w:r>
            <w:bookmarkStart w:id="0" w:name="_Hlk16961552"/>
          </w:p>
          <w:p w14:paraId="2F74F066" w14:textId="0708D355" w:rsidR="0093084C" w:rsidRDefault="004E6B17" w:rsidP="0093084C">
            <w:pPr>
              <w:pStyle w:val="Paragraphedeliste"/>
              <w:numPr>
                <w:ilvl w:val="0"/>
                <w:numId w:val="22"/>
              </w:numPr>
              <w:autoSpaceDE w:val="0"/>
              <w:autoSpaceDN w:val="0"/>
              <w:adjustRightInd w:val="0"/>
              <w:spacing w:before="40" w:after="40" w:line="240" w:lineRule="auto"/>
              <w:ind w:left="174" w:hanging="142"/>
              <w:contextualSpacing w:val="0"/>
              <w:rPr>
                <w:rFonts w:asciiTheme="minorHAnsi" w:hAnsiTheme="minorHAnsi" w:cstheme="minorHAnsi"/>
                <w:bCs/>
                <w:i/>
                <w:color w:val="FF0000"/>
                <w:sz w:val="17"/>
                <w:szCs w:val="17"/>
                <w:lang w:val="fr-FR"/>
              </w:rPr>
            </w:pPr>
            <w:r>
              <w:rPr>
                <w:rFonts w:asciiTheme="minorHAnsi" w:hAnsiTheme="minorHAnsi" w:cstheme="minorHAnsi"/>
                <w:b/>
                <w:i/>
                <w:color w:val="FF0000"/>
                <w:sz w:val="17"/>
                <w:szCs w:val="17"/>
                <w:lang w:val="fr-FR"/>
              </w:rPr>
              <w:t>12</w:t>
            </w:r>
            <w:r w:rsidR="009559CC" w:rsidRPr="009813E8">
              <w:rPr>
                <w:rFonts w:asciiTheme="minorHAnsi" w:hAnsiTheme="minorHAnsi" w:cstheme="minorHAnsi"/>
                <w:b/>
                <w:i/>
                <w:color w:val="FF0000"/>
                <w:sz w:val="17"/>
                <w:szCs w:val="17"/>
                <w:lang w:val="fr-FR"/>
              </w:rPr>
              <w:t xml:space="preserve"> </w:t>
            </w:r>
            <w:r w:rsidR="00AD652F" w:rsidRPr="009813E8">
              <w:rPr>
                <w:rFonts w:asciiTheme="minorHAnsi" w:hAnsiTheme="minorHAnsi" w:cstheme="minorHAnsi"/>
                <w:b/>
                <w:i/>
                <w:color w:val="FF0000"/>
                <w:sz w:val="17"/>
                <w:szCs w:val="17"/>
                <w:lang w:val="fr-FR"/>
              </w:rPr>
              <w:t>années d’expérience</w:t>
            </w:r>
            <w:r w:rsidR="00AD652F" w:rsidRPr="009559CC">
              <w:rPr>
                <w:rFonts w:asciiTheme="minorHAnsi" w:hAnsiTheme="minorHAnsi" w:cstheme="minorHAnsi"/>
                <w:bCs/>
                <w:i/>
                <w:color w:val="FF0000"/>
                <w:sz w:val="17"/>
                <w:szCs w:val="17"/>
                <w:lang w:val="fr-FR"/>
              </w:rPr>
              <w:t xml:space="preserve"> professionnelle avérée dans les domaines de </w:t>
            </w:r>
            <w:r w:rsidR="00AD652F" w:rsidRPr="009559CC">
              <w:rPr>
                <w:rFonts w:asciiTheme="minorHAnsi" w:hAnsiTheme="minorHAnsi" w:cstheme="minorHAnsi"/>
                <w:b/>
                <w:i/>
                <w:color w:val="FF0000"/>
                <w:sz w:val="17"/>
                <w:szCs w:val="17"/>
                <w:lang w:val="fr-FR"/>
              </w:rPr>
              <w:t>l</w:t>
            </w:r>
            <w:r>
              <w:rPr>
                <w:rFonts w:asciiTheme="minorHAnsi" w:hAnsiTheme="minorHAnsi" w:cstheme="minorHAnsi"/>
                <w:b/>
                <w:i/>
                <w:color w:val="FF0000"/>
                <w:sz w:val="17"/>
                <w:szCs w:val="17"/>
                <w:lang w:val="fr-FR"/>
              </w:rPr>
              <w:t>’</w:t>
            </w:r>
            <w:r w:rsidR="00AD652F" w:rsidRPr="009559CC">
              <w:rPr>
                <w:rFonts w:asciiTheme="minorHAnsi" w:hAnsiTheme="minorHAnsi" w:cstheme="minorHAnsi"/>
                <w:b/>
                <w:i/>
                <w:color w:val="FF0000"/>
                <w:sz w:val="17"/>
                <w:szCs w:val="17"/>
                <w:lang w:val="fr-FR"/>
              </w:rPr>
              <w:t>appui aux autorités locales</w:t>
            </w:r>
            <w:r>
              <w:rPr>
                <w:rFonts w:asciiTheme="minorHAnsi" w:hAnsiTheme="minorHAnsi" w:cstheme="minorHAnsi"/>
                <w:bCs/>
                <w:i/>
                <w:color w:val="FF0000"/>
                <w:sz w:val="17"/>
                <w:szCs w:val="17"/>
                <w:lang w:val="fr-FR"/>
              </w:rPr>
              <w:t xml:space="preserve"> et Ministères </w:t>
            </w:r>
            <w:r w:rsidR="00AD652F" w:rsidRPr="009559CC">
              <w:rPr>
                <w:rFonts w:asciiTheme="minorHAnsi" w:hAnsiTheme="minorHAnsi" w:cstheme="minorHAnsi"/>
                <w:bCs/>
                <w:i/>
                <w:color w:val="FF0000"/>
                <w:sz w:val="17"/>
                <w:szCs w:val="17"/>
                <w:lang w:val="fr-FR"/>
              </w:rPr>
              <w:t xml:space="preserve">dont </w:t>
            </w:r>
            <w:r w:rsidR="000058CB">
              <w:rPr>
                <w:rFonts w:asciiTheme="minorHAnsi" w:hAnsiTheme="minorHAnsi" w:cstheme="minorHAnsi"/>
                <w:bCs/>
                <w:i/>
                <w:color w:val="FF0000"/>
                <w:sz w:val="17"/>
                <w:szCs w:val="17"/>
                <w:lang w:val="fr-FR"/>
              </w:rPr>
              <w:t>11</w:t>
            </w:r>
            <w:r w:rsidR="009559CC">
              <w:rPr>
                <w:rFonts w:asciiTheme="minorHAnsi" w:hAnsiTheme="minorHAnsi" w:cstheme="minorHAnsi"/>
                <w:bCs/>
                <w:i/>
                <w:color w:val="FF0000"/>
                <w:sz w:val="17"/>
                <w:szCs w:val="17"/>
                <w:lang w:val="fr-FR"/>
              </w:rPr>
              <w:t xml:space="preserve"> années</w:t>
            </w:r>
            <w:r w:rsidR="00AD652F" w:rsidRPr="009559CC">
              <w:rPr>
                <w:rFonts w:asciiTheme="minorHAnsi" w:hAnsiTheme="minorHAnsi" w:cstheme="minorHAnsi"/>
                <w:bCs/>
                <w:i/>
                <w:color w:val="FF0000"/>
                <w:sz w:val="17"/>
                <w:szCs w:val="17"/>
                <w:lang w:val="fr-FR"/>
              </w:rPr>
              <w:t xml:space="preserve"> en </w:t>
            </w:r>
            <w:r w:rsidR="00AD652F" w:rsidRPr="009559CC">
              <w:rPr>
                <w:rFonts w:asciiTheme="minorHAnsi" w:hAnsiTheme="minorHAnsi" w:cstheme="minorHAnsi"/>
                <w:b/>
                <w:i/>
                <w:color w:val="FF0000"/>
                <w:sz w:val="17"/>
                <w:szCs w:val="17"/>
                <w:lang w:val="fr-FR"/>
              </w:rPr>
              <w:t>pays ACP</w:t>
            </w:r>
            <w:r w:rsidR="009559CC">
              <w:rPr>
                <w:rFonts w:asciiTheme="minorHAnsi" w:hAnsiTheme="minorHAnsi" w:cstheme="minorHAnsi"/>
                <w:bCs/>
                <w:i/>
                <w:color w:val="FF0000"/>
                <w:sz w:val="17"/>
                <w:szCs w:val="17"/>
                <w:lang w:val="fr-FR"/>
              </w:rPr>
              <w:t xml:space="preserve"> – </w:t>
            </w:r>
            <w:r w:rsidR="009559CC" w:rsidRPr="000058CB">
              <w:rPr>
                <w:rFonts w:asciiTheme="minorHAnsi" w:hAnsiTheme="minorHAnsi" w:cstheme="minorHAnsi"/>
                <w:bCs/>
                <w:i/>
                <w:color w:val="FF0000"/>
                <w:sz w:val="17"/>
                <w:szCs w:val="17"/>
                <w:lang w:val="fr-FR"/>
              </w:rPr>
              <w:t xml:space="preserve">Voir </w:t>
            </w:r>
            <w:proofErr w:type="spellStart"/>
            <w:r w:rsidR="009559CC" w:rsidRPr="000058CB">
              <w:rPr>
                <w:rFonts w:asciiTheme="minorHAnsi" w:hAnsiTheme="minorHAnsi" w:cstheme="minorHAnsi"/>
                <w:bCs/>
                <w:i/>
                <w:color w:val="FF0000"/>
                <w:sz w:val="17"/>
                <w:szCs w:val="17"/>
                <w:lang w:val="fr-FR"/>
              </w:rPr>
              <w:t>Réfs</w:t>
            </w:r>
            <w:proofErr w:type="spellEnd"/>
            <w:r w:rsidR="009559CC" w:rsidRPr="000058CB">
              <w:rPr>
                <w:rFonts w:asciiTheme="minorHAnsi" w:hAnsiTheme="minorHAnsi" w:cstheme="minorHAnsi"/>
                <w:bCs/>
                <w:i/>
                <w:color w:val="FF0000"/>
                <w:sz w:val="17"/>
                <w:szCs w:val="17"/>
                <w:lang w:val="fr-FR"/>
              </w:rPr>
              <w:t xml:space="preserve">. </w:t>
            </w:r>
            <w:r w:rsidR="000058CB" w:rsidRPr="000058CB">
              <w:rPr>
                <w:rFonts w:asciiTheme="minorHAnsi" w:hAnsiTheme="minorHAnsi" w:cstheme="minorHAnsi"/>
                <w:bCs/>
                <w:i/>
                <w:color w:val="FF0000"/>
                <w:sz w:val="17"/>
                <w:szCs w:val="17"/>
                <w:lang w:val="fr-FR"/>
              </w:rPr>
              <w:t>1</w:t>
            </w:r>
            <w:r w:rsidR="001039EF">
              <w:rPr>
                <w:rFonts w:asciiTheme="minorHAnsi" w:hAnsiTheme="minorHAnsi" w:cstheme="minorHAnsi"/>
                <w:bCs/>
                <w:i/>
                <w:color w:val="FF0000"/>
                <w:sz w:val="17"/>
                <w:szCs w:val="17"/>
                <w:lang w:val="fr-FR"/>
              </w:rPr>
              <w:t>-2-5-8-</w:t>
            </w:r>
            <w:r w:rsidR="000058CB">
              <w:rPr>
                <w:rFonts w:asciiTheme="minorHAnsi" w:hAnsiTheme="minorHAnsi" w:cstheme="minorHAnsi"/>
                <w:bCs/>
                <w:i/>
                <w:color w:val="FF0000"/>
                <w:sz w:val="17"/>
                <w:szCs w:val="17"/>
                <w:lang w:val="fr-FR"/>
              </w:rPr>
              <w:t>12-14-16-17-22-24-27-28-30-31</w:t>
            </w:r>
          </w:p>
          <w:p w14:paraId="44EFDBE4" w14:textId="14D80C7C" w:rsidR="000058CB" w:rsidRPr="00AB2366" w:rsidRDefault="000058CB" w:rsidP="00AB2366">
            <w:pPr>
              <w:autoSpaceDE w:val="0"/>
              <w:autoSpaceDN w:val="0"/>
              <w:adjustRightInd w:val="0"/>
              <w:spacing w:before="40" w:after="40"/>
              <w:ind w:left="32"/>
              <w:rPr>
                <w:rFonts w:asciiTheme="minorHAnsi" w:hAnsiTheme="minorHAnsi" w:cstheme="minorHAnsi"/>
                <w:bCs/>
                <w:i/>
                <w:color w:val="FF0000"/>
                <w:sz w:val="17"/>
                <w:szCs w:val="17"/>
                <w:lang w:val="fr-FR"/>
              </w:rPr>
            </w:pPr>
            <w:r w:rsidRPr="00AB2366">
              <w:rPr>
                <w:rFonts w:asciiTheme="minorHAnsi" w:hAnsiTheme="minorHAnsi" w:cstheme="minorHAnsi"/>
                <w:bCs/>
                <w:sz w:val="16"/>
                <w:szCs w:val="16"/>
                <w:lang w:val="fr-FR"/>
              </w:rPr>
              <w:t>Plus de 1</w:t>
            </w:r>
            <w:r w:rsidR="000B2F39">
              <w:rPr>
                <w:rFonts w:asciiTheme="minorHAnsi" w:hAnsiTheme="minorHAnsi" w:cstheme="minorHAnsi"/>
                <w:bCs/>
                <w:sz w:val="16"/>
                <w:szCs w:val="16"/>
                <w:lang w:val="fr-FR"/>
              </w:rPr>
              <w:t>0</w:t>
            </w:r>
            <w:r w:rsidRPr="00AB2366">
              <w:rPr>
                <w:rFonts w:asciiTheme="minorHAnsi" w:hAnsiTheme="minorHAnsi" w:cstheme="minorHAnsi"/>
                <w:bCs/>
                <w:sz w:val="16"/>
                <w:szCs w:val="16"/>
                <w:lang w:val="fr-FR"/>
              </w:rPr>
              <w:t xml:space="preserve"> ans d’expérience générale pertinente en Afrique dans le cadre des programmes d’appui aux autorités locales, de renforcement des capacités des acteurs étatiques et d’appui au diagnostic institutionnel et développement des services publics (niveau central, déconcentré et décentralisé)</w:t>
            </w:r>
            <w:r w:rsidR="005D7E42" w:rsidRPr="00AB2366">
              <w:rPr>
                <w:rFonts w:asciiTheme="minorHAnsi" w:hAnsiTheme="minorHAnsi" w:cstheme="minorHAnsi"/>
                <w:bCs/>
                <w:sz w:val="16"/>
                <w:szCs w:val="16"/>
                <w:lang w:val="fr-FR"/>
              </w:rPr>
              <w:t>.</w:t>
            </w:r>
          </w:p>
          <w:bookmarkEnd w:id="0"/>
          <w:p w14:paraId="06892162" w14:textId="6C186372" w:rsidR="001B1AEF" w:rsidRPr="009559CC" w:rsidRDefault="00195C23" w:rsidP="0093084C">
            <w:pPr>
              <w:autoSpaceDE w:val="0"/>
              <w:autoSpaceDN w:val="0"/>
              <w:adjustRightInd w:val="0"/>
              <w:spacing w:before="40" w:after="40"/>
              <w:rPr>
                <w:rFonts w:asciiTheme="minorHAnsi" w:hAnsiTheme="minorHAnsi" w:cstheme="minorHAnsi"/>
                <w:b/>
                <w:i/>
                <w:color w:val="00B0F0"/>
                <w:sz w:val="17"/>
                <w:szCs w:val="17"/>
                <w:lang w:val="fr-FR"/>
              </w:rPr>
            </w:pPr>
            <w:r w:rsidRPr="009559CC">
              <w:rPr>
                <w:rFonts w:asciiTheme="minorHAnsi" w:hAnsiTheme="minorHAnsi" w:cstheme="minorHAnsi"/>
                <w:b/>
                <w:i/>
                <w:color w:val="00B0F0"/>
                <w:sz w:val="17"/>
                <w:szCs w:val="17"/>
                <w:lang w:val="fr-FR"/>
              </w:rPr>
              <w:t>Expérience spécifique</w:t>
            </w:r>
          </w:p>
          <w:p w14:paraId="270B7690" w14:textId="78A024EA" w:rsidR="00AD652F" w:rsidRPr="009559CC" w:rsidRDefault="000058CB" w:rsidP="00AD652F">
            <w:pPr>
              <w:pStyle w:val="Paragraphedeliste"/>
              <w:numPr>
                <w:ilvl w:val="0"/>
                <w:numId w:val="22"/>
              </w:numPr>
              <w:autoSpaceDE w:val="0"/>
              <w:autoSpaceDN w:val="0"/>
              <w:adjustRightInd w:val="0"/>
              <w:spacing w:before="40" w:after="40" w:line="240" w:lineRule="auto"/>
              <w:ind w:left="174" w:hanging="142"/>
              <w:contextualSpacing w:val="0"/>
              <w:rPr>
                <w:rFonts w:asciiTheme="minorHAnsi" w:hAnsiTheme="minorHAnsi" w:cstheme="minorHAnsi"/>
                <w:bCs/>
                <w:i/>
                <w:color w:val="FF0000"/>
                <w:sz w:val="17"/>
                <w:szCs w:val="17"/>
                <w:lang w:val="fr-FR"/>
              </w:rPr>
            </w:pPr>
            <w:r>
              <w:rPr>
                <w:rFonts w:asciiTheme="minorHAnsi" w:hAnsiTheme="minorHAnsi" w:cstheme="minorHAnsi"/>
                <w:b/>
                <w:i/>
                <w:color w:val="FF0000"/>
                <w:sz w:val="17"/>
                <w:szCs w:val="17"/>
                <w:lang w:val="fr-FR"/>
              </w:rPr>
              <w:t>9</w:t>
            </w:r>
            <w:r w:rsidR="009559CC" w:rsidRPr="009813E8">
              <w:rPr>
                <w:rFonts w:asciiTheme="minorHAnsi" w:hAnsiTheme="minorHAnsi" w:cstheme="minorHAnsi"/>
                <w:b/>
                <w:i/>
                <w:color w:val="FF0000"/>
                <w:sz w:val="17"/>
                <w:szCs w:val="17"/>
                <w:lang w:val="fr-FR"/>
              </w:rPr>
              <w:t xml:space="preserve"> Expériences</w:t>
            </w:r>
            <w:r w:rsidR="009559CC">
              <w:rPr>
                <w:rFonts w:asciiTheme="minorHAnsi" w:hAnsiTheme="minorHAnsi" w:cstheme="minorHAnsi"/>
                <w:bCs/>
                <w:i/>
                <w:color w:val="FF0000"/>
                <w:sz w:val="17"/>
                <w:szCs w:val="17"/>
                <w:lang w:val="fr-FR"/>
              </w:rPr>
              <w:t xml:space="preserve"> </w:t>
            </w:r>
            <w:r w:rsidR="00AD652F" w:rsidRPr="009559CC">
              <w:rPr>
                <w:rFonts w:asciiTheme="minorHAnsi" w:hAnsiTheme="minorHAnsi" w:cstheme="minorHAnsi"/>
                <w:bCs/>
                <w:i/>
                <w:color w:val="FF0000"/>
                <w:sz w:val="17"/>
                <w:szCs w:val="17"/>
                <w:lang w:val="fr-FR"/>
              </w:rPr>
              <w:t xml:space="preserve">dans la gestion de projets financés par la </w:t>
            </w:r>
            <w:r w:rsidR="00AD652F" w:rsidRPr="009559CC">
              <w:rPr>
                <w:rFonts w:asciiTheme="minorHAnsi" w:hAnsiTheme="minorHAnsi" w:cstheme="minorHAnsi"/>
                <w:b/>
                <w:i/>
                <w:color w:val="FF0000"/>
                <w:sz w:val="17"/>
                <w:szCs w:val="17"/>
                <w:lang w:val="fr-FR"/>
              </w:rPr>
              <w:t>Commission européenne</w:t>
            </w:r>
            <w:r w:rsidR="00AD652F" w:rsidRPr="009559CC">
              <w:rPr>
                <w:rFonts w:asciiTheme="minorHAnsi" w:hAnsiTheme="minorHAnsi" w:cstheme="minorHAnsi"/>
                <w:bCs/>
                <w:i/>
                <w:color w:val="FF0000"/>
                <w:sz w:val="17"/>
                <w:szCs w:val="17"/>
                <w:lang w:val="fr-FR"/>
              </w:rPr>
              <w:t xml:space="preserve"> (FED) dont</w:t>
            </w:r>
            <w:r w:rsidR="00684977">
              <w:rPr>
                <w:rFonts w:asciiTheme="minorHAnsi" w:hAnsiTheme="minorHAnsi" w:cstheme="minorHAnsi"/>
                <w:bCs/>
                <w:i/>
                <w:color w:val="FF0000"/>
                <w:sz w:val="17"/>
                <w:szCs w:val="17"/>
                <w:lang w:val="fr-FR"/>
              </w:rPr>
              <w:t xml:space="preserve"> 9 </w:t>
            </w:r>
            <w:r w:rsidR="009559CC">
              <w:rPr>
                <w:rFonts w:asciiTheme="minorHAnsi" w:hAnsiTheme="minorHAnsi" w:cstheme="minorHAnsi"/>
                <w:bCs/>
                <w:i/>
                <w:color w:val="FF0000"/>
                <w:sz w:val="17"/>
                <w:szCs w:val="17"/>
                <w:lang w:val="fr-FR"/>
              </w:rPr>
              <w:t xml:space="preserve">expériences </w:t>
            </w:r>
            <w:r w:rsidR="00AD652F" w:rsidRPr="009559CC">
              <w:rPr>
                <w:rFonts w:asciiTheme="minorHAnsi" w:hAnsiTheme="minorHAnsi" w:cstheme="minorHAnsi"/>
                <w:bCs/>
                <w:i/>
                <w:color w:val="FF0000"/>
                <w:sz w:val="17"/>
                <w:szCs w:val="17"/>
                <w:lang w:val="fr-FR"/>
              </w:rPr>
              <w:t xml:space="preserve">en </w:t>
            </w:r>
            <w:r w:rsidR="00AD652F" w:rsidRPr="009559CC">
              <w:rPr>
                <w:rFonts w:asciiTheme="minorHAnsi" w:hAnsiTheme="minorHAnsi" w:cstheme="minorHAnsi"/>
                <w:b/>
                <w:i/>
                <w:color w:val="FF0000"/>
                <w:sz w:val="17"/>
                <w:szCs w:val="17"/>
                <w:lang w:val="fr-FR"/>
              </w:rPr>
              <w:t>Afrique subsaharienne</w:t>
            </w:r>
            <w:r w:rsidR="009559CC">
              <w:rPr>
                <w:rFonts w:asciiTheme="minorHAnsi" w:hAnsiTheme="minorHAnsi" w:cstheme="minorHAnsi"/>
                <w:bCs/>
                <w:i/>
                <w:color w:val="FF0000"/>
                <w:sz w:val="17"/>
                <w:szCs w:val="17"/>
                <w:lang w:val="fr-FR"/>
              </w:rPr>
              <w:t xml:space="preserve"> – </w:t>
            </w:r>
            <w:r w:rsidR="009559CC" w:rsidRPr="00684977">
              <w:rPr>
                <w:rFonts w:asciiTheme="minorHAnsi" w:hAnsiTheme="minorHAnsi" w:cstheme="minorHAnsi"/>
                <w:bCs/>
                <w:i/>
                <w:color w:val="FF0000"/>
                <w:sz w:val="17"/>
                <w:szCs w:val="17"/>
                <w:lang w:val="fr-FR"/>
              </w:rPr>
              <w:t xml:space="preserve">Voir </w:t>
            </w:r>
            <w:proofErr w:type="spellStart"/>
            <w:r w:rsidR="009559CC" w:rsidRPr="00684977">
              <w:rPr>
                <w:rFonts w:asciiTheme="minorHAnsi" w:hAnsiTheme="minorHAnsi" w:cstheme="minorHAnsi"/>
                <w:bCs/>
                <w:i/>
                <w:color w:val="FF0000"/>
                <w:sz w:val="17"/>
                <w:szCs w:val="17"/>
                <w:lang w:val="fr-FR"/>
              </w:rPr>
              <w:t>Réfs</w:t>
            </w:r>
            <w:proofErr w:type="spellEnd"/>
            <w:r w:rsidR="009559CC" w:rsidRPr="00684977">
              <w:rPr>
                <w:rFonts w:asciiTheme="minorHAnsi" w:hAnsiTheme="minorHAnsi" w:cstheme="minorHAnsi"/>
                <w:bCs/>
                <w:i/>
                <w:color w:val="FF0000"/>
                <w:sz w:val="17"/>
                <w:szCs w:val="17"/>
                <w:lang w:val="fr-FR"/>
              </w:rPr>
              <w:t xml:space="preserve">. </w:t>
            </w:r>
            <w:r w:rsidRPr="00684977">
              <w:rPr>
                <w:rFonts w:asciiTheme="minorHAnsi" w:hAnsiTheme="minorHAnsi" w:cstheme="minorHAnsi"/>
                <w:bCs/>
                <w:i/>
                <w:color w:val="FF0000"/>
                <w:sz w:val="17"/>
                <w:szCs w:val="17"/>
                <w:lang w:val="fr-FR"/>
              </w:rPr>
              <w:t>1</w:t>
            </w:r>
            <w:r>
              <w:rPr>
                <w:rFonts w:asciiTheme="minorHAnsi" w:hAnsiTheme="minorHAnsi" w:cstheme="minorHAnsi"/>
                <w:bCs/>
                <w:i/>
                <w:color w:val="FF0000"/>
                <w:sz w:val="17"/>
                <w:szCs w:val="17"/>
                <w:lang w:val="fr-FR"/>
              </w:rPr>
              <w:t>-9-10-18</w:t>
            </w:r>
            <w:r w:rsidR="00684977">
              <w:rPr>
                <w:rFonts w:asciiTheme="minorHAnsi" w:hAnsiTheme="minorHAnsi" w:cstheme="minorHAnsi"/>
                <w:bCs/>
                <w:i/>
                <w:color w:val="FF0000"/>
                <w:sz w:val="17"/>
                <w:szCs w:val="17"/>
                <w:lang w:val="fr-FR"/>
              </w:rPr>
              <w:t>-20-26-27-28-30</w:t>
            </w:r>
            <w:r w:rsidR="005D7E42">
              <w:rPr>
                <w:rFonts w:asciiTheme="minorHAnsi" w:hAnsiTheme="minorHAnsi" w:cstheme="minorHAnsi"/>
                <w:bCs/>
                <w:i/>
                <w:color w:val="FF0000"/>
                <w:sz w:val="17"/>
                <w:szCs w:val="17"/>
                <w:lang w:val="fr-FR"/>
              </w:rPr>
              <w:t xml:space="preserve">. </w:t>
            </w:r>
            <w:r w:rsidR="005D7E42" w:rsidRPr="005D7E42">
              <w:rPr>
                <w:rFonts w:asciiTheme="minorHAnsi" w:hAnsiTheme="minorHAnsi" w:cstheme="minorHAnsi"/>
                <w:bCs/>
                <w:iCs/>
                <w:sz w:val="17"/>
                <w:szCs w:val="17"/>
                <w:lang w:val="fr-FR"/>
              </w:rPr>
              <w:t xml:space="preserve">Conduit projets </w:t>
            </w:r>
            <w:r w:rsidR="005D7E42" w:rsidRPr="005D7E42">
              <w:rPr>
                <w:rFonts w:asciiTheme="minorHAnsi" w:hAnsiTheme="minorHAnsi" w:cstheme="minorHAnsi"/>
                <w:bCs/>
                <w:iCs/>
                <w:sz w:val="16"/>
                <w:szCs w:val="16"/>
                <w:lang w:val="fr-FR"/>
              </w:rPr>
              <w:t xml:space="preserve">pour le compte de diverses Agences de Coopération Internationale (Commission Européenne, Banque Mondiale, GIZ, Terre des Hommes, ONU Femmes, PNUD, CCFD &amp; SC, CORDAID, AFD/SCAC) </w:t>
            </w:r>
            <w:r w:rsidR="00AB2366" w:rsidRPr="00AB2366">
              <w:rPr>
                <w:rFonts w:asciiTheme="minorHAnsi" w:hAnsiTheme="minorHAnsi" w:cstheme="minorHAnsi"/>
                <w:bCs/>
                <w:sz w:val="16"/>
                <w:szCs w:val="16"/>
                <w:lang w:val="fr-FR"/>
              </w:rPr>
              <w:t>Renforcement des capacités des acteurs institutionnels (Ministères et Communes décentralisées en Afrique), acteurs de la société civile</w:t>
            </w:r>
            <w:r w:rsidR="004E6B17">
              <w:rPr>
                <w:rFonts w:asciiTheme="minorHAnsi" w:hAnsiTheme="minorHAnsi" w:cstheme="minorHAnsi"/>
                <w:bCs/>
                <w:sz w:val="16"/>
                <w:szCs w:val="16"/>
                <w:lang w:val="fr-FR"/>
              </w:rPr>
              <w:t> </w:t>
            </w:r>
            <w:r w:rsidR="00AB2366" w:rsidRPr="00AB2366">
              <w:rPr>
                <w:rFonts w:asciiTheme="minorHAnsi" w:hAnsiTheme="minorHAnsi" w:cstheme="minorHAnsi"/>
                <w:bCs/>
                <w:sz w:val="16"/>
                <w:szCs w:val="16"/>
                <w:lang w:val="fr-FR"/>
              </w:rPr>
              <w:t>; Formation des OSC sur les procédures FED.</w:t>
            </w:r>
          </w:p>
          <w:p w14:paraId="7DD04A0D" w14:textId="6BE50CF7" w:rsidR="00AD652F" w:rsidRDefault="00684977" w:rsidP="00AD652F">
            <w:pPr>
              <w:pStyle w:val="Paragraphedeliste"/>
              <w:numPr>
                <w:ilvl w:val="0"/>
                <w:numId w:val="22"/>
              </w:numPr>
              <w:autoSpaceDE w:val="0"/>
              <w:autoSpaceDN w:val="0"/>
              <w:adjustRightInd w:val="0"/>
              <w:spacing w:before="40" w:after="40" w:line="240" w:lineRule="auto"/>
              <w:ind w:left="174" w:hanging="142"/>
              <w:contextualSpacing w:val="0"/>
              <w:rPr>
                <w:rFonts w:asciiTheme="minorHAnsi" w:hAnsiTheme="minorHAnsi" w:cstheme="minorHAnsi"/>
                <w:bCs/>
                <w:i/>
                <w:color w:val="FF0000"/>
                <w:sz w:val="17"/>
                <w:szCs w:val="17"/>
                <w:lang w:val="fr-FR"/>
              </w:rPr>
            </w:pPr>
            <w:r>
              <w:rPr>
                <w:rFonts w:asciiTheme="minorHAnsi" w:hAnsiTheme="minorHAnsi" w:cstheme="minorHAnsi"/>
                <w:b/>
                <w:i/>
                <w:color w:val="FF0000"/>
                <w:sz w:val="17"/>
                <w:szCs w:val="17"/>
                <w:lang w:val="fr-FR"/>
              </w:rPr>
              <w:t xml:space="preserve">9 </w:t>
            </w:r>
            <w:r w:rsidR="009559CC" w:rsidRPr="009813E8">
              <w:rPr>
                <w:rFonts w:asciiTheme="minorHAnsi" w:hAnsiTheme="minorHAnsi" w:cstheme="minorHAnsi"/>
                <w:b/>
                <w:i/>
                <w:color w:val="FF0000"/>
                <w:sz w:val="17"/>
                <w:szCs w:val="17"/>
                <w:lang w:val="fr-FR"/>
              </w:rPr>
              <w:t>Expériences</w:t>
            </w:r>
            <w:r w:rsidR="009559CC">
              <w:rPr>
                <w:rFonts w:asciiTheme="minorHAnsi" w:hAnsiTheme="minorHAnsi" w:cstheme="minorHAnsi"/>
                <w:bCs/>
                <w:i/>
                <w:color w:val="FF0000"/>
                <w:sz w:val="17"/>
                <w:szCs w:val="17"/>
                <w:lang w:val="fr-FR"/>
              </w:rPr>
              <w:t xml:space="preserve"> </w:t>
            </w:r>
            <w:r w:rsidR="00AD652F" w:rsidRPr="009559CC">
              <w:rPr>
                <w:rFonts w:asciiTheme="minorHAnsi" w:hAnsiTheme="minorHAnsi" w:cstheme="minorHAnsi"/>
                <w:bCs/>
                <w:i/>
                <w:color w:val="FF0000"/>
                <w:sz w:val="17"/>
                <w:szCs w:val="17"/>
                <w:lang w:val="fr-FR"/>
              </w:rPr>
              <w:t>dans le domaine de la gestion de l</w:t>
            </w:r>
            <w:r w:rsidR="004E6B17">
              <w:rPr>
                <w:rFonts w:asciiTheme="minorHAnsi" w:hAnsiTheme="minorHAnsi" w:cstheme="minorHAnsi"/>
                <w:bCs/>
                <w:i/>
                <w:color w:val="FF0000"/>
                <w:sz w:val="17"/>
                <w:szCs w:val="17"/>
                <w:lang w:val="fr-FR"/>
              </w:rPr>
              <w:t>’</w:t>
            </w:r>
            <w:r w:rsidR="00AD652F" w:rsidRPr="009559CC">
              <w:rPr>
                <w:rFonts w:asciiTheme="minorHAnsi" w:hAnsiTheme="minorHAnsi" w:cstheme="minorHAnsi"/>
                <w:bCs/>
                <w:i/>
                <w:color w:val="FF0000"/>
                <w:sz w:val="17"/>
                <w:szCs w:val="17"/>
                <w:lang w:val="fr-FR"/>
              </w:rPr>
              <w:t>assainissement urbain et/ou la fiscalité locale</w:t>
            </w:r>
            <w:r w:rsidR="009559CC">
              <w:rPr>
                <w:rFonts w:asciiTheme="minorHAnsi" w:hAnsiTheme="minorHAnsi" w:cstheme="minorHAnsi"/>
                <w:bCs/>
                <w:i/>
                <w:color w:val="FF0000"/>
                <w:sz w:val="17"/>
                <w:szCs w:val="17"/>
                <w:lang w:val="fr-FR"/>
              </w:rPr>
              <w:t> </w:t>
            </w:r>
            <w:r w:rsidR="009559CC" w:rsidRPr="00684977">
              <w:rPr>
                <w:rFonts w:asciiTheme="minorHAnsi" w:hAnsiTheme="minorHAnsi" w:cstheme="minorHAnsi"/>
                <w:bCs/>
                <w:i/>
                <w:color w:val="FF0000"/>
                <w:sz w:val="17"/>
                <w:szCs w:val="17"/>
                <w:lang w:val="fr-FR"/>
              </w:rPr>
              <w:t xml:space="preserve">– Voir </w:t>
            </w:r>
            <w:proofErr w:type="spellStart"/>
            <w:r w:rsidR="009559CC" w:rsidRPr="00684977">
              <w:rPr>
                <w:rFonts w:asciiTheme="minorHAnsi" w:hAnsiTheme="minorHAnsi" w:cstheme="minorHAnsi"/>
                <w:bCs/>
                <w:i/>
                <w:color w:val="FF0000"/>
                <w:sz w:val="17"/>
                <w:szCs w:val="17"/>
                <w:lang w:val="fr-FR"/>
              </w:rPr>
              <w:t>Réfs</w:t>
            </w:r>
            <w:proofErr w:type="spellEnd"/>
            <w:r w:rsidR="009559CC" w:rsidRPr="00684977">
              <w:rPr>
                <w:rFonts w:asciiTheme="minorHAnsi" w:hAnsiTheme="minorHAnsi" w:cstheme="minorHAnsi"/>
                <w:bCs/>
                <w:i/>
                <w:color w:val="FF0000"/>
                <w:sz w:val="17"/>
                <w:szCs w:val="17"/>
                <w:lang w:val="fr-FR"/>
              </w:rPr>
              <w:t xml:space="preserve">. </w:t>
            </w:r>
            <w:r>
              <w:rPr>
                <w:rFonts w:asciiTheme="minorHAnsi" w:hAnsiTheme="minorHAnsi" w:cstheme="minorHAnsi"/>
                <w:bCs/>
                <w:i/>
                <w:color w:val="FF0000"/>
                <w:sz w:val="17"/>
                <w:szCs w:val="17"/>
                <w:lang w:val="fr-FR"/>
              </w:rPr>
              <w:t>2-6-7-8-11-13-14-27-30</w:t>
            </w:r>
          </w:p>
          <w:p w14:paraId="0FCF0670" w14:textId="2C52533A" w:rsidR="00AB2366" w:rsidRPr="000B2F39" w:rsidRDefault="00AB2366" w:rsidP="00AB2366">
            <w:pPr>
              <w:autoSpaceDE w:val="0"/>
              <w:autoSpaceDN w:val="0"/>
              <w:adjustRightInd w:val="0"/>
              <w:spacing w:before="40" w:after="40"/>
              <w:rPr>
                <w:rFonts w:asciiTheme="minorHAnsi" w:hAnsiTheme="minorHAnsi" w:cstheme="minorHAnsi"/>
                <w:iCs/>
                <w:sz w:val="17"/>
                <w:szCs w:val="17"/>
                <w:lang w:val="fr-FR"/>
              </w:rPr>
            </w:pPr>
            <w:r w:rsidRPr="00AB2366">
              <w:rPr>
                <w:rFonts w:asciiTheme="minorHAnsi" w:hAnsiTheme="minorHAnsi" w:cstheme="minorHAnsi"/>
                <w:bCs/>
                <w:iCs/>
                <w:sz w:val="17"/>
                <w:szCs w:val="17"/>
                <w:lang w:val="fr-FR"/>
              </w:rPr>
              <w:t xml:space="preserve">Depuis 2014, il </w:t>
            </w:r>
            <w:r w:rsidR="001A2721">
              <w:rPr>
                <w:rFonts w:asciiTheme="minorHAnsi" w:hAnsiTheme="minorHAnsi" w:cstheme="minorHAnsi"/>
                <w:bCs/>
                <w:iCs/>
                <w:sz w:val="17"/>
                <w:szCs w:val="17"/>
                <w:lang w:val="fr-FR"/>
              </w:rPr>
              <w:t xml:space="preserve">est </w:t>
            </w:r>
            <w:r w:rsidRPr="00AB2366">
              <w:rPr>
                <w:rFonts w:asciiTheme="minorHAnsi" w:hAnsiTheme="minorHAnsi" w:cstheme="minorHAnsi"/>
                <w:bCs/>
                <w:iCs/>
                <w:sz w:val="17"/>
                <w:szCs w:val="17"/>
                <w:lang w:val="fr-FR"/>
              </w:rPr>
              <w:t>expert dans l’évaluation et le suivi indépendant des projets infrastructures financés sur fond C2D au Cameroun dans le cadre du plan de suivi indépendant de la société civile camerounaise</w:t>
            </w:r>
            <w:r>
              <w:rPr>
                <w:rFonts w:asciiTheme="minorHAnsi" w:hAnsiTheme="minorHAnsi" w:cstheme="minorHAnsi"/>
                <w:bCs/>
                <w:iCs/>
                <w:sz w:val="17"/>
                <w:szCs w:val="17"/>
                <w:lang w:val="fr-FR"/>
              </w:rPr>
              <w:t xml:space="preserve">. </w:t>
            </w:r>
            <w:r w:rsidRPr="009559CC">
              <w:rPr>
                <w:rFonts w:asciiTheme="minorHAnsi" w:hAnsiTheme="minorHAnsi" w:cstheme="minorHAnsi"/>
                <w:sz w:val="16"/>
                <w:szCs w:val="16"/>
                <w:lang w:val="fr-FR"/>
              </w:rPr>
              <w:t xml:space="preserve">Soutien de </w:t>
            </w:r>
            <w:r w:rsidRPr="000B2F39">
              <w:rPr>
                <w:rFonts w:asciiTheme="minorHAnsi" w:hAnsiTheme="minorHAnsi" w:cstheme="minorHAnsi"/>
                <w:sz w:val="16"/>
                <w:szCs w:val="16"/>
                <w:lang w:val="fr-FR"/>
              </w:rPr>
              <w:t>la participation des OSC au suivi des politiques publiques, l’appui techniques aux Communes et villes secondaires dans le développement de services d’assainissement, de gestion des eaux usées et de constructions de voiries et autres services connexes collectifs, monitoring et évaluation avec espace de dialogue tri-articulé</w:t>
            </w:r>
            <w:r w:rsidR="004E6B17">
              <w:rPr>
                <w:rFonts w:asciiTheme="minorHAnsi" w:hAnsiTheme="minorHAnsi" w:cstheme="minorHAnsi"/>
                <w:sz w:val="16"/>
                <w:szCs w:val="16"/>
                <w:lang w:val="fr-FR"/>
              </w:rPr>
              <w:t> </w:t>
            </w:r>
            <w:r w:rsidRPr="000B2F39">
              <w:rPr>
                <w:rFonts w:asciiTheme="minorHAnsi" w:hAnsiTheme="minorHAnsi" w:cstheme="minorHAnsi"/>
                <w:sz w:val="16"/>
                <w:szCs w:val="16"/>
                <w:lang w:val="fr-FR"/>
              </w:rPr>
              <w:t>; Jeunesse et promotion de l’emploi par l’auto-insertion par AGR.</w:t>
            </w:r>
          </w:p>
          <w:p w14:paraId="3AB5C976" w14:textId="2349C1C3" w:rsidR="00AD652F" w:rsidRPr="000B2F39" w:rsidRDefault="004D1293" w:rsidP="00AD652F">
            <w:pPr>
              <w:pStyle w:val="Paragraphedeliste"/>
              <w:numPr>
                <w:ilvl w:val="0"/>
                <w:numId w:val="22"/>
              </w:numPr>
              <w:autoSpaceDE w:val="0"/>
              <w:autoSpaceDN w:val="0"/>
              <w:adjustRightInd w:val="0"/>
              <w:spacing w:before="40" w:after="40" w:line="240" w:lineRule="auto"/>
              <w:ind w:left="174" w:hanging="142"/>
              <w:contextualSpacing w:val="0"/>
              <w:rPr>
                <w:rFonts w:asciiTheme="minorHAnsi" w:hAnsiTheme="minorHAnsi" w:cstheme="minorHAnsi"/>
                <w:i/>
                <w:color w:val="FF0000"/>
                <w:sz w:val="17"/>
                <w:szCs w:val="17"/>
                <w:lang w:val="fr-FR"/>
              </w:rPr>
            </w:pPr>
            <w:r w:rsidRPr="000B2F39">
              <w:rPr>
                <w:rFonts w:asciiTheme="minorHAnsi" w:hAnsiTheme="minorHAnsi" w:cstheme="minorHAnsi"/>
                <w:i/>
                <w:color w:val="FF0000"/>
                <w:sz w:val="17"/>
                <w:szCs w:val="17"/>
                <w:lang w:val="fr-FR"/>
              </w:rPr>
              <w:t xml:space="preserve">8 </w:t>
            </w:r>
            <w:r w:rsidR="00AD652F" w:rsidRPr="000B2F39">
              <w:rPr>
                <w:rFonts w:asciiTheme="minorHAnsi" w:hAnsiTheme="minorHAnsi" w:cstheme="minorHAnsi"/>
                <w:i/>
                <w:color w:val="FF0000"/>
                <w:sz w:val="17"/>
                <w:szCs w:val="17"/>
                <w:lang w:val="fr-FR"/>
              </w:rPr>
              <w:t>expérience</w:t>
            </w:r>
            <w:r w:rsidR="009559CC" w:rsidRPr="000B2F39">
              <w:rPr>
                <w:rFonts w:asciiTheme="minorHAnsi" w:hAnsiTheme="minorHAnsi" w:cstheme="minorHAnsi"/>
                <w:i/>
                <w:color w:val="FF0000"/>
                <w:sz w:val="17"/>
                <w:szCs w:val="17"/>
                <w:lang w:val="fr-FR"/>
              </w:rPr>
              <w:t>s</w:t>
            </w:r>
            <w:r w:rsidR="00AD652F" w:rsidRPr="000B2F39">
              <w:rPr>
                <w:rFonts w:asciiTheme="minorHAnsi" w:hAnsiTheme="minorHAnsi" w:cstheme="minorHAnsi"/>
                <w:i/>
                <w:color w:val="FF0000"/>
                <w:sz w:val="17"/>
                <w:szCs w:val="17"/>
                <w:lang w:val="fr-FR"/>
              </w:rPr>
              <w:t xml:space="preserve"> auprès de villes secondaires </w:t>
            </w:r>
            <w:r w:rsidR="004E6B17">
              <w:rPr>
                <w:rFonts w:asciiTheme="minorHAnsi" w:hAnsiTheme="minorHAnsi" w:cstheme="minorHAnsi"/>
                <w:i/>
                <w:color w:val="FF0000"/>
                <w:sz w:val="17"/>
                <w:szCs w:val="17"/>
                <w:lang w:val="fr-FR"/>
              </w:rPr>
              <w:t>–</w:t>
            </w:r>
            <w:r w:rsidR="009559CC" w:rsidRPr="000B2F39">
              <w:rPr>
                <w:rFonts w:asciiTheme="minorHAnsi" w:hAnsiTheme="minorHAnsi" w:cstheme="minorHAnsi"/>
                <w:i/>
                <w:color w:val="FF0000"/>
                <w:sz w:val="17"/>
                <w:szCs w:val="17"/>
                <w:lang w:val="fr-FR"/>
              </w:rPr>
              <w:t xml:space="preserve"> Voir </w:t>
            </w:r>
            <w:proofErr w:type="spellStart"/>
            <w:r w:rsidR="009559CC" w:rsidRPr="000B2F39">
              <w:rPr>
                <w:rFonts w:asciiTheme="minorHAnsi" w:hAnsiTheme="minorHAnsi" w:cstheme="minorHAnsi"/>
                <w:i/>
                <w:color w:val="FF0000"/>
                <w:sz w:val="17"/>
                <w:szCs w:val="17"/>
                <w:lang w:val="fr-FR"/>
              </w:rPr>
              <w:t>Réfs</w:t>
            </w:r>
            <w:proofErr w:type="spellEnd"/>
            <w:r w:rsidR="009559CC" w:rsidRPr="000B2F39">
              <w:rPr>
                <w:rFonts w:asciiTheme="minorHAnsi" w:hAnsiTheme="minorHAnsi" w:cstheme="minorHAnsi"/>
                <w:i/>
                <w:color w:val="FF0000"/>
                <w:sz w:val="17"/>
                <w:szCs w:val="17"/>
                <w:lang w:val="fr-FR"/>
              </w:rPr>
              <w:t>.</w:t>
            </w:r>
            <w:r w:rsidRPr="000B2F39">
              <w:rPr>
                <w:rFonts w:asciiTheme="minorHAnsi" w:hAnsiTheme="minorHAnsi" w:cstheme="minorHAnsi"/>
                <w:i/>
                <w:color w:val="FF0000"/>
                <w:sz w:val="17"/>
                <w:szCs w:val="17"/>
                <w:lang w:val="fr-FR"/>
              </w:rPr>
              <w:t xml:space="preserve"> 2-5-16-17-21-23-27-30</w:t>
            </w:r>
          </w:p>
          <w:p w14:paraId="1C2A1143" w14:textId="19D246D5" w:rsidR="00AB2366" w:rsidRPr="000B2F39" w:rsidRDefault="00AB2366" w:rsidP="00AB2366">
            <w:pPr>
              <w:autoSpaceDE w:val="0"/>
              <w:autoSpaceDN w:val="0"/>
              <w:adjustRightInd w:val="0"/>
              <w:spacing w:before="40" w:after="40"/>
              <w:ind w:left="32"/>
              <w:rPr>
                <w:rFonts w:asciiTheme="minorHAnsi" w:hAnsiTheme="minorHAnsi" w:cstheme="minorHAnsi"/>
                <w:sz w:val="16"/>
                <w:szCs w:val="16"/>
                <w:lang w:val="fr-FR"/>
              </w:rPr>
            </w:pPr>
            <w:r w:rsidRPr="000B2F39">
              <w:rPr>
                <w:rFonts w:asciiTheme="minorHAnsi" w:hAnsiTheme="minorHAnsi" w:cstheme="minorHAnsi"/>
                <w:sz w:val="16"/>
                <w:szCs w:val="16"/>
                <w:lang w:val="fr-FR"/>
              </w:rPr>
              <w:t xml:space="preserve">De nombreuses missions et expériences d’appui aux villes et collectivités régions secondaires au Cameroun, au Mali, République du Congo, RDC </w:t>
            </w:r>
            <w:proofErr w:type="spellStart"/>
            <w:r w:rsidRPr="000B2F39">
              <w:rPr>
                <w:rFonts w:asciiTheme="minorHAnsi" w:hAnsiTheme="minorHAnsi" w:cstheme="minorHAnsi"/>
                <w:sz w:val="16"/>
                <w:szCs w:val="16"/>
                <w:lang w:val="fr-FR"/>
              </w:rPr>
              <w:t>etc</w:t>
            </w:r>
            <w:proofErr w:type="spellEnd"/>
          </w:p>
          <w:p w14:paraId="32F42A14" w14:textId="237DF5DF" w:rsidR="00AB2366" w:rsidRPr="000B2F39" w:rsidRDefault="00AB2366" w:rsidP="00AB2366">
            <w:pPr>
              <w:autoSpaceDE w:val="0"/>
              <w:autoSpaceDN w:val="0"/>
              <w:adjustRightInd w:val="0"/>
              <w:spacing w:before="40" w:after="40"/>
              <w:ind w:left="32"/>
              <w:rPr>
                <w:rFonts w:asciiTheme="minorHAnsi" w:hAnsiTheme="minorHAnsi" w:cstheme="minorHAnsi"/>
                <w:sz w:val="16"/>
                <w:szCs w:val="16"/>
                <w:lang w:val="fr-FR"/>
              </w:rPr>
            </w:pPr>
            <w:r w:rsidRPr="000B2F39">
              <w:rPr>
                <w:rFonts w:asciiTheme="minorHAnsi" w:hAnsiTheme="minorHAnsi" w:cstheme="minorHAnsi"/>
                <w:sz w:val="16"/>
                <w:szCs w:val="16"/>
                <w:lang w:val="fr-FR"/>
              </w:rPr>
              <w:t>Consultation des Collectivités régions, villes, communes, ministères  et société civile sur les problématiques sociales, le cadre législatif et la décentralisation, l’administration et planification urbaine, la gouvernance démocratique et la budgétisation participative, la transparence, la gouvernance, la parité homme/femme (Genre</w:t>
            </w:r>
          </w:p>
          <w:p w14:paraId="7EABFCBA" w14:textId="5B7066B3" w:rsidR="00AD652F" w:rsidRPr="000B2F39" w:rsidRDefault="009559CC" w:rsidP="004D1293">
            <w:pPr>
              <w:pStyle w:val="Paragraphedeliste"/>
              <w:numPr>
                <w:ilvl w:val="0"/>
                <w:numId w:val="22"/>
              </w:numPr>
              <w:autoSpaceDE w:val="0"/>
              <w:autoSpaceDN w:val="0"/>
              <w:adjustRightInd w:val="0"/>
              <w:spacing w:before="40" w:after="40" w:line="240" w:lineRule="auto"/>
              <w:ind w:left="174" w:hanging="142"/>
              <w:contextualSpacing w:val="0"/>
              <w:jc w:val="left"/>
              <w:rPr>
                <w:rFonts w:asciiTheme="minorHAnsi" w:hAnsiTheme="minorHAnsi" w:cstheme="minorHAnsi"/>
                <w:i/>
                <w:color w:val="FF0000"/>
                <w:sz w:val="17"/>
                <w:szCs w:val="17"/>
                <w:lang w:val="fr-FR"/>
              </w:rPr>
            </w:pPr>
            <w:r w:rsidRPr="000B2F39">
              <w:rPr>
                <w:rFonts w:asciiTheme="minorHAnsi" w:hAnsiTheme="minorHAnsi" w:cstheme="minorHAnsi"/>
                <w:i/>
                <w:color w:val="FF0000"/>
                <w:sz w:val="17"/>
                <w:szCs w:val="17"/>
                <w:lang w:val="fr-FR"/>
              </w:rPr>
              <w:t>Plus de</w:t>
            </w:r>
            <w:r w:rsidR="006C0DDE" w:rsidRPr="000B2F39">
              <w:rPr>
                <w:rFonts w:asciiTheme="minorHAnsi" w:hAnsiTheme="minorHAnsi" w:cstheme="minorHAnsi"/>
                <w:i/>
                <w:color w:val="FF0000"/>
                <w:sz w:val="17"/>
                <w:szCs w:val="17"/>
                <w:lang w:val="fr-FR"/>
              </w:rPr>
              <w:t xml:space="preserve"> 11</w:t>
            </w:r>
            <w:r w:rsidRPr="000B2F39">
              <w:rPr>
                <w:rFonts w:asciiTheme="minorHAnsi" w:hAnsiTheme="minorHAnsi" w:cstheme="minorHAnsi"/>
                <w:i/>
                <w:color w:val="FF0000"/>
                <w:sz w:val="17"/>
                <w:szCs w:val="17"/>
                <w:lang w:val="fr-FR"/>
              </w:rPr>
              <w:t xml:space="preserve"> années d’</w:t>
            </w:r>
            <w:r w:rsidR="00AD652F" w:rsidRPr="000B2F39">
              <w:rPr>
                <w:rFonts w:asciiTheme="minorHAnsi" w:hAnsiTheme="minorHAnsi" w:cstheme="minorHAnsi"/>
                <w:i/>
                <w:color w:val="FF0000"/>
                <w:sz w:val="17"/>
                <w:szCs w:val="17"/>
                <w:lang w:val="fr-FR"/>
              </w:rPr>
              <w:t xml:space="preserve">expérience professionnelle en Afrique centrale </w:t>
            </w:r>
            <w:r w:rsidR="004E6B17">
              <w:rPr>
                <w:rFonts w:asciiTheme="minorHAnsi" w:hAnsiTheme="minorHAnsi" w:cstheme="minorHAnsi"/>
                <w:i/>
                <w:color w:val="FF0000"/>
                <w:sz w:val="17"/>
                <w:szCs w:val="17"/>
                <w:lang w:val="fr-FR"/>
              </w:rPr>
              <w:t>–</w:t>
            </w:r>
            <w:r w:rsidRPr="000B2F39">
              <w:rPr>
                <w:rFonts w:asciiTheme="minorHAnsi" w:hAnsiTheme="minorHAnsi" w:cstheme="minorHAnsi"/>
                <w:i/>
                <w:color w:val="FF0000"/>
                <w:sz w:val="17"/>
                <w:szCs w:val="17"/>
                <w:lang w:val="fr-FR"/>
              </w:rPr>
              <w:t xml:space="preserve"> Voir </w:t>
            </w:r>
            <w:proofErr w:type="spellStart"/>
            <w:r w:rsidRPr="000B2F39">
              <w:rPr>
                <w:rFonts w:asciiTheme="minorHAnsi" w:hAnsiTheme="minorHAnsi" w:cstheme="minorHAnsi"/>
                <w:i/>
                <w:color w:val="FF0000"/>
                <w:sz w:val="17"/>
                <w:szCs w:val="17"/>
                <w:lang w:val="fr-FR"/>
              </w:rPr>
              <w:t>Réfs</w:t>
            </w:r>
            <w:proofErr w:type="spellEnd"/>
            <w:r w:rsidRPr="000B2F39">
              <w:rPr>
                <w:rFonts w:asciiTheme="minorHAnsi" w:hAnsiTheme="minorHAnsi" w:cstheme="minorHAnsi"/>
                <w:i/>
                <w:color w:val="FF0000"/>
                <w:sz w:val="17"/>
                <w:szCs w:val="17"/>
                <w:lang w:val="fr-FR"/>
              </w:rPr>
              <w:t>.</w:t>
            </w:r>
            <w:r w:rsidR="004D1293" w:rsidRPr="000B2F39">
              <w:rPr>
                <w:rFonts w:asciiTheme="minorHAnsi" w:hAnsiTheme="minorHAnsi" w:cstheme="minorHAnsi"/>
                <w:i/>
                <w:color w:val="FF0000"/>
                <w:sz w:val="17"/>
                <w:szCs w:val="17"/>
                <w:lang w:val="fr-FR"/>
              </w:rPr>
              <w:t xml:space="preserve"> 1++2+3+4+5+6+7+8+9+10+11+</w:t>
            </w:r>
            <w:r w:rsidR="00AD1DB8">
              <w:rPr>
                <w:rFonts w:asciiTheme="minorHAnsi" w:hAnsiTheme="minorHAnsi" w:cstheme="minorHAnsi"/>
                <w:i/>
                <w:color w:val="FF0000"/>
                <w:sz w:val="17"/>
                <w:szCs w:val="17"/>
                <w:lang w:val="fr-FR"/>
              </w:rPr>
              <w:t>12+13+</w:t>
            </w:r>
            <w:r w:rsidR="004D1293" w:rsidRPr="000B2F39">
              <w:rPr>
                <w:rFonts w:asciiTheme="minorHAnsi" w:hAnsiTheme="minorHAnsi" w:cstheme="minorHAnsi"/>
                <w:i/>
                <w:color w:val="FF0000"/>
                <w:sz w:val="17"/>
                <w:szCs w:val="17"/>
                <w:lang w:val="fr-FR"/>
              </w:rPr>
              <w:t>14+15+16+17+18+20+21+19+22+23+24+25+26+27+28+29+30+31</w:t>
            </w:r>
          </w:p>
          <w:p w14:paraId="53B9F1D4" w14:textId="0CB45BF7" w:rsidR="0093084C" w:rsidRPr="00AB2366" w:rsidRDefault="00AB2366" w:rsidP="00AD1DB8">
            <w:pPr>
              <w:autoSpaceDE w:val="0"/>
              <w:autoSpaceDN w:val="0"/>
              <w:adjustRightInd w:val="0"/>
              <w:spacing w:before="40" w:after="40"/>
              <w:ind w:left="32"/>
              <w:rPr>
                <w:rFonts w:asciiTheme="minorHAnsi" w:hAnsiTheme="minorHAnsi" w:cstheme="minorHAnsi"/>
                <w:bCs/>
                <w:i/>
                <w:color w:val="FF0000"/>
                <w:sz w:val="17"/>
                <w:szCs w:val="17"/>
                <w:lang w:val="fr-FR"/>
              </w:rPr>
            </w:pPr>
            <w:r w:rsidRPr="000B2F39">
              <w:rPr>
                <w:rFonts w:asciiTheme="minorHAnsi" w:hAnsiTheme="minorHAnsi" w:cstheme="minorHAnsi"/>
                <w:sz w:val="16"/>
                <w:szCs w:val="16"/>
                <w:lang w:val="fr-FR"/>
              </w:rPr>
              <w:t>Plus de 10 années d’expériences cumulées dans les programmes  et prestations de renforcement des capacités institutionnelles (centrales et décentralisées)</w:t>
            </w:r>
            <w:r w:rsidR="004E6B17">
              <w:rPr>
                <w:rFonts w:asciiTheme="minorHAnsi" w:hAnsiTheme="minorHAnsi" w:cstheme="minorHAnsi"/>
                <w:sz w:val="16"/>
                <w:szCs w:val="16"/>
                <w:lang w:val="fr-FR"/>
              </w:rPr>
              <w:t> </w:t>
            </w:r>
            <w:r w:rsidRPr="000B2F39">
              <w:rPr>
                <w:rFonts w:asciiTheme="minorHAnsi" w:hAnsiTheme="minorHAnsi" w:cstheme="minorHAnsi"/>
                <w:sz w:val="16"/>
                <w:szCs w:val="16"/>
                <w:lang w:val="fr-FR"/>
              </w:rPr>
              <w:t>; en renforcement des organisations de la société civile/groupements à base communautaire et en formulation et gestion de programmes/projets avec résolution des problématiques d’insertion des jeunes, d’éducation, d’animation de réseau associatif et, l’accompagnement de la jeunesse, ainsi que, de l</w:t>
            </w:r>
            <w:r w:rsidR="004E6B17">
              <w:rPr>
                <w:rFonts w:asciiTheme="minorHAnsi" w:hAnsiTheme="minorHAnsi" w:cstheme="minorHAnsi"/>
                <w:sz w:val="16"/>
                <w:szCs w:val="16"/>
                <w:lang w:val="fr-FR"/>
              </w:rPr>
              <w:t>’</w:t>
            </w:r>
            <w:r w:rsidRPr="000B2F39">
              <w:rPr>
                <w:rFonts w:asciiTheme="minorHAnsi" w:hAnsiTheme="minorHAnsi" w:cstheme="minorHAnsi"/>
                <w:sz w:val="16"/>
                <w:szCs w:val="16"/>
                <w:lang w:val="fr-FR"/>
              </w:rPr>
              <w:t>entreprenariat associatif au niveau communal, mise en place d’espace de participation des jeunes et femmes à la formulation et la mise en œuvre des politiques publiques.</w:t>
            </w:r>
            <w:r>
              <w:rPr>
                <w:rFonts w:asciiTheme="minorHAnsi" w:hAnsiTheme="minorHAnsi" w:cstheme="minorHAnsi"/>
                <w:sz w:val="16"/>
                <w:szCs w:val="16"/>
                <w:lang w:val="fr-FR"/>
              </w:rPr>
              <w:t xml:space="preserve"> </w:t>
            </w:r>
            <w:r w:rsidRPr="00AB2366">
              <w:rPr>
                <w:rFonts w:asciiTheme="minorHAnsi" w:hAnsiTheme="minorHAnsi" w:cstheme="minorHAnsi"/>
                <w:sz w:val="16"/>
                <w:szCs w:val="16"/>
                <w:lang w:val="fr-FR"/>
              </w:rPr>
              <w:t> </w:t>
            </w:r>
            <w:r w:rsidR="00AD652F" w:rsidRPr="00AB2366">
              <w:rPr>
                <w:rFonts w:asciiTheme="minorHAnsi" w:hAnsiTheme="minorHAnsi" w:cstheme="minorHAnsi"/>
                <w:sz w:val="17"/>
                <w:szCs w:val="17"/>
                <w:lang w:val="fr-FR"/>
              </w:rPr>
              <w:t xml:space="preserve"> </w:t>
            </w:r>
          </w:p>
        </w:tc>
      </w:tr>
    </w:tbl>
    <w:p w14:paraId="6C85E4F2" w14:textId="64A83EF3" w:rsidR="00564E6C" w:rsidRDefault="003B4B43" w:rsidP="00E2241E">
      <w:pPr>
        <w:spacing w:before="40" w:after="40"/>
        <w:ind w:left="-567"/>
        <w:rPr>
          <w:rFonts w:asciiTheme="minorHAnsi" w:hAnsiTheme="minorHAnsi" w:cstheme="minorHAnsi"/>
          <w:b/>
          <w:color w:val="1D2C4C"/>
          <w:sz w:val="17"/>
          <w:szCs w:val="17"/>
          <w:lang w:val="fr-FR"/>
        </w:rPr>
      </w:pPr>
      <w:r w:rsidRPr="009559CC">
        <w:rPr>
          <w:rFonts w:asciiTheme="minorHAnsi" w:hAnsiTheme="minorHAnsi" w:cstheme="minorHAnsi"/>
          <w:b/>
          <w:color w:val="1D2C4C"/>
          <w:sz w:val="17"/>
          <w:szCs w:val="17"/>
          <w:lang w:val="fr-FR"/>
        </w:rPr>
        <w:t>Expérience spécifique dans la r</w:t>
      </w:r>
      <w:r w:rsidR="009C3D69" w:rsidRPr="009559CC">
        <w:rPr>
          <w:rFonts w:asciiTheme="minorHAnsi" w:hAnsiTheme="minorHAnsi" w:cstheme="minorHAnsi"/>
          <w:b/>
          <w:color w:val="1D2C4C"/>
          <w:sz w:val="17"/>
          <w:szCs w:val="17"/>
          <w:lang w:val="fr-FR"/>
        </w:rPr>
        <w:t>é</w:t>
      </w:r>
      <w:r w:rsidRPr="009559CC">
        <w:rPr>
          <w:rFonts w:asciiTheme="minorHAnsi" w:hAnsiTheme="minorHAnsi" w:cstheme="minorHAnsi"/>
          <w:b/>
          <w:color w:val="1D2C4C"/>
          <w:sz w:val="17"/>
          <w:szCs w:val="17"/>
          <w:lang w:val="fr-FR"/>
        </w:rPr>
        <w:t>gion</w:t>
      </w:r>
      <w:r w:rsidR="004E6B17">
        <w:rPr>
          <w:rFonts w:asciiTheme="minorHAnsi" w:hAnsiTheme="minorHAnsi" w:cstheme="minorHAnsi"/>
          <w:b/>
          <w:color w:val="1D2C4C"/>
          <w:sz w:val="17"/>
          <w:szCs w:val="17"/>
          <w:lang w:val="fr-FR"/>
        </w:rPr>
        <w:t> </w:t>
      </w:r>
      <w:r w:rsidR="008E4E54" w:rsidRPr="009559CC">
        <w:rPr>
          <w:rFonts w:asciiTheme="minorHAnsi" w:hAnsiTheme="minorHAnsi" w:cstheme="minorHAnsi"/>
          <w:b/>
          <w:color w:val="1D2C4C"/>
          <w:sz w:val="17"/>
          <w:szCs w:val="17"/>
          <w:lang w:val="fr-FR"/>
        </w:rPr>
        <w:t>:</w:t>
      </w:r>
    </w:p>
    <w:tbl>
      <w:tblPr>
        <w:tblW w:w="10390" w:type="dxa"/>
        <w:tblInd w:w="-617" w:type="dxa"/>
        <w:tblBorders>
          <w:top w:val="single" w:sz="6" w:space="0" w:color="00B5E2"/>
          <w:left w:val="single" w:sz="6" w:space="0" w:color="00B5E2"/>
          <w:bottom w:val="single" w:sz="6" w:space="0" w:color="00B5E2"/>
          <w:right w:val="single" w:sz="6" w:space="0" w:color="00B5E2"/>
          <w:insideH w:val="single" w:sz="6" w:space="0" w:color="00B5E2"/>
          <w:insideV w:val="single" w:sz="6" w:space="0" w:color="00B5E2"/>
        </w:tblBorders>
        <w:shd w:val="clear" w:color="auto" w:fill="2659C7"/>
        <w:tblLayout w:type="fixed"/>
        <w:tblCellMar>
          <w:left w:w="120" w:type="dxa"/>
          <w:right w:w="120" w:type="dxa"/>
        </w:tblCellMar>
        <w:tblLook w:val="0000" w:firstRow="0" w:lastRow="0" w:firstColumn="0" w:lastColumn="0" w:noHBand="0" w:noVBand="0"/>
      </w:tblPr>
      <w:tblGrid>
        <w:gridCol w:w="2571"/>
        <w:gridCol w:w="2430"/>
        <w:gridCol w:w="3112"/>
        <w:gridCol w:w="2277"/>
      </w:tblGrid>
      <w:tr w:rsidR="0048262F" w:rsidRPr="009559CC" w14:paraId="71A9D8AE" w14:textId="77777777" w:rsidTr="004E6B17">
        <w:trPr>
          <w:trHeight w:val="220"/>
        </w:trPr>
        <w:tc>
          <w:tcPr>
            <w:tcW w:w="2571" w:type="dxa"/>
            <w:tcBorders>
              <w:top w:val="single" w:sz="6" w:space="0" w:color="FFFFFF"/>
              <w:left w:val="single" w:sz="6" w:space="0" w:color="FFFFFF"/>
              <w:bottom w:val="single" w:sz="4" w:space="0" w:color="2659C7"/>
              <w:right w:val="single" w:sz="6" w:space="0" w:color="1F497D"/>
            </w:tcBorders>
            <w:shd w:val="clear" w:color="auto" w:fill="1D2C4C"/>
            <w:vAlign w:val="center"/>
          </w:tcPr>
          <w:p w14:paraId="334C2B4A" w14:textId="40A8A384" w:rsidR="0048262F" w:rsidRPr="009559CC" w:rsidRDefault="003B4B43" w:rsidP="004E6B17">
            <w:pPr>
              <w:pStyle w:val="normaltableau"/>
              <w:spacing w:before="0" w:after="0" w:line="0" w:lineRule="atLeast"/>
              <w:jc w:val="center"/>
              <w:rPr>
                <w:rFonts w:asciiTheme="minorHAnsi" w:hAnsiTheme="minorHAnsi" w:cstheme="minorHAnsi"/>
                <w:b/>
                <w:color w:val="FFFFFF"/>
                <w:sz w:val="17"/>
                <w:szCs w:val="17"/>
                <w:lang w:val="fr-FR"/>
              </w:rPr>
            </w:pPr>
            <w:r w:rsidRPr="009559CC">
              <w:rPr>
                <w:rFonts w:asciiTheme="minorHAnsi" w:hAnsiTheme="minorHAnsi" w:cstheme="minorHAnsi"/>
                <w:b/>
                <w:color w:val="FFFFFF"/>
                <w:sz w:val="17"/>
                <w:szCs w:val="17"/>
                <w:lang w:val="fr-FR"/>
              </w:rPr>
              <w:t>Pays</w:t>
            </w:r>
          </w:p>
        </w:tc>
        <w:tc>
          <w:tcPr>
            <w:tcW w:w="2430" w:type="dxa"/>
            <w:tcBorders>
              <w:top w:val="single" w:sz="6" w:space="0" w:color="FFFFFF"/>
              <w:left w:val="single" w:sz="6" w:space="0" w:color="FFFFFF"/>
              <w:bottom w:val="single" w:sz="4" w:space="0" w:color="2659C7"/>
              <w:right w:val="single" w:sz="6" w:space="0" w:color="1F497D"/>
            </w:tcBorders>
            <w:shd w:val="clear" w:color="auto" w:fill="1D2C4C"/>
            <w:vAlign w:val="center"/>
          </w:tcPr>
          <w:p w14:paraId="0C258C34" w14:textId="77777777" w:rsidR="0048262F" w:rsidRPr="009559CC" w:rsidRDefault="0048262F" w:rsidP="004E6B17">
            <w:pPr>
              <w:pStyle w:val="normaltableau"/>
              <w:spacing w:before="0" w:after="0" w:line="0" w:lineRule="atLeast"/>
              <w:jc w:val="center"/>
              <w:rPr>
                <w:rFonts w:asciiTheme="minorHAnsi" w:hAnsiTheme="minorHAnsi" w:cstheme="minorHAnsi"/>
                <w:b/>
                <w:color w:val="FFFFFF"/>
                <w:sz w:val="17"/>
                <w:szCs w:val="17"/>
                <w:lang w:val="fr-FR"/>
              </w:rPr>
            </w:pPr>
            <w:r w:rsidRPr="009559CC">
              <w:rPr>
                <w:rFonts w:asciiTheme="minorHAnsi" w:hAnsiTheme="minorHAnsi" w:cstheme="minorHAnsi"/>
                <w:b/>
                <w:color w:val="FFFFFF"/>
                <w:sz w:val="17"/>
                <w:szCs w:val="17"/>
                <w:lang w:val="fr-FR"/>
              </w:rPr>
              <w:t>Dates</w:t>
            </w:r>
          </w:p>
        </w:tc>
        <w:tc>
          <w:tcPr>
            <w:tcW w:w="3112" w:type="dxa"/>
            <w:tcBorders>
              <w:top w:val="single" w:sz="6" w:space="0" w:color="FFFFFF"/>
              <w:left w:val="single" w:sz="6" w:space="0" w:color="1F497D"/>
              <w:bottom w:val="single" w:sz="4" w:space="0" w:color="2659C7"/>
              <w:right w:val="single" w:sz="6" w:space="0" w:color="FFFFFF"/>
            </w:tcBorders>
            <w:shd w:val="clear" w:color="auto" w:fill="1D2C4C"/>
            <w:vAlign w:val="center"/>
          </w:tcPr>
          <w:p w14:paraId="178063F6" w14:textId="623BBF9B" w:rsidR="0048262F" w:rsidRPr="009559CC" w:rsidRDefault="003B4B43" w:rsidP="004E6B17">
            <w:pPr>
              <w:pStyle w:val="normaltableau"/>
              <w:spacing w:before="0" w:after="0" w:line="0" w:lineRule="atLeast"/>
              <w:jc w:val="center"/>
              <w:rPr>
                <w:rFonts w:asciiTheme="minorHAnsi" w:hAnsiTheme="minorHAnsi" w:cstheme="minorHAnsi"/>
                <w:b/>
                <w:color w:val="FFFFFF"/>
                <w:sz w:val="17"/>
                <w:szCs w:val="17"/>
                <w:lang w:val="fr-FR"/>
              </w:rPr>
            </w:pPr>
            <w:r w:rsidRPr="009559CC">
              <w:rPr>
                <w:rFonts w:asciiTheme="minorHAnsi" w:hAnsiTheme="minorHAnsi" w:cstheme="minorHAnsi"/>
                <w:b/>
                <w:color w:val="FFFFFF"/>
                <w:sz w:val="17"/>
                <w:szCs w:val="17"/>
                <w:lang w:val="fr-FR"/>
              </w:rPr>
              <w:t>Pays</w:t>
            </w:r>
          </w:p>
        </w:tc>
        <w:tc>
          <w:tcPr>
            <w:tcW w:w="2277" w:type="dxa"/>
            <w:tcBorders>
              <w:top w:val="single" w:sz="6" w:space="0" w:color="FFFFFF"/>
              <w:left w:val="single" w:sz="6" w:space="0" w:color="1F497D"/>
              <w:bottom w:val="single" w:sz="4" w:space="0" w:color="2659C7"/>
              <w:right w:val="single" w:sz="6" w:space="0" w:color="FFFFFF"/>
            </w:tcBorders>
            <w:shd w:val="clear" w:color="auto" w:fill="1D2C4C"/>
            <w:vAlign w:val="center"/>
          </w:tcPr>
          <w:p w14:paraId="33878945" w14:textId="77777777" w:rsidR="0048262F" w:rsidRPr="009559CC" w:rsidRDefault="0048262F" w:rsidP="004E6B17">
            <w:pPr>
              <w:pStyle w:val="normaltableau"/>
              <w:spacing w:before="0" w:after="0" w:line="0" w:lineRule="atLeast"/>
              <w:jc w:val="center"/>
              <w:rPr>
                <w:rFonts w:asciiTheme="minorHAnsi" w:hAnsiTheme="minorHAnsi" w:cstheme="minorHAnsi"/>
                <w:b/>
                <w:color w:val="FFFFFF"/>
                <w:sz w:val="17"/>
                <w:szCs w:val="17"/>
                <w:lang w:val="fr-FR"/>
              </w:rPr>
            </w:pPr>
            <w:r w:rsidRPr="009559CC">
              <w:rPr>
                <w:rFonts w:asciiTheme="minorHAnsi" w:hAnsiTheme="minorHAnsi" w:cstheme="minorHAnsi"/>
                <w:b/>
                <w:color w:val="FFFFFF"/>
                <w:sz w:val="17"/>
                <w:szCs w:val="17"/>
                <w:lang w:val="fr-FR"/>
              </w:rPr>
              <w:t>Dates</w:t>
            </w:r>
          </w:p>
        </w:tc>
      </w:tr>
      <w:tr w:rsidR="004F544F" w:rsidRPr="009559CC" w14:paraId="6602113B" w14:textId="77777777" w:rsidTr="004E6B17">
        <w:trPr>
          <w:trHeight w:val="220"/>
        </w:trPr>
        <w:tc>
          <w:tcPr>
            <w:tcW w:w="2571" w:type="dxa"/>
            <w:tcBorders>
              <w:top w:val="single" w:sz="4" w:space="0" w:color="2659C7"/>
              <w:left w:val="single" w:sz="4" w:space="0" w:color="2659C7"/>
              <w:bottom w:val="single" w:sz="4" w:space="0" w:color="2659C7"/>
              <w:right w:val="single" w:sz="4" w:space="0" w:color="2659C7"/>
            </w:tcBorders>
            <w:shd w:val="clear" w:color="auto" w:fill="FFFFFF" w:themeFill="background1"/>
          </w:tcPr>
          <w:p w14:paraId="76530E61" w14:textId="7137E53F" w:rsidR="004F544F" w:rsidRPr="001039EF" w:rsidRDefault="004F544F" w:rsidP="004E6B17">
            <w:pPr>
              <w:spacing w:after="0" w:line="0" w:lineRule="atLeast"/>
              <w:jc w:val="center"/>
              <w:rPr>
                <w:rFonts w:asciiTheme="minorHAnsi" w:hAnsiTheme="minorHAnsi" w:cstheme="minorHAnsi"/>
                <w:sz w:val="17"/>
                <w:szCs w:val="17"/>
                <w:lang w:val="fr-FR"/>
              </w:rPr>
            </w:pPr>
            <w:r w:rsidRPr="001039EF">
              <w:rPr>
                <w:rFonts w:asciiTheme="minorHAnsi" w:hAnsiTheme="minorHAnsi" w:cstheme="minorHAnsi"/>
                <w:sz w:val="16"/>
                <w:szCs w:val="16"/>
                <w:lang w:val="fr-FR"/>
              </w:rPr>
              <w:t xml:space="preserve">Bénin </w:t>
            </w:r>
          </w:p>
        </w:tc>
        <w:tc>
          <w:tcPr>
            <w:tcW w:w="2430" w:type="dxa"/>
            <w:tcBorders>
              <w:top w:val="single" w:sz="4" w:space="0" w:color="2659C7"/>
              <w:left w:val="single" w:sz="4" w:space="0" w:color="2659C7"/>
              <w:bottom w:val="single" w:sz="4" w:space="0" w:color="2659C7"/>
              <w:right w:val="single" w:sz="4" w:space="0" w:color="2659C7"/>
            </w:tcBorders>
            <w:shd w:val="clear" w:color="auto" w:fill="FFFFFF" w:themeFill="background1"/>
          </w:tcPr>
          <w:p w14:paraId="6B5BA429" w14:textId="62FFC49F" w:rsidR="004F544F" w:rsidRPr="001039EF" w:rsidRDefault="004F544F" w:rsidP="004E6B17">
            <w:pPr>
              <w:spacing w:after="0" w:line="0" w:lineRule="atLeast"/>
              <w:jc w:val="center"/>
              <w:rPr>
                <w:rFonts w:asciiTheme="minorHAnsi" w:hAnsiTheme="minorHAnsi" w:cstheme="minorHAnsi"/>
                <w:bCs/>
                <w:sz w:val="17"/>
                <w:szCs w:val="17"/>
                <w:lang w:val="fr-FR"/>
              </w:rPr>
            </w:pPr>
            <w:r w:rsidRPr="001039EF">
              <w:rPr>
                <w:rFonts w:asciiTheme="minorHAnsi" w:hAnsiTheme="minorHAnsi" w:cstheme="minorHAnsi"/>
                <w:sz w:val="16"/>
                <w:szCs w:val="16"/>
                <w:lang w:val="fr-FR"/>
              </w:rPr>
              <w:t>07-08/2015</w:t>
            </w:r>
          </w:p>
        </w:tc>
        <w:tc>
          <w:tcPr>
            <w:tcW w:w="3112"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35B59BBA" w14:textId="1D93A3A8" w:rsidR="004F544F" w:rsidRPr="001039EF" w:rsidRDefault="004F544F" w:rsidP="004E6B17">
            <w:pPr>
              <w:pStyle w:val="normaltableau"/>
              <w:spacing w:before="0" w:after="0" w:line="0" w:lineRule="atLeast"/>
              <w:jc w:val="center"/>
              <w:rPr>
                <w:rFonts w:asciiTheme="minorHAnsi" w:hAnsiTheme="minorHAnsi" w:cstheme="minorHAnsi"/>
                <w:b/>
                <w:bCs/>
                <w:sz w:val="17"/>
                <w:szCs w:val="17"/>
                <w:lang w:val="fr-FR"/>
              </w:rPr>
            </w:pPr>
            <w:r w:rsidRPr="001039EF">
              <w:rPr>
                <w:rFonts w:asciiTheme="minorHAnsi" w:hAnsiTheme="minorHAnsi" w:cstheme="minorHAnsi"/>
                <w:b/>
                <w:sz w:val="16"/>
                <w:szCs w:val="16"/>
                <w:lang w:val="fr-FR"/>
              </w:rPr>
              <w:t>RCA (Centrafrique)</w:t>
            </w:r>
          </w:p>
        </w:tc>
        <w:tc>
          <w:tcPr>
            <w:tcW w:w="2277"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1323F887" w14:textId="43FA1F3A" w:rsidR="004F544F" w:rsidRPr="001039EF" w:rsidRDefault="004F544F" w:rsidP="004E6B17">
            <w:pPr>
              <w:pStyle w:val="normaltableau"/>
              <w:spacing w:before="0" w:after="0" w:line="0" w:lineRule="atLeast"/>
              <w:jc w:val="center"/>
              <w:rPr>
                <w:rFonts w:asciiTheme="minorHAnsi" w:hAnsiTheme="minorHAnsi" w:cstheme="minorHAnsi"/>
                <w:b/>
                <w:sz w:val="17"/>
                <w:szCs w:val="17"/>
                <w:lang w:val="fr-FR"/>
              </w:rPr>
            </w:pPr>
            <w:r w:rsidRPr="001039EF">
              <w:rPr>
                <w:rFonts w:asciiTheme="minorHAnsi" w:hAnsiTheme="minorHAnsi" w:cstheme="minorHAnsi"/>
                <w:b/>
                <w:bCs/>
                <w:sz w:val="17"/>
                <w:szCs w:val="17"/>
                <w:lang w:val="fr-FR"/>
              </w:rPr>
              <w:t>02 – 03/2017</w:t>
            </w:r>
          </w:p>
        </w:tc>
      </w:tr>
      <w:tr w:rsidR="004F544F" w:rsidRPr="009559CC" w14:paraId="7BB38792" w14:textId="77777777" w:rsidTr="004E6B17">
        <w:trPr>
          <w:trHeight w:val="220"/>
        </w:trPr>
        <w:tc>
          <w:tcPr>
            <w:tcW w:w="2571" w:type="dxa"/>
            <w:tcBorders>
              <w:top w:val="single" w:sz="4" w:space="0" w:color="2659C7"/>
              <w:left w:val="single" w:sz="4" w:space="0" w:color="2659C7"/>
              <w:bottom w:val="single" w:sz="4" w:space="0" w:color="2659C7"/>
              <w:right w:val="single" w:sz="4" w:space="0" w:color="2659C7"/>
            </w:tcBorders>
            <w:shd w:val="clear" w:color="auto" w:fill="FFFFFF" w:themeFill="background1"/>
          </w:tcPr>
          <w:p w14:paraId="1FBBD0D8" w14:textId="593A61EF" w:rsidR="004F544F" w:rsidRPr="001039EF" w:rsidRDefault="004F544F" w:rsidP="004E6B17">
            <w:pPr>
              <w:spacing w:after="0" w:line="0" w:lineRule="atLeast"/>
              <w:jc w:val="center"/>
              <w:rPr>
                <w:rFonts w:asciiTheme="minorHAnsi" w:hAnsiTheme="minorHAnsi" w:cstheme="minorHAnsi"/>
                <w:sz w:val="16"/>
                <w:szCs w:val="16"/>
                <w:lang w:val="fr-FR"/>
              </w:rPr>
            </w:pPr>
            <w:r w:rsidRPr="001039EF">
              <w:rPr>
                <w:rFonts w:asciiTheme="minorHAnsi" w:hAnsiTheme="minorHAnsi" w:cstheme="minorHAnsi"/>
                <w:sz w:val="16"/>
                <w:szCs w:val="16"/>
                <w:lang w:val="fr-FR"/>
              </w:rPr>
              <w:t>Burkina Faso</w:t>
            </w:r>
          </w:p>
        </w:tc>
        <w:tc>
          <w:tcPr>
            <w:tcW w:w="2430" w:type="dxa"/>
            <w:tcBorders>
              <w:top w:val="single" w:sz="4" w:space="0" w:color="2659C7"/>
              <w:left w:val="single" w:sz="4" w:space="0" w:color="2659C7"/>
              <w:bottom w:val="single" w:sz="4" w:space="0" w:color="2659C7"/>
              <w:right w:val="single" w:sz="4" w:space="0" w:color="2659C7"/>
            </w:tcBorders>
            <w:shd w:val="clear" w:color="auto" w:fill="FFFFFF" w:themeFill="background1"/>
          </w:tcPr>
          <w:p w14:paraId="0347C3AB" w14:textId="2FCBFAFF" w:rsidR="004F544F" w:rsidRPr="001039EF" w:rsidRDefault="004F544F" w:rsidP="004E6B17">
            <w:pPr>
              <w:spacing w:after="0" w:line="0" w:lineRule="atLeast"/>
              <w:jc w:val="center"/>
              <w:rPr>
                <w:rFonts w:asciiTheme="minorHAnsi" w:hAnsiTheme="minorHAnsi" w:cstheme="minorHAnsi"/>
                <w:sz w:val="16"/>
                <w:szCs w:val="16"/>
                <w:lang w:val="fr-FR"/>
              </w:rPr>
            </w:pPr>
            <w:r w:rsidRPr="001039EF">
              <w:rPr>
                <w:rFonts w:asciiTheme="minorHAnsi" w:hAnsiTheme="minorHAnsi" w:cstheme="minorHAnsi"/>
                <w:sz w:val="16"/>
                <w:szCs w:val="16"/>
                <w:lang w:val="fr-FR"/>
              </w:rPr>
              <w:t>10/2009</w:t>
            </w:r>
          </w:p>
        </w:tc>
        <w:tc>
          <w:tcPr>
            <w:tcW w:w="3112"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732A1863" w14:textId="39E63DDE" w:rsidR="004F544F" w:rsidRPr="001039EF" w:rsidRDefault="001039EF" w:rsidP="004E6B17">
            <w:pPr>
              <w:pStyle w:val="normaltableau"/>
              <w:spacing w:before="0" w:after="0" w:line="0" w:lineRule="atLeast"/>
              <w:jc w:val="center"/>
              <w:rPr>
                <w:rFonts w:asciiTheme="minorHAnsi" w:hAnsiTheme="minorHAnsi" w:cstheme="minorHAnsi"/>
                <w:b/>
                <w:bCs/>
                <w:sz w:val="17"/>
                <w:szCs w:val="17"/>
                <w:lang w:val="fr-FR"/>
              </w:rPr>
            </w:pPr>
            <w:r w:rsidRPr="001039EF">
              <w:rPr>
                <w:rFonts w:asciiTheme="minorHAnsi" w:hAnsiTheme="minorHAnsi" w:cstheme="minorHAnsi"/>
                <w:b/>
                <w:bCs/>
                <w:sz w:val="17"/>
                <w:szCs w:val="17"/>
                <w:lang w:val="fr-FR"/>
              </w:rPr>
              <w:t>République Démocratique Congo</w:t>
            </w:r>
          </w:p>
        </w:tc>
        <w:tc>
          <w:tcPr>
            <w:tcW w:w="2277"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30F680AF" w14:textId="44E751D1" w:rsidR="004F544F" w:rsidRPr="001039EF" w:rsidRDefault="001039EF" w:rsidP="004E6B17">
            <w:pPr>
              <w:pStyle w:val="normaltableau"/>
              <w:spacing w:before="0" w:after="0" w:line="0" w:lineRule="atLeast"/>
              <w:jc w:val="center"/>
              <w:rPr>
                <w:rFonts w:asciiTheme="minorHAnsi" w:hAnsiTheme="minorHAnsi" w:cstheme="minorHAnsi"/>
                <w:b/>
                <w:bCs/>
                <w:sz w:val="17"/>
                <w:szCs w:val="17"/>
                <w:lang w:val="fr-FR"/>
              </w:rPr>
            </w:pPr>
            <w:r w:rsidRPr="001039EF">
              <w:rPr>
                <w:rFonts w:asciiTheme="minorHAnsi" w:hAnsiTheme="minorHAnsi" w:cstheme="minorHAnsi"/>
                <w:b/>
                <w:bCs/>
                <w:sz w:val="17"/>
                <w:szCs w:val="17"/>
                <w:lang w:val="fr-FR"/>
              </w:rPr>
              <w:t>09 – 10/2019 </w:t>
            </w:r>
          </w:p>
        </w:tc>
      </w:tr>
      <w:tr w:rsidR="001039EF" w:rsidRPr="009559CC" w14:paraId="3E7E00CE" w14:textId="77777777" w:rsidTr="004E6B17">
        <w:trPr>
          <w:trHeight w:val="220"/>
        </w:trPr>
        <w:tc>
          <w:tcPr>
            <w:tcW w:w="2571" w:type="dxa"/>
            <w:tcBorders>
              <w:top w:val="single" w:sz="4" w:space="0" w:color="2659C7"/>
              <w:left w:val="single" w:sz="4" w:space="0" w:color="2659C7"/>
              <w:bottom w:val="single" w:sz="4" w:space="0" w:color="2659C7"/>
              <w:right w:val="single" w:sz="4" w:space="0" w:color="2659C7"/>
            </w:tcBorders>
            <w:shd w:val="clear" w:color="auto" w:fill="FFFFFF" w:themeFill="background1"/>
          </w:tcPr>
          <w:p w14:paraId="6E8DE99F" w14:textId="24E472BB" w:rsidR="001039EF" w:rsidRPr="001039EF" w:rsidRDefault="001039EF" w:rsidP="004E6B17">
            <w:pPr>
              <w:spacing w:after="0" w:line="0" w:lineRule="atLeast"/>
              <w:jc w:val="center"/>
              <w:rPr>
                <w:rFonts w:asciiTheme="minorHAnsi" w:hAnsiTheme="minorHAnsi" w:cstheme="minorHAnsi"/>
                <w:b/>
                <w:sz w:val="17"/>
                <w:szCs w:val="17"/>
                <w:lang w:val="fr-FR"/>
              </w:rPr>
            </w:pPr>
            <w:r w:rsidRPr="001039EF">
              <w:rPr>
                <w:rFonts w:asciiTheme="minorHAnsi" w:hAnsiTheme="minorHAnsi" w:cstheme="minorHAnsi"/>
                <w:b/>
                <w:sz w:val="16"/>
                <w:szCs w:val="16"/>
                <w:lang w:val="fr-FR"/>
              </w:rPr>
              <w:t xml:space="preserve">Cameroun </w:t>
            </w:r>
          </w:p>
        </w:tc>
        <w:tc>
          <w:tcPr>
            <w:tcW w:w="2430" w:type="dxa"/>
            <w:tcBorders>
              <w:top w:val="single" w:sz="4" w:space="0" w:color="2659C7"/>
              <w:left w:val="single" w:sz="4" w:space="0" w:color="2659C7"/>
              <w:bottom w:val="single" w:sz="4" w:space="0" w:color="2659C7"/>
              <w:right w:val="single" w:sz="4" w:space="0" w:color="2659C7"/>
            </w:tcBorders>
            <w:shd w:val="clear" w:color="auto" w:fill="FFFFFF" w:themeFill="background1"/>
          </w:tcPr>
          <w:p w14:paraId="55487B5C" w14:textId="0E36398A" w:rsidR="001039EF" w:rsidRPr="001039EF" w:rsidRDefault="001039EF" w:rsidP="004E6B17">
            <w:pPr>
              <w:spacing w:after="0" w:line="0" w:lineRule="atLeast"/>
              <w:jc w:val="center"/>
              <w:rPr>
                <w:rFonts w:asciiTheme="minorHAnsi" w:hAnsiTheme="minorHAnsi" w:cstheme="minorHAnsi"/>
                <w:b/>
                <w:bCs/>
                <w:sz w:val="17"/>
                <w:szCs w:val="17"/>
                <w:lang w:val="fr-FR"/>
              </w:rPr>
            </w:pPr>
            <w:r w:rsidRPr="001039EF">
              <w:rPr>
                <w:rFonts w:asciiTheme="minorHAnsi" w:hAnsiTheme="minorHAnsi" w:cstheme="minorHAnsi"/>
                <w:b/>
                <w:sz w:val="16"/>
                <w:szCs w:val="16"/>
                <w:lang w:val="fr-FR"/>
              </w:rPr>
              <w:t>06/2004 – 03/2020</w:t>
            </w:r>
          </w:p>
        </w:tc>
        <w:tc>
          <w:tcPr>
            <w:tcW w:w="3112"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58B16956" w14:textId="587E6687" w:rsidR="001039EF" w:rsidRPr="001039EF" w:rsidRDefault="001039EF" w:rsidP="004E6B17">
            <w:pPr>
              <w:pStyle w:val="normaltableau"/>
              <w:spacing w:before="0" w:after="0" w:line="0" w:lineRule="atLeast"/>
              <w:jc w:val="center"/>
              <w:rPr>
                <w:rFonts w:asciiTheme="minorHAnsi" w:hAnsiTheme="minorHAnsi" w:cstheme="minorHAnsi"/>
                <w:bCs/>
                <w:sz w:val="17"/>
                <w:szCs w:val="17"/>
                <w:lang w:val="fr-FR"/>
              </w:rPr>
            </w:pPr>
            <w:r w:rsidRPr="001039EF">
              <w:rPr>
                <w:rFonts w:asciiTheme="minorHAnsi" w:hAnsiTheme="minorHAnsi" w:cstheme="minorHAnsi"/>
                <w:sz w:val="17"/>
                <w:szCs w:val="17"/>
                <w:lang w:val="fr-FR"/>
              </w:rPr>
              <w:t>Sénégal</w:t>
            </w:r>
          </w:p>
        </w:tc>
        <w:tc>
          <w:tcPr>
            <w:tcW w:w="2277"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2922FE2E" w14:textId="6B010A8A" w:rsidR="001039EF" w:rsidRPr="001039EF" w:rsidRDefault="001039EF" w:rsidP="004E6B17">
            <w:pPr>
              <w:pStyle w:val="normaltableau"/>
              <w:spacing w:before="0" w:after="0" w:line="0" w:lineRule="atLeast"/>
              <w:jc w:val="center"/>
              <w:rPr>
                <w:rFonts w:asciiTheme="minorHAnsi" w:hAnsiTheme="minorHAnsi" w:cstheme="minorHAnsi"/>
                <w:sz w:val="17"/>
                <w:szCs w:val="17"/>
                <w:lang w:val="fr-FR"/>
              </w:rPr>
            </w:pPr>
            <w:r w:rsidRPr="001039EF">
              <w:rPr>
                <w:rFonts w:asciiTheme="minorHAnsi" w:hAnsiTheme="minorHAnsi" w:cstheme="minorHAnsi"/>
                <w:bCs/>
                <w:sz w:val="17"/>
                <w:szCs w:val="17"/>
                <w:lang w:val="fr-FR"/>
              </w:rPr>
              <w:t>11 – 12/2012</w:t>
            </w:r>
            <w:r w:rsidR="004E6B17">
              <w:rPr>
                <w:rFonts w:asciiTheme="minorHAnsi" w:hAnsiTheme="minorHAnsi" w:cstheme="minorHAnsi"/>
                <w:bCs/>
                <w:sz w:val="17"/>
                <w:szCs w:val="17"/>
                <w:lang w:val="fr-FR"/>
              </w:rPr>
              <w:t> </w:t>
            </w:r>
            <w:r w:rsidRPr="001039EF">
              <w:rPr>
                <w:rFonts w:asciiTheme="minorHAnsi" w:hAnsiTheme="minorHAnsi" w:cstheme="minorHAnsi"/>
                <w:bCs/>
                <w:sz w:val="17"/>
                <w:szCs w:val="17"/>
                <w:lang w:val="fr-FR"/>
              </w:rPr>
              <w:t xml:space="preserve">; </w:t>
            </w:r>
            <w:r w:rsidR="004E6B17">
              <w:rPr>
                <w:rFonts w:asciiTheme="minorHAnsi" w:hAnsiTheme="minorHAnsi" w:cstheme="minorHAnsi"/>
                <w:bCs/>
                <w:sz w:val="17"/>
                <w:szCs w:val="17"/>
                <w:lang w:val="fr-FR"/>
              </w:rPr>
              <w:t xml:space="preserve">01 - </w:t>
            </w:r>
            <w:r w:rsidRPr="001039EF">
              <w:rPr>
                <w:rFonts w:asciiTheme="minorHAnsi" w:hAnsiTheme="minorHAnsi" w:cstheme="minorHAnsi"/>
                <w:bCs/>
                <w:sz w:val="17"/>
                <w:szCs w:val="17"/>
                <w:lang w:val="fr-FR"/>
              </w:rPr>
              <w:t>02/2018</w:t>
            </w:r>
          </w:p>
        </w:tc>
      </w:tr>
      <w:tr w:rsidR="001039EF" w:rsidRPr="009559CC" w14:paraId="0B5478E8" w14:textId="77777777" w:rsidTr="004E6B17">
        <w:trPr>
          <w:trHeight w:val="220"/>
        </w:trPr>
        <w:tc>
          <w:tcPr>
            <w:tcW w:w="2571"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07ACC282" w14:textId="45122CDF" w:rsidR="001039EF" w:rsidRPr="001039EF" w:rsidRDefault="001039EF" w:rsidP="004E6B17">
            <w:pPr>
              <w:spacing w:after="0" w:line="0" w:lineRule="atLeast"/>
              <w:jc w:val="center"/>
              <w:rPr>
                <w:rFonts w:asciiTheme="minorHAnsi" w:hAnsiTheme="minorHAnsi" w:cstheme="minorHAnsi"/>
                <w:b/>
                <w:sz w:val="17"/>
                <w:szCs w:val="17"/>
                <w:lang w:val="fr-FR"/>
              </w:rPr>
            </w:pPr>
            <w:r w:rsidRPr="001039EF">
              <w:rPr>
                <w:rFonts w:asciiTheme="minorHAnsi" w:hAnsiTheme="minorHAnsi" w:cstheme="minorHAnsi"/>
                <w:b/>
                <w:sz w:val="16"/>
                <w:szCs w:val="16"/>
                <w:lang w:val="fr-FR"/>
              </w:rPr>
              <w:t>Congo</w:t>
            </w:r>
          </w:p>
        </w:tc>
        <w:tc>
          <w:tcPr>
            <w:tcW w:w="2430"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09AE9D8B" w14:textId="69530444" w:rsidR="001039EF" w:rsidRPr="001039EF" w:rsidRDefault="001039EF" w:rsidP="004E6B17">
            <w:pPr>
              <w:spacing w:after="0" w:line="0" w:lineRule="atLeast"/>
              <w:jc w:val="center"/>
              <w:rPr>
                <w:rFonts w:asciiTheme="minorHAnsi" w:hAnsiTheme="minorHAnsi" w:cstheme="minorHAnsi"/>
                <w:b/>
                <w:bCs/>
                <w:sz w:val="17"/>
                <w:szCs w:val="17"/>
                <w:lang w:val="fr-FR"/>
              </w:rPr>
            </w:pPr>
            <w:r w:rsidRPr="001039EF">
              <w:rPr>
                <w:rFonts w:asciiTheme="minorHAnsi" w:hAnsiTheme="minorHAnsi" w:cstheme="minorHAnsi"/>
                <w:b/>
                <w:bCs/>
                <w:sz w:val="17"/>
                <w:szCs w:val="17"/>
                <w:lang w:val="fr-FR"/>
              </w:rPr>
              <w:t>09 – 10/2019</w:t>
            </w:r>
            <w:r w:rsidR="004E6B17">
              <w:rPr>
                <w:rFonts w:asciiTheme="minorHAnsi" w:hAnsiTheme="minorHAnsi" w:cstheme="minorHAnsi"/>
                <w:b/>
                <w:bCs/>
                <w:sz w:val="17"/>
                <w:szCs w:val="17"/>
                <w:lang w:val="fr-FR"/>
              </w:rPr>
              <w:t> </w:t>
            </w:r>
            <w:r w:rsidRPr="001039EF">
              <w:rPr>
                <w:rFonts w:asciiTheme="minorHAnsi" w:hAnsiTheme="minorHAnsi" w:cstheme="minorHAnsi"/>
                <w:b/>
                <w:bCs/>
                <w:sz w:val="17"/>
                <w:szCs w:val="17"/>
                <w:lang w:val="fr-FR"/>
              </w:rPr>
              <w:t>; 01 – 02/2020</w:t>
            </w:r>
          </w:p>
        </w:tc>
        <w:tc>
          <w:tcPr>
            <w:tcW w:w="3112"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0ADE8656" w14:textId="49FB58A1" w:rsidR="001039EF" w:rsidRPr="001039EF" w:rsidRDefault="001039EF" w:rsidP="004E6B17">
            <w:pPr>
              <w:pStyle w:val="normaltableau"/>
              <w:spacing w:before="0" w:after="0" w:line="0" w:lineRule="atLeast"/>
              <w:jc w:val="center"/>
              <w:rPr>
                <w:rFonts w:asciiTheme="minorHAnsi" w:hAnsiTheme="minorHAnsi" w:cstheme="minorHAnsi"/>
                <w:b/>
                <w:bCs/>
                <w:sz w:val="17"/>
                <w:szCs w:val="17"/>
                <w:lang w:val="fr-FR"/>
              </w:rPr>
            </w:pPr>
            <w:r w:rsidRPr="001039EF">
              <w:rPr>
                <w:rFonts w:asciiTheme="minorHAnsi" w:hAnsiTheme="minorHAnsi" w:cstheme="minorHAnsi"/>
                <w:b/>
                <w:bCs/>
                <w:sz w:val="17"/>
                <w:szCs w:val="17"/>
                <w:lang w:val="fr-FR"/>
              </w:rPr>
              <w:t>Tchad</w:t>
            </w:r>
          </w:p>
        </w:tc>
        <w:tc>
          <w:tcPr>
            <w:tcW w:w="2277"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15D4447F" w14:textId="4A83F8C5" w:rsidR="001039EF" w:rsidRPr="001039EF" w:rsidRDefault="001039EF" w:rsidP="004E6B17">
            <w:pPr>
              <w:pStyle w:val="normaltableau"/>
              <w:spacing w:before="0" w:after="0" w:line="0" w:lineRule="atLeast"/>
              <w:jc w:val="center"/>
              <w:rPr>
                <w:rFonts w:asciiTheme="minorHAnsi" w:hAnsiTheme="minorHAnsi" w:cstheme="minorHAnsi"/>
                <w:b/>
                <w:sz w:val="17"/>
                <w:szCs w:val="17"/>
                <w:lang w:val="fr-FR"/>
              </w:rPr>
            </w:pPr>
            <w:r w:rsidRPr="001039EF">
              <w:rPr>
                <w:rFonts w:asciiTheme="minorHAnsi" w:hAnsiTheme="minorHAnsi" w:cstheme="minorHAnsi"/>
                <w:b/>
                <w:bCs/>
                <w:sz w:val="17"/>
                <w:szCs w:val="17"/>
                <w:lang w:val="fr-FR"/>
              </w:rPr>
              <w:t>02 – 03/2017</w:t>
            </w:r>
          </w:p>
        </w:tc>
      </w:tr>
      <w:tr w:rsidR="001039EF" w:rsidRPr="009559CC" w14:paraId="27BCFDD4" w14:textId="77777777" w:rsidTr="004E6B17">
        <w:trPr>
          <w:trHeight w:val="220"/>
        </w:trPr>
        <w:tc>
          <w:tcPr>
            <w:tcW w:w="2571"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42AF1BAC" w14:textId="6A058F20" w:rsidR="001039EF" w:rsidRPr="001039EF" w:rsidRDefault="001039EF" w:rsidP="004E6B17">
            <w:pPr>
              <w:spacing w:after="0" w:line="0" w:lineRule="atLeast"/>
              <w:jc w:val="center"/>
              <w:rPr>
                <w:rFonts w:asciiTheme="minorHAnsi" w:hAnsiTheme="minorHAnsi" w:cstheme="minorHAnsi"/>
                <w:sz w:val="17"/>
                <w:szCs w:val="17"/>
                <w:lang w:val="fr-FR"/>
              </w:rPr>
            </w:pPr>
            <w:r w:rsidRPr="001039EF">
              <w:rPr>
                <w:rFonts w:asciiTheme="minorHAnsi" w:hAnsiTheme="minorHAnsi" w:cstheme="minorHAnsi"/>
                <w:sz w:val="16"/>
                <w:szCs w:val="16"/>
                <w:lang w:val="fr-FR"/>
              </w:rPr>
              <w:t>Mali</w:t>
            </w:r>
          </w:p>
        </w:tc>
        <w:tc>
          <w:tcPr>
            <w:tcW w:w="2430"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52C56296" w14:textId="5B2BF1F8" w:rsidR="001039EF" w:rsidRPr="001039EF" w:rsidRDefault="001039EF" w:rsidP="004E6B17">
            <w:pPr>
              <w:spacing w:after="0" w:line="0" w:lineRule="atLeast"/>
              <w:jc w:val="center"/>
              <w:rPr>
                <w:rFonts w:asciiTheme="minorHAnsi" w:hAnsiTheme="minorHAnsi" w:cstheme="minorHAnsi"/>
                <w:bCs/>
                <w:sz w:val="17"/>
                <w:szCs w:val="17"/>
                <w:lang w:val="fr-FR"/>
              </w:rPr>
            </w:pPr>
            <w:r w:rsidRPr="001039EF">
              <w:rPr>
                <w:rFonts w:asciiTheme="minorHAnsi" w:hAnsiTheme="minorHAnsi" w:cstheme="minorHAnsi"/>
                <w:bCs/>
                <w:sz w:val="17"/>
                <w:szCs w:val="17"/>
                <w:lang w:val="fr-FR"/>
              </w:rPr>
              <w:t>09 – 10/2009</w:t>
            </w:r>
            <w:r w:rsidR="004E6B17">
              <w:rPr>
                <w:rFonts w:asciiTheme="minorHAnsi" w:hAnsiTheme="minorHAnsi" w:cstheme="minorHAnsi"/>
                <w:bCs/>
                <w:sz w:val="17"/>
                <w:szCs w:val="17"/>
                <w:lang w:val="fr-FR"/>
              </w:rPr>
              <w:t> </w:t>
            </w:r>
            <w:r w:rsidRPr="001039EF">
              <w:rPr>
                <w:rFonts w:asciiTheme="minorHAnsi" w:hAnsiTheme="minorHAnsi" w:cstheme="minorHAnsi"/>
                <w:bCs/>
                <w:sz w:val="17"/>
                <w:szCs w:val="17"/>
                <w:lang w:val="fr-FR"/>
              </w:rPr>
              <w:t>; 05 – 10/2017</w:t>
            </w:r>
          </w:p>
        </w:tc>
        <w:tc>
          <w:tcPr>
            <w:tcW w:w="3112" w:type="dxa"/>
            <w:tcBorders>
              <w:top w:val="single" w:sz="4" w:space="0" w:color="2659C7"/>
              <w:left w:val="single" w:sz="4" w:space="0" w:color="2659C7"/>
              <w:bottom w:val="single" w:sz="4" w:space="0" w:color="2659C7"/>
              <w:right w:val="single" w:sz="4" w:space="0" w:color="2659C7"/>
            </w:tcBorders>
            <w:shd w:val="clear" w:color="auto" w:fill="FFFFFF" w:themeFill="background1"/>
          </w:tcPr>
          <w:p w14:paraId="7963EACE" w14:textId="43EB8711" w:rsidR="001039EF" w:rsidRPr="001039EF" w:rsidRDefault="001039EF" w:rsidP="004E6B17">
            <w:pPr>
              <w:pStyle w:val="normaltableau"/>
              <w:spacing w:before="0" w:after="0" w:line="0" w:lineRule="atLeast"/>
              <w:jc w:val="center"/>
              <w:rPr>
                <w:rFonts w:asciiTheme="minorHAnsi" w:hAnsiTheme="minorHAnsi" w:cstheme="minorHAnsi"/>
                <w:bCs/>
                <w:sz w:val="17"/>
                <w:szCs w:val="17"/>
                <w:lang w:val="fr-FR"/>
              </w:rPr>
            </w:pPr>
            <w:r w:rsidRPr="001039EF">
              <w:rPr>
                <w:rFonts w:asciiTheme="minorHAnsi" w:hAnsiTheme="minorHAnsi" w:cstheme="minorHAnsi"/>
                <w:bCs/>
                <w:sz w:val="17"/>
                <w:szCs w:val="17"/>
                <w:lang w:val="fr-FR"/>
              </w:rPr>
              <w:t>Togo</w:t>
            </w:r>
          </w:p>
        </w:tc>
        <w:tc>
          <w:tcPr>
            <w:tcW w:w="2277"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0933EAA2" w14:textId="41F5478F" w:rsidR="001039EF" w:rsidRPr="001039EF" w:rsidRDefault="001039EF" w:rsidP="004E6B17">
            <w:pPr>
              <w:pStyle w:val="normaltableau"/>
              <w:spacing w:before="0" w:after="0" w:line="0" w:lineRule="atLeast"/>
              <w:jc w:val="center"/>
              <w:rPr>
                <w:rFonts w:asciiTheme="minorHAnsi" w:hAnsiTheme="minorHAnsi" w:cstheme="minorHAnsi"/>
                <w:sz w:val="17"/>
                <w:szCs w:val="17"/>
                <w:lang w:val="fr-FR"/>
              </w:rPr>
            </w:pPr>
            <w:r w:rsidRPr="001039EF">
              <w:rPr>
                <w:rFonts w:asciiTheme="minorHAnsi" w:hAnsiTheme="minorHAnsi" w:cstheme="minorHAnsi"/>
                <w:sz w:val="17"/>
                <w:szCs w:val="17"/>
                <w:lang w:val="fr-FR"/>
              </w:rPr>
              <w:t>05/2017</w:t>
            </w:r>
            <w:r w:rsidR="004E6B17">
              <w:rPr>
                <w:rFonts w:asciiTheme="minorHAnsi" w:hAnsiTheme="minorHAnsi" w:cstheme="minorHAnsi"/>
                <w:sz w:val="17"/>
                <w:szCs w:val="17"/>
                <w:lang w:val="fr-FR"/>
              </w:rPr>
              <w:t> </w:t>
            </w:r>
            <w:r w:rsidRPr="001039EF">
              <w:rPr>
                <w:rFonts w:asciiTheme="minorHAnsi" w:hAnsiTheme="minorHAnsi" w:cstheme="minorHAnsi"/>
                <w:sz w:val="17"/>
                <w:szCs w:val="17"/>
                <w:lang w:val="fr-FR"/>
              </w:rPr>
              <w:t>; 08/2017</w:t>
            </w:r>
          </w:p>
        </w:tc>
      </w:tr>
      <w:tr w:rsidR="004E6B17" w:rsidRPr="009559CC" w14:paraId="227A4E48" w14:textId="77777777" w:rsidTr="004E6B17">
        <w:trPr>
          <w:trHeight w:val="220"/>
        </w:trPr>
        <w:tc>
          <w:tcPr>
            <w:tcW w:w="2571"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46C6B3A3" w14:textId="79C71F39" w:rsidR="004E6B17" w:rsidRPr="004E6B17" w:rsidRDefault="004E6B17" w:rsidP="004E6B17">
            <w:pPr>
              <w:pStyle w:val="normaltableau"/>
              <w:spacing w:before="0" w:after="0" w:line="0" w:lineRule="atLeast"/>
              <w:jc w:val="center"/>
              <w:rPr>
                <w:rFonts w:asciiTheme="minorHAnsi" w:hAnsiTheme="minorHAnsi" w:cstheme="minorHAnsi"/>
                <w:sz w:val="17"/>
                <w:szCs w:val="17"/>
                <w:lang w:val="fr-FR"/>
              </w:rPr>
            </w:pPr>
            <w:r w:rsidRPr="004E6B17">
              <w:rPr>
                <w:rFonts w:asciiTheme="minorHAnsi" w:hAnsiTheme="minorHAnsi" w:cstheme="minorHAnsi"/>
                <w:sz w:val="17"/>
                <w:szCs w:val="17"/>
                <w:lang w:val="fr-FR"/>
              </w:rPr>
              <w:t>France</w:t>
            </w:r>
          </w:p>
        </w:tc>
        <w:tc>
          <w:tcPr>
            <w:tcW w:w="2430"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4FE65E76" w14:textId="05F7BF00" w:rsidR="004E6B17" w:rsidRPr="004E6B17" w:rsidRDefault="004E6B17" w:rsidP="004E6B17">
            <w:pPr>
              <w:pStyle w:val="normaltableau"/>
              <w:spacing w:before="0" w:after="0" w:line="0" w:lineRule="atLeast"/>
              <w:jc w:val="center"/>
              <w:rPr>
                <w:rFonts w:asciiTheme="minorHAnsi" w:hAnsiTheme="minorHAnsi" w:cstheme="minorHAnsi"/>
                <w:sz w:val="17"/>
                <w:szCs w:val="17"/>
                <w:lang w:val="fr-FR"/>
              </w:rPr>
            </w:pPr>
            <w:r>
              <w:rPr>
                <w:rFonts w:asciiTheme="minorHAnsi" w:hAnsiTheme="minorHAnsi" w:cstheme="minorHAnsi"/>
                <w:sz w:val="17"/>
                <w:szCs w:val="17"/>
                <w:lang w:val="fr-FR"/>
              </w:rPr>
              <w:t xml:space="preserve">01 - </w:t>
            </w:r>
            <w:r w:rsidRPr="004E6B17">
              <w:rPr>
                <w:rFonts w:asciiTheme="minorHAnsi" w:hAnsiTheme="minorHAnsi" w:cstheme="minorHAnsi"/>
                <w:sz w:val="17"/>
                <w:szCs w:val="17"/>
                <w:lang w:val="fr-FR"/>
              </w:rPr>
              <w:t>02/2018</w:t>
            </w:r>
          </w:p>
        </w:tc>
        <w:tc>
          <w:tcPr>
            <w:tcW w:w="3112" w:type="dxa"/>
            <w:tcBorders>
              <w:top w:val="single" w:sz="4" w:space="0" w:color="2659C7"/>
              <w:left w:val="single" w:sz="4" w:space="0" w:color="2659C7"/>
              <w:bottom w:val="single" w:sz="4" w:space="0" w:color="2659C7"/>
              <w:right w:val="single" w:sz="4" w:space="0" w:color="2659C7"/>
            </w:tcBorders>
            <w:shd w:val="clear" w:color="auto" w:fill="FFFFFF" w:themeFill="background1"/>
          </w:tcPr>
          <w:p w14:paraId="53C2C46F" w14:textId="26591C9B" w:rsidR="004E6B17" w:rsidRPr="004E6B17" w:rsidRDefault="004E6B17" w:rsidP="004E6B17">
            <w:pPr>
              <w:pStyle w:val="normaltableau"/>
              <w:spacing w:before="0" w:after="0" w:line="0" w:lineRule="atLeast"/>
              <w:jc w:val="center"/>
              <w:rPr>
                <w:rFonts w:asciiTheme="minorHAnsi" w:hAnsiTheme="minorHAnsi" w:cstheme="minorHAnsi"/>
                <w:sz w:val="17"/>
                <w:szCs w:val="17"/>
                <w:lang w:val="fr-FR"/>
              </w:rPr>
            </w:pPr>
            <w:r w:rsidRPr="004E6B17">
              <w:rPr>
                <w:rFonts w:asciiTheme="minorHAnsi" w:hAnsiTheme="minorHAnsi" w:cstheme="minorHAnsi"/>
                <w:sz w:val="17"/>
                <w:szCs w:val="17"/>
                <w:lang w:val="fr-FR"/>
              </w:rPr>
              <w:t>(Haïti), Antigua et Barbade, Guadeloupe</w:t>
            </w:r>
          </w:p>
        </w:tc>
        <w:tc>
          <w:tcPr>
            <w:tcW w:w="2277" w:type="dxa"/>
            <w:tcBorders>
              <w:top w:val="single" w:sz="4" w:space="0" w:color="2659C7"/>
              <w:left w:val="single" w:sz="4" w:space="0" w:color="2659C7"/>
              <w:bottom w:val="single" w:sz="4" w:space="0" w:color="2659C7"/>
              <w:right w:val="single" w:sz="4" w:space="0" w:color="2659C7"/>
            </w:tcBorders>
            <w:shd w:val="clear" w:color="auto" w:fill="FFFFFF" w:themeFill="background1"/>
            <w:vAlign w:val="center"/>
          </w:tcPr>
          <w:p w14:paraId="71F6C1EB" w14:textId="0C671E46" w:rsidR="004E6B17" w:rsidRPr="001039EF" w:rsidRDefault="004E6B17" w:rsidP="004E6B17">
            <w:pPr>
              <w:pStyle w:val="normaltableau"/>
              <w:spacing w:before="0" w:after="0" w:line="0" w:lineRule="atLeast"/>
              <w:jc w:val="center"/>
              <w:rPr>
                <w:rFonts w:asciiTheme="minorHAnsi" w:hAnsiTheme="minorHAnsi" w:cstheme="minorHAnsi"/>
                <w:sz w:val="17"/>
                <w:szCs w:val="17"/>
                <w:lang w:val="fr-FR"/>
              </w:rPr>
            </w:pPr>
            <w:r>
              <w:rPr>
                <w:rFonts w:asciiTheme="minorHAnsi" w:hAnsiTheme="minorHAnsi" w:cstheme="minorHAnsi"/>
                <w:sz w:val="17"/>
                <w:szCs w:val="17"/>
                <w:lang w:val="fr-FR"/>
              </w:rPr>
              <w:t xml:space="preserve">01 - </w:t>
            </w:r>
            <w:r w:rsidRPr="004E6B17">
              <w:rPr>
                <w:rFonts w:asciiTheme="minorHAnsi" w:hAnsiTheme="minorHAnsi" w:cstheme="minorHAnsi"/>
                <w:sz w:val="17"/>
                <w:szCs w:val="17"/>
                <w:lang w:val="fr-FR"/>
              </w:rPr>
              <w:t>02/2018</w:t>
            </w:r>
          </w:p>
        </w:tc>
      </w:tr>
    </w:tbl>
    <w:p w14:paraId="4E3792E6" w14:textId="1E125A1A" w:rsidR="00CC71AE" w:rsidRPr="009559CC" w:rsidRDefault="00CC71AE" w:rsidP="00970B5E">
      <w:pPr>
        <w:rPr>
          <w:rFonts w:asciiTheme="minorHAnsi" w:hAnsiTheme="minorHAnsi" w:cstheme="minorHAnsi"/>
          <w:sz w:val="17"/>
          <w:szCs w:val="17"/>
          <w:lang w:val="fr-FR"/>
        </w:rPr>
        <w:sectPr w:rsidR="00CC71AE" w:rsidRPr="009559CC" w:rsidSect="004E6B17">
          <w:headerReference w:type="default" r:id="rId8"/>
          <w:footerReference w:type="default" r:id="rId9"/>
          <w:footerReference w:type="first" r:id="rId10"/>
          <w:pgSz w:w="11913" w:h="16834" w:code="9"/>
          <w:pgMar w:top="0" w:right="431" w:bottom="426" w:left="1134" w:header="284" w:footer="113" w:gutter="567"/>
          <w:paperSrc w:first="7" w:other="7"/>
          <w:cols w:space="720"/>
          <w:titlePg/>
          <w:docGrid w:linePitch="326"/>
        </w:sectPr>
      </w:pPr>
    </w:p>
    <w:p w14:paraId="136ECB48" w14:textId="570C3235" w:rsidR="00564E6C" w:rsidRPr="0093084C" w:rsidRDefault="00BF12B2" w:rsidP="005605C0">
      <w:pPr>
        <w:spacing w:after="40" w:line="200" w:lineRule="exact"/>
        <w:ind w:left="-567"/>
        <w:rPr>
          <w:rFonts w:asciiTheme="minorHAnsi" w:hAnsiTheme="minorHAnsi" w:cstheme="minorHAnsi"/>
          <w:b/>
          <w:sz w:val="17"/>
          <w:szCs w:val="17"/>
          <w:lang w:val="fr-FR"/>
        </w:rPr>
      </w:pPr>
      <w:r w:rsidRPr="0093084C">
        <w:rPr>
          <w:rFonts w:asciiTheme="minorHAnsi" w:hAnsiTheme="minorHAnsi" w:cstheme="minorHAnsi"/>
          <w:b/>
          <w:sz w:val="17"/>
          <w:szCs w:val="17"/>
          <w:lang w:val="fr-FR"/>
        </w:rPr>
        <w:lastRenderedPageBreak/>
        <w:t xml:space="preserve">Expérience </w:t>
      </w:r>
      <w:r w:rsidR="00564E6C" w:rsidRPr="0093084C">
        <w:rPr>
          <w:rFonts w:asciiTheme="minorHAnsi" w:hAnsiTheme="minorHAnsi" w:cstheme="minorHAnsi"/>
          <w:b/>
          <w:sz w:val="17"/>
          <w:szCs w:val="17"/>
          <w:lang w:val="fr-FR"/>
        </w:rPr>
        <w:t>Profession</w:t>
      </w:r>
      <w:r w:rsidRPr="0093084C">
        <w:rPr>
          <w:rFonts w:asciiTheme="minorHAnsi" w:hAnsiTheme="minorHAnsi" w:cstheme="minorHAnsi"/>
          <w:b/>
          <w:sz w:val="17"/>
          <w:szCs w:val="17"/>
          <w:lang w:val="fr-FR"/>
        </w:rPr>
        <w:t>nelle</w:t>
      </w:r>
      <w:r w:rsidR="004D36D9" w:rsidRPr="0093084C">
        <w:rPr>
          <w:rFonts w:asciiTheme="minorHAnsi" w:hAnsiTheme="minorHAnsi" w:cstheme="minorHAnsi"/>
          <w:b/>
          <w:sz w:val="17"/>
          <w:szCs w:val="17"/>
          <w:lang w:val="fr-FR"/>
        </w:rPr>
        <w:t>:</w:t>
      </w:r>
    </w:p>
    <w:tbl>
      <w:tblPr>
        <w:tblW w:w="16512" w:type="dxa"/>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120" w:type="dxa"/>
          <w:right w:w="120" w:type="dxa"/>
        </w:tblCellMar>
        <w:tblLook w:val="0000" w:firstRow="0" w:lastRow="0" w:firstColumn="0" w:lastColumn="0" w:noHBand="0" w:noVBand="0"/>
      </w:tblPr>
      <w:tblGrid>
        <w:gridCol w:w="1702"/>
        <w:gridCol w:w="1701"/>
        <w:gridCol w:w="1275"/>
        <w:gridCol w:w="11834"/>
      </w:tblGrid>
      <w:tr w:rsidR="0093084C" w:rsidRPr="0093084C" w14:paraId="4737776F" w14:textId="77777777" w:rsidTr="00DA3232">
        <w:trPr>
          <w:trHeight w:val="45"/>
          <w:jc w:val="center"/>
        </w:trPr>
        <w:tc>
          <w:tcPr>
            <w:tcW w:w="1702" w:type="dxa"/>
            <w:tcBorders>
              <w:right w:val="single" w:sz="4" w:space="0" w:color="FFFFFF" w:themeColor="background1"/>
            </w:tcBorders>
            <w:shd w:val="clear" w:color="auto" w:fill="1D2C4C"/>
            <w:vAlign w:val="center"/>
          </w:tcPr>
          <w:p w14:paraId="1C793837" w14:textId="676F272F" w:rsidR="0093084C" w:rsidRPr="00DA3232" w:rsidRDefault="0093084C" w:rsidP="00DA3232">
            <w:pPr>
              <w:pStyle w:val="normaltableau"/>
              <w:spacing w:before="0" w:after="0"/>
              <w:ind w:left="-113" w:right="-113"/>
              <w:jc w:val="center"/>
              <w:rPr>
                <w:rFonts w:asciiTheme="minorHAnsi" w:hAnsiTheme="minorHAnsi" w:cstheme="minorHAnsi"/>
                <w:b/>
                <w:color w:val="FFFFFF"/>
                <w:sz w:val="16"/>
                <w:szCs w:val="16"/>
                <w:lang w:val="fr-FR"/>
              </w:rPr>
            </w:pPr>
            <w:r w:rsidRPr="00DA3232">
              <w:rPr>
                <w:rFonts w:asciiTheme="minorHAnsi" w:hAnsiTheme="minorHAnsi" w:cstheme="minorHAnsi"/>
                <w:b/>
                <w:color w:val="FFFFFF"/>
                <w:sz w:val="16"/>
                <w:szCs w:val="16"/>
                <w:lang w:val="fr-FR"/>
              </w:rPr>
              <w:t>Dates / Lieu / Réf.</w:t>
            </w:r>
          </w:p>
        </w:tc>
        <w:tc>
          <w:tcPr>
            <w:tcW w:w="1701" w:type="dxa"/>
            <w:tcBorders>
              <w:left w:val="single" w:sz="4" w:space="0" w:color="FFFFFF" w:themeColor="background1"/>
              <w:right w:val="single" w:sz="4" w:space="0" w:color="FFFFFF" w:themeColor="background1"/>
            </w:tcBorders>
            <w:shd w:val="clear" w:color="auto" w:fill="1D2C4C"/>
            <w:vAlign w:val="center"/>
          </w:tcPr>
          <w:p w14:paraId="2F6C5A85" w14:textId="7771CBB8" w:rsidR="0093084C" w:rsidRPr="00DA3232" w:rsidRDefault="0093084C" w:rsidP="00DA3232">
            <w:pPr>
              <w:pStyle w:val="normaltableau"/>
              <w:keepNext/>
              <w:keepLines/>
              <w:spacing w:before="0" w:after="0"/>
              <w:ind w:left="-113" w:right="-113"/>
              <w:jc w:val="center"/>
              <w:rPr>
                <w:rFonts w:asciiTheme="minorHAnsi" w:hAnsiTheme="minorHAnsi" w:cstheme="minorHAnsi"/>
                <w:b/>
                <w:color w:val="FFFFFF"/>
                <w:sz w:val="16"/>
                <w:szCs w:val="16"/>
                <w:lang w:val="fr-FR"/>
              </w:rPr>
            </w:pPr>
            <w:r w:rsidRPr="00DA3232">
              <w:rPr>
                <w:rFonts w:asciiTheme="minorHAnsi" w:hAnsiTheme="minorHAnsi" w:cstheme="minorHAnsi"/>
                <w:b/>
                <w:color w:val="FFFFFF"/>
                <w:sz w:val="16"/>
                <w:szCs w:val="16"/>
                <w:lang w:val="fr-FR"/>
              </w:rPr>
              <w:t>Organisation/ Employeur</w:t>
            </w:r>
          </w:p>
        </w:tc>
        <w:tc>
          <w:tcPr>
            <w:tcW w:w="1275" w:type="dxa"/>
            <w:tcBorders>
              <w:left w:val="single" w:sz="4" w:space="0" w:color="FFFFFF" w:themeColor="background1"/>
              <w:right w:val="single" w:sz="4" w:space="0" w:color="FFFFFF" w:themeColor="background1"/>
            </w:tcBorders>
            <w:shd w:val="clear" w:color="auto" w:fill="1D2C4C"/>
            <w:vAlign w:val="center"/>
          </w:tcPr>
          <w:p w14:paraId="6AD97EF3" w14:textId="77777777" w:rsidR="0093084C" w:rsidRPr="00DA3232" w:rsidRDefault="0093084C" w:rsidP="00DA3232">
            <w:pPr>
              <w:pStyle w:val="normaltableau"/>
              <w:keepNext/>
              <w:keepLines/>
              <w:spacing w:before="0" w:after="0"/>
              <w:ind w:left="-113" w:right="-113"/>
              <w:jc w:val="center"/>
              <w:rPr>
                <w:rFonts w:asciiTheme="minorHAnsi" w:hAnsiTheme="minorHAnsi" w:cstheme="minorHAnsi"/>
                <w:b/>
                <w:color w:val="FFFFFF"/>
                <w:sz w:val="16"/>
                <w:szCs w:val="16"/>
                <w:lang w:val="fr-FR"/>
              </w:rPr>
            </w:pPr>
            <w:r w:rsidRPr="00DA3232">
              <w:rPr>
                <w:rFonts w:asciiTheme="minorHAnsi" w:hAnsiTheme="minorHAnsi" w:cstheme="minorHAnsi"/>
                <w:b/>
                <w:color w:val="FFFFFF"/>
                <w:sz w:val="16"/>
                <w:szCs w:val="16"/>
                <w:lang w:val="fr-FR"/>
              </w:rPr>
              <w:t>Position</w:t>
            </w:r>
          </w:p>
        </w:tc>
        <w:tc>
          <w:tcPr>
            <w:tcW w:w="11834" w:type="dxa"/>
            <w:tcBorders>
              <w:left w:val="single" w:sz="4" w:space="0" w:color="FFFFFF" w:themeColor="background1"/>
            </w:tcBorders>
            <w:shd w:val="clear" w:color="auto" w:fill="1D2C4C"/>
            <w:vAlign w:val="center"/>
          </w:tcPr>
          <w:p w14:paraId="34E819ED" w14:textId="77777777" w:rsidR="0093084C" w:rsidRPr="00DA3232" w:rsidRDefault="0093084C" w:rsidP="00DA3232">
            <w:pPr>
              <w:pStyle w:val="normaltableau"/>
              <w:keepNext/>
              <w:keepLines/>
              <w:spacing w:before="0" w:after="0"/>
              <w:ind w:right="-346"/>
              <w:jc w:val="center"/>
              <w:rPr>
                <w:rFonts w:asciiTheme="minorHAnsi" w:hAnsiTheme="minorHAnsi" w:cstheme="minorHAnsi"/>
                <w:b/>
                <w:color w:val="FFFFFF"/>
                <w:sz w:val="16"/>
                <w:szCs w:val="16"/>
                <w:lang w:val="fr-FR"/>
              </w:rPr>
            </w:pPr>
            <w:r w:rsidRPr="00DA3232">
              <w:rPr>
                <w:rFonts w:asciiTheme="minorHAnsi" w:hAnsiTheme="minorHAnsi" w:cstheme="minorHAnsi"/>
                <w:b/>
                <w:color w:val="FFFFFF"/>
                <w:sz w:val="16"/>
                <w:szCs w:val="16"/>
                <w:lang w:val="fr-FR"/>
              </w:rPr>
              <w:t>Description</w:t>
            </w:r>
          </w:p>
        </w:tc>
      </w:tr>
      <w:tr w:rsidR="00B3016A" w:rsidRPr="000B46AB" w14:paraId="0A859F28"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038666BE" w14:textId="4E231E7A" w:rsidR="00B3016A"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1</w:t>
            </w:r>
          </w:p>
          <w:p w14:paraId="34551220" w14:textId="61CA3D86" w:rsidR="008548CF" w:rsidRPr="00DA3232" w:rsidRDefault="008548CF" w:rsidP="00DA3232">
            <w:pPr>
              <w:pStyle w:val="Normaltableau0"/>
              <w:suppressAutoHyphens/>
              <w:spacing w:before="0" w:line="0" w:lineRule="atLeast"/>
              <w:ind w:left="-113" w:right="-113"/>
              <w:jc w:val="center"/>
              <w:rPr>
                <w:rFonts w:asciiTheme="minorHAnsi" w:hAnsiTheme="minorHAnsi" w:cstheme="minorHAnsi"/>
                <w:b/>
                <w:i w:val="0"/>
                <w:iCs/>
                <w:sz w:val="15"/>
                <w:szCs w:val="15"/>
                <w:lang w:val="fr-FR"/>
              </w:rPr>
            </w:pPr>
            <w:r w:rsidRPr="00DA3232">
              <w:rPr>
                <w:rFonts w:asciiTheme="minorHAnsi" w:hAnsiTheme="minorHAnsi" w:cstheme="minorHAnsi"/>
                <w:b/>
                <w:i w:val="0"/>
                <w:iCs/>
                <w:sz w:val="15"/>
                <w:szCs w:val="15"/>
                <w:lang w:val="fr-FR"/>
              </w:rPr>
              <w:t xml:space="preserve">République du </w:t>
            </w:r>
            <w:r w:rsidRPr="00DA3232">
              <w:rPr>
                <w:rFonts w:asciiTheme="minorHAnsi" w:hAnsiTheme="minorHAnsi" w:cstheme="minorHAnsi"/>
                <w:b/>
                <w:i w:val="0"/>
                <w:iCs/>
                <w:sz w:val="15"/>
                <w:szCs w:val="15"/>
                <w:highlight w:val="green"/>
                <w:lang w:val="fr-FR"/>
              </w:rPr>
              <w:t>Congo</w:t>
            </w:r>
          </w:p>
          <w:p w14:paraId="2CA7DB3A" w14:textId="54116942" w:rsidR="00B3016A" w:rsidRPr="00DA3232" w:rsidRDefault="00B3016A" w:rsidP="00DA3232">
            <w:pPr>
              <w:pStyle w:val="normaltableau"/>
              <w:spacing w:before="0" w:after="0" w:line="0" w:lineRule="atLeast"/>
              <w:ind w:left="-113" w:right="-113" w:hanging="24"/>
              <w:jc w:val="center"/>
              <w:rPr>
                <w:rFonts w:asciiTheme="minorHAnsi" w:hAnsiTheme="minorHAnsi" w:cstheme="minorHAnsi"/>
                <w:color w:val="FF0000"/>
                <w:sz w:val="15"/>
                <w:szCs w:val="15"/>
                <w:lang w:val="fr-FR"/>
              </w:rPr>
            </w:pPr>
            <w:r w:rsidRPr="00DA3232">
              <w:rPr>
                <w:rFonts w:asciiTheme="minorHAnsi" w:hAnsiTheme="minorHAnsi" w:cstheme="minorHAnsi"/>
                <w:color w:val="FF0000"/>
                <w:sz w:val="15"/>
                <w:szCs w:val="15"/>
                <w:lang w:val="fr-FR"/>
              </w:rPr>
              <w:t>04</w:t>
            </w:r>
            <w:r w:rsidR="008548CF" w:rsidRPr="00DA3232">
              <w:rPr>
                <w:rFonts w:asciiTheme="minorHAnsi" w:hAnsiTheme="minorHAnsi" w:cstheme="minorHAnsi"/>
                <w:color w:val="FF0000"/>
                <w:sz w:val="15"/>
                <w:szCs w:val="15"/>
                <w:lang w:val="fr-FR"/>
              </w:rPr>
              <w:t>/</w:t>
            </w:r>
            <w:r w:rsidRPr="00DA3232">
              <w:rPr>
                <w:rFonts w:asciiTheme="minorHAnsi" w:hAnsiTheme="minorHAnsi" w:cstheme="minorHAnsi"/>
                <w:color w:val="FF0000"/>
                <w:sz w:val="15"/>
                <w:szCs w:val="15"/>
                <w:lang w:val="fr-FR"/>
              </w:rPr>
              <w:t>12/2019</w:t>
            </w:r>
            <w:r w:rsidR="008548CF" w:rsidRPr="00DA3232">
              <w:rPr>
                <w:rFonts w:asciiTheme="minorHAnsi" w:hAnsiTheme="minorHAnsi" w:cstheme="minorHAnsi"/>
                <w:color w:val="FF0000"/>
                <w:sz w:val="15"/>
                <w:szCs w:val="15"/>
                <w:lang w:val="fr-FR"/>
              </w:rPr>
              <w:t xml:space="preserve"> </w:t>
            </w:r>
            <w:r w:rsidRPr="00DA3232">
              <w:rPr>
                <w:rFonts w:asciiTheme="minorHAnsi" w:hAnsiTheme="minorHAnsi" w:cstheme="minorHAnsi"/>
                <w:color w:val="FF0000"/>
                <w:sz w:val="15"/>
                <w:szCs w:val="15"/>
                <w:lang w:val="fr-FR"/>
              </w:rPr>
              <w:t>-</w:t>
            </w:r>
            <w:r w:rsidR="008548CF" w:rsidRPr="00DA3232">
              <w:rPr>
                <w:rFonts w:asciiTheme="minorHAnsi" w:hAnsiTheme="minorHAnsi" w:cstheme="minorHAnsi"/>
                <w:color w:val="FF0000"/>
                <w:sz w:val="15"/>
                <w:szCs w:val="15"/>
                <w:lang w:val="fr-FR"/>
              </w:rPr>
              <w:t xml:space="preserve"> </w:t>
            </w:r>
            <w:r w:rsidRPr="00DA3232">
              <w:rPr>
                <w:rFonts w:asciiTheme="minorHAnsi" w:hAnsiTheme="minorHAnsi" w:cstheme="minorHAnsi"/>
                <w:color w:val="FF0000"/>
                <w:sz w:val="15"/>
                <w:szCs w:val="15"/>
                <w:lang w:val="fr-FR"/>
              </w:rPr>
              <w:t>30/04/2020</w:t>
            </w:r>
          </w:p>
          <w:p w14:paraId="3E920707"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
                <w:bCs/>
                <w:i w:val="0"/>
                <w:color w:val="FF0000"/>
                <w:sz w:val="15"/>
                <w:szCs w:val="15"/>
                <w:lang w:val="fr-FR"/>
              </w:rPr>
            </w:pPr>
            <w:r w:rsidRPr="00DA3232">
              <w:rPr>
                <w:rFonts w:asciiTheme="minorHAnsi" w:hAnsiTheme="minorHAnsi" w:cstheme="minorHAnsi"/>
                <w:b/>
                <w:bCs/>
                <w:i w:val="0"/>
                <w:color w:val="FF0000"/>
                <w:sz w:val="15"/>
                <w:szCs w:val="15"/>
                <w:lang w:val="fr-FR"/>
              </w:rPr>
              <w:t>20 jours</w:t>
            </w:r>
          </w:p>
          <w:p w14:paraId="10E685D6" w14:textId="3AFFEECE"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
                <w:color w:val="FF0000"/>
                <w:sz w:val="15"/>
                <w:szCs w:val="15"/>
                <w:lang w:val="fr-FR"/>
              </w:rPr>
            </w:pP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AB36F42" w14:textId="77777777" w:rsidR="00A109BC" w:rsidRPr="00DA3232" w:rsidRDefault="00A109BC" w:rsidP="00DA3232">
            <w:pPr>
              <w:suppressAutoHyphens/>
              <w:spacing w:after="0" w:line="0" w:lineRule="atLeast"/>
              <w:ind w:left="-113" w:right="-113"/>
              <w:jc w:val="center"/>
              <w:rPr>
                <w:rFonts w:asciiTheme="minorHAnsi" w:hAnsiTheme="minorHAnsi" w:cstheme="minorHAnsi"/>
                <w:b/>
                <w:bCs/>
                <w:sz w:val="13"/>
                <w:szCs w:val="13"/>
                <w:lang w:val="fr-FR"/>
              </w:rPr>
            </w:pPr>
            <w:r w:rsidRPr="00DA3232">
              <w:rPr>
                <w:rFonts w:asciiTheme="minorHAnsi" w:hAnsiTheme="minorHAnsi" w:cstheme="minorHAnsi"/>
                <w:b/>
                <w:bCs/>
                <w:sz w:val="13"/>
                <w:szCs w:val="13"/>
                <w:lang w:val="fr-FR"/>
              </w:rPr>
              <w:t>Commission Européenne</w:t>
            </w:r>
          </w:p>
          <w:p w14:paraId="5BA5978A" w14:textId="77777777" w:rsidR="00A109BC" w:rsidRPr="00DA3232" w:rsidRDefault="00A109BC"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p>
          <w:p w14:paraId="3AC30CF2" w14:textId="70FE022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Client: DCV du MEF Congo</w:t>
            </w:r>
          </w:p>
          <w:p w14:paraId="67D464B2"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DUE</w:t>
            </w:r>
          </w:p>
          <w:p w14:paraId="5A27F720" w14:textId="77777777" w:rsidR="00B3016A" w:rsidRPr="00DA3232" w:rsidRDefault="004E6B17" w:rsidP="00DA3232">
            <w:pPr>
              <w:pStyle w:val="Normaltableau0"/>
              <w:widowControl w:val="0"/>
              <w:spacing w:before="0" w:line="0" w:lineRule="atLeast"/>
              <w:ind w:left="-113" w:right="-113"/>
              <w:contextualSpacing/>
              <w:jc w:val="center"/>
              <w:rPr>
                <w:rStyle w:val="Lienhypertexte"/>
                <w:rFonts w:asciiTheme="minorHAnsi" w:hAnsiTheme="minorHAnsi" w:cstheme="minorHAnsi"/>
                <w:bCs/>
                <w:i w:val="0"/>
                <w:sz w:val="13"/>
                <w:szCs w:val="13"/>
                <w:lang w:val="fr-FR"/>
              </w:rPr>
            </w:pPr>
            <w:hyperlink r:id="rId11" w:history="1">
              <w:r w:rsidR="00B3016A" w:rsidRPr="00DA3232">
                <w:rPr>
                  <w:rStyle w:val="Lienhypertexte"/>
                  <w:rFonts w:asciiTheme="minorHAnsi" w:hAnsiTheme="minorHAnsi" w:cstheme="minorHAnsi"/>
                  <w:bCs/>
                  <w:i w:val="0"/>
                  <w:sz w:val="13"/>
                  <w:szCs w:val="13"/>
                  <w:lang w:val="fr-FR"/>
                </w:rPr>
                <w:t>Camille-Joelle.PUBILL@eeas.europa.eu</w:t>
              </w:r>
            </w:hyperlink>
          </w:p>
          <w:p w14:paraId="4A406722" w14:textId="3303CA0C"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highlight w:val="green"/>
                <w:lang w:val="fr-FR"/>
              </w:rPr>
              <w:t>SOGEROM</w:t>
            </w:r>
            <w:r w:rsidRPr="00DA3232">
              <w:rPr>
                <w:rFonts w:asciiTheme="minorHAnsi" w:hAnsiTheme="minorHAnsi" w:cstheme="minorHAnsi"/>
                <w:bCs/>
                <w:i w:val="0"/>
                <w:sz w:val="13"/>
                <w:szCs w:val="13"/>
                <w:lang w:val="fr-FR"/>
              </w:rPr>
              <w:t xml:space="preserve"> S.A. Chef de file/</w:t>
            </w:r>
          </w:p>
          <w:p w14:paraId="23C15B65" w14:textId="412DB635" w:rsidR="00B3016A" w:rsidRPr="00DA3232" w:rsidRDefault="004E6B17"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hyperlink r:id="rId12" w:history="1">
              <w:r w:rsidR="003D7168" w:rsidRPr="00291540">
                <w:rPr>
                  <w:rStyle w:val="Lienhypertexte"/>
                  <w:rFonts w:asciiTheme="minorHAnsi" w:hAnsiTheme="minorHAnsi" w:cstheme="minorHAnsi"/>
                  <w:bCs/>
                  <w:i w:val="0"/>
                  <w:sz w:val="13"/>
                  <w:szCs w:val="13"/>
                  <w:lang w:val="fr-FR"/>
                </w:rPr>
                <w:t>bruno@sogerom.com</w:t>
              </w:r>
            </w:hyperlink>
          </w:p>
          <w:p w14:paraId="4BDBF593"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Chef de mission</w:t>
            </w:r>
          </w:p>
          <w:p w14:paraId="76A929B2" w14:textId="5068F7F8" w:rsidR="00B3016A" w:rsidRPr="00DA3232" w:rsidRDefault="004E6B17"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hyperlink r:id="rId13" w:history="1">
              <w:r w:rsidR="00B3016A" w:rsidRPr="00DA3232">
                <w:rPr>
                  <w:rStyle w:val="Lienhypertexte"/>
                  <w:rFonts w:asciiTheme="minorHAnsi" w:hAnsiTheme="minorHAnsi" w:cstheme="minorHAnsi"/>
                  <w:bCs/>
                  <w:sz w:val="13"/>
                  <w:szCs w:val="13"/>
                  <w:lang w:val="fr-FR"/>
                </w:rPr>
                <w:t>Erick.kohpe@kooper-group.com</w:t>
              </w:r>
            </w:hyperlink>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65FDD0B0" w14:textId="28234BFD" w:rsidR="00B3016A" w:rsidRPr="00DA3232" w:rsidRDefault="00B3016A" w:rsidP="00DA3232">
            <w:pPr>
              <w:pStyle w:val="normaltableau"/>
              <w:widowControl w:val="0"/>
              <w:spacing w:before="0" w:after="0" w:line="0" w:lineRule="atLeast"/>
              <w:ind w:left="-113" w:right="-113"/>
              <w:contextualSpacing/>
              <w:jc w:val="center"/>
              <w:rPr>
                <w:rFonts w:asciiTheme="minorHAnsi" w:hAnsiTheme="minorHAnsi" w:cstheme="minorHAnsi"/>
                <w:bCs/>
                <w:sz w:val="15"/>
                <w:szCs w:val="15"/>
                <w:lang w:val="fr-FR"/>
              </w:rPr>
            </w:pPr>
            <w:r w:rsidRPr="00DA3232">
              <w:rPr>
                <w:rFonts w:asciiTheme="minorHAnsi" w:hAnsiTheme="minorHAnsi" w:cstheme="minorHAnsi"/>
                <w:bCs/>
                <w:sz w:val="15"/>
                <w:szCs w:val="15"/>
                <w:highlight w:val="green"/>
                <w:lang w:val="fr-FR"/>
              </w:rPr>
              <w:t>Expert N°4</w:t>
            </w:r>
          </w:p>
          <w:p w14:paraId="553BE9D8" w14:textId="6D26DE08" w:rsidR="00B3016A" w:rsidRPr="00DA3232" w:rsidRDefault="00B3016A" w:rsidP="00DA3232">
            <w:pPr>
              <w:pStyle w:val="normaltableau"/>
              <w:widowControl w:val="0"/>
              <w:spacing w:before="0" w:after="0" w:line="0" w:lineRule="atLeast"/>
              <w:ind w:left="-113" w:right="-113"/>
              <w:contextualSpacing/>
              <w:jc w:val="center"/>
              <w:rPr>
                <w:rFonts w:asciiTheme="minorHAnsi" w:hAnsiTheme="minorHAnsi" w:cstheme="minorHAnsi"/>
                <w:bCs/>
                <w:sz w:val="15"/>
                <w:szCs w:val="15"/>
                <w:lang w:val="fr-FR"/>
              </w:rPr>
            </w:pPr>
            <w:r w:rsidRPr="00DA3232">
              <w:rPr>
                <w:rFonts w:asciiTheme="minorHAnsi" w:hAnsiTheme="minorHAnsi" w:cstheme="minorHAnsi"/>
                <w:bCs/>
                <w:sz w:val="15"/>
                <w:szCs w:val="15"/>
                <w:lang w:val="fr-FR"/>
              </w:rPr>
              <w:t>Diagnostic</w:t>
            </w:r>
          </w:p>
          <w:p w14:paraId="1DA51176" w14:textId="77777777" w:rsidR="00821119" w:rsidRPr="00DA3232" w:rsidRDefault="00B3016A" w:rsidP="00DA3232">
            <w:pPr>
              <w:pStyle w:val="normaltableau"/>
              <w:widowControl w:val="0"/>
              <w:spacing w:before="0" w:after="0" w:line="0" w:lineRule="atLeast"/>
              <w:ind w:left="-113" w:right="-113"/>
              <w:contextualSpacing/>
              <w:jc w:val="center"/>
              <w:rPr>
                <w:rFonts w:asciiTheme="minorHAnsi" w:hAnsiTheme="minorHAnsi" w:cstheme="minorHAnsi"/>
                <w:bCs/>
                <w:sz w:val="15"/>
                <w:szCs w:val="15"/>
                <w:lang w:val="fr-FR"/>
              </w:rPr>
            </w:pPr>
            <w:r w:rsidRPr="00DA3232">
              <w:rPr>
                <w:rFonts w:asciiTheme="minorHAnsi" w:hAnsiTheme="minorHAnsi" w:cstheme="minorHAnsi"/>
                <w:bCs/>
                <w:sz w:val="15"/>
                <w:szCs w:val="15"/>
                <w:lang w:val="fr-FR"/>
              </w:rPr>
              <w:t>Organisationnel/</w:t>
            </w:r>
          </w:p>
          <w:p w14:paraId="7686F19C" w14:textId="6075AE1A" w:rsidR="00821119" w:rsidRPr="00DA3232" w:rsidRDefault="00B3016A" w:rsidP="00DA3232">
            <w:pPr>
              <w:pStyle w:val="normaltableau"/>
              <w:widowControl w:val="0"/>
              <w:spacing w:before="0" w:after="0" w:line="0" w:lineRule="atLeast"/>
              <w:ind w:left="-113" w:right="-113"/>
              <w:contextualSpacing/>
              <w:jc w:val="center"/>
              <w:rPr>
                <w:rFonts w:asciiTheme="minorHAnsi" w:hAnsiTheme="minorHAnsi" w:cstheme="minorHAnsi"/>
                <w:bCs/>
                <w:sz w:val="15"/>
                <w:szCs w:val="15"/>
                <w:lang w:val="fr-FR"/>
              </w:rPr>
            </w:pPr>
            <w:r w:rsidRPr="00DA3232">
              <w:rPr>
                <w:rFonts w:asciiTheme="minorHAnsi" w:hAnsiTheme="minorHAnsi" w:cstheme="minorHAnsi"/>
                <w:bCs/>
                <w:sz w:val="15"/>
                <w:szCs w:val="15"/>
                <w:lang w:val="fr-FR"/>
              </w:rPr>
              <w:t>institutionnel</w:t>
            </w:r>
          </w:p>
          <w:p w14:paraId="52B19264" w14:textId="6F7D5B50"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D9E0CF7" w14:textId="378264DB" w:rsidR="00B3016A" w:rsidRPr="00B3016A" w:rsidRDefault="00B3016A" w:rsidP="00DA3232">
            <w:pPr>
              <w:pStyle w:val="Default"/>
              <w:widowControl w:val="0"/>
              <w:ind w:right="-3"/>
              <w:contextualSpacing/>
              <w:rPr>
                <w:rFonts w:asciiTheme="minorHAnsi" w:hAnsiTheme="minorHAnsi" w:cstheme="minorHAnsi"/>
                <w:bCs/>
                <w:sz w:val="17"/>
                <w:szCs w:val="17"/>
              </w:rPr>
            </w:pPr>
            <w:r w:rsidRPr="00B3016A">
              <w:rPr>
                <w:rFonts w:asciiTheme="minorHAnsi" w:hAnsiTheme="minorHAnsi" w:cstheme="minorHAnsi"/>
                <w:bCs/>
                <w:sz w:val="17"/>
                <w:szCs w:val="17"/>
              </w:rPr>
              <w:t xml:space="preserve">Appui au déploiement du Système Informatique </w:t>
            </w:r>
            <w:r w:rsidRPr="00B3016A">
              <w:rPr>
                <w:rFonts w:asciiTheme="minorHAnsi" w:hAnsiTheme="minorHAnsi" w:cstheme="minorHAnsi"/>
                <w:b/>
                <w:bCs/>
                <w:sz w:val="17"/>
                <w:szCs w:val="17"/>
                <w:u w:val="single"/>
              </w:rPr>
              <w:t>(outils de gestion des finances, des ressources bois et des autorisations transparentes d’exploitation du bois au bénéfice des populations congolaises</w:t>
            </w:r>
            <w:r w:rsidRPr="00B3016A">
              <w:rPr>
                <w:rFonts w:asciiTheme="minorHAnsi" w:hAnsiTheme="minorHAnsi" w:cstheme="minorHAnsi"/>
                <w:bCs/>
                <w:sz w:val="17"/>
                <w:szCs w:val="17"/>
              </w:rPr>
              <w:t xml:space="preserve">) de Vérification de la Légalité FWC SIEA 2018- LOT 1 : Gestion durable des ressources naturelles et résilience </w:t>
            </w:r>
            <w:proofErr w:type="spellStart"/>
            <w:r w:rsidRPr="003D7168">
              <w:rPr>
                <w:rFonts w:asciiTheme="minorHAnsi" w:hAnsiTheme="minorHAnsi" w:cstheme="minorHAnsi"/>
                <w:bCs/>
                <w:sz w:val="17"/>
                <w:szCs w:val="17"/>
                <w:highlight w:val="green"/>
              </w:rPr>
              <w:t>EuropeAid</w:t>
            </w:r>
            <w:proofErr w:type="spellEnd"/>
            <w:r w:rsidRPr="003D7168">
              <w:rPr>
                <w:rFonts w:asciiTheme="minorHAnsi" w:hAnsiTheme="minorHAnsi" w:cstheme="minorHAnsi"/>
                <w:bCs/>
                <w:sz w:val="17"/>
                <w:szCs w:val="17"/>
                <w:highlight w:val="green"/>
              </w:rPr>
              <w:t>/138778/DH/SER</w:t>
            </w:r>
            <w:r w:rsidRPr="00B3016A">
              <w:rPr>
                <w:rFonts w:asciiTheme="minorHAnsi" w:hAnsiTheme="minorHAnsi" w:cstheme="minorHAnsi"/>
                <w:bCs/>
                <w:sz w:val="17"/>
                <w:szCs w:val="17"/>
              </w:rPr>
              <w:t xml:space="preserve">/multi» : </w:t>
            </w:r>
            <w:r w:rsidR="00821119" w:rsidRPr="00821119">
              <w:rPr>
                <w:rFonts w:asciiTheme="minorHAnsi" w:hAnsiTheme="minorHAnsi" w:cstheme="minorHAnsi"/>
                <w:bCs/>
                <w:sz w:val="17"/>
                <w:szCs w:val="17"/>
              </w:rPr>
              <w:t>réorganisation</w:t>
            </w:r>
            <w:r w:rsidR="00821119">
              <w:rPr>
                <w:rFonts w:asciiTheme="minorHAnsi" w:hAnsiTheme="minorHAnsi" w:cstheme="minorHAnsi"/>
                <w:bCs/>
                <w:sz w:val="17"/>
                <w:szCs w:val="17"/>
              </w:rPr>
              <w:t xml:space="preserve"> </w:t>
            </w:r>
            <w:r w:rsidR="00821119" w:rsidRPr="00821119">
              <w:rPr>
                <w:rFonts w:asciiTheme="minorHAnsi" w:hAnsiTheme="minorHAnsi" w:cstheme="minorHAnsi"/>
                <w:bCs/>
                <w:sz w:val="17"/>
                <w:szCs w:val="17"/>
              </w:rPr>
              <w:t>de la Direction de la Communication et Vulgarisation ‚Ministère de l’Economie Forestière du Congo)</w:t>
            </w:r>
          </w:p>
          <w:p w14:paraId="53642C15" w14:textId="77777777" w:rsidR="00B3016A" w:rsidRPr="00B3016A" w:rsidRDefault="00B3016A" w:rsidP="00DA3232">
            <w:pPr>
              <w:pStyle w:val="Default"/>
              <w:widowControl w:val="0"/>
              <w:ind w:right="-3"/>
              <w:contextualSpacing/>
              <w:jc w:val="both"/>
              <w:rPr>
                <w:rFonts w:asciiTheme="minorHAnsi" w:hAnsiTheme="minorHAnsi" w:cstheme="minorHAnsi"/>
                <w:bCs/>
                <w:sz w:val="17"/>
                <w:szCs w:val="17"/>
              </w:rPr>
            </w:pPr>
            <w:r w:rsidRPr="00B3016A">
              <w:rPr>
                <w:rFonts w:asciiTheme="minorHAnsi" w:hAnsiTheme="minorHAnsi" w:cstheme="minorHAnsi"/>
                <w:bCs/>
                <w:sz w:val="17"/>
                <w:szCs w:val="17"/>
              </w:rPr>
              <w:t>A. Diagnostic organisationnel et institutionnel de la DCV dans le cadre de l'APV-FLEGT</w:t>
            </w:r>
          </w:p>
          <w:p w14:paraId="44FBFEFD" w14:textId="77777777" w:rsidR="00B3016A" w:rsidRPr="00B3016A" w:rsidRDefault="00B3016A" w:rsidP="00DA3232">
            <w:pPr>
              <w:pStyle w:val="Default"/>
              <w:widowControl w:val="0"/>
              <w:ind w:right="-3"/>
              <w:contextualSpacing/>
              <w:jc w:val="both"/>
              <w:rPr>
                <w:rFonts w:asciiTheme="minorHAnsi" w:hAnsiTheme="minorHAnsi" w:cstheme="minorHAnsi"/>
                <w:b/>
                <w:sz w:val="17"/>
                <w:szCs w:val="17"/>
              </w:rPr>
            </w:pPr>
            <w:r w:rsidRPr="00B3016A">
              <w:rPr>
                <w:rFonts w:asciiTheme="minorHAnsi" w:hAnsiTheme="minorHAnsi" w:cstheme="minorHAnsi"/>
                <w:bCs/>
                <w:sz w:val="17"/>
                <w:szCs w:val="17"/>
              </w:rPr>
              <w:t xml:space="preserve">B.  </w:t>
            </w:r>
            <w:r w:rsidRPr="00B3016A">
              <w:rPr>
                <w:rFonts w:asciiTheme="minorHAnsi" w:hAnsiTheme="minorHAnsi" w:cstheme="minorHAnsi"/>
                <w:b/>
                <w:sz w:val="17"/>
                <w:szCs w:val="17"/>
              </w:rPr>
              <w:t>Identification des bonnes pratiques de la Direction de la communication et de l'informatique du Ministère des finances et du budget (MFB).</w:t>
            </w:r>
          </w:p>
          <w:p w14:paraId="12721631" w14:textId="6B006CCC" w:rsidR="00B3016A" w:rsidRPr="00B3016A" w:rsidRDefault="00B3016A" w:rsidP="00DA3232">
            <w:pPr>
              <w:pStyle w:val="Default"/>
              <w:widowControl w:val="0"/>
              <w:ind w:right="-3"/>
              <w:contextualSpacing/>
              <w:jc w:val="both"/>
              <w:rPr>
                <w:rFonts w:asciiTheme="minorHAnsi" w:hAnsiTheme="minorHAnsi" w:cstheme="minorHAnsi"/>
                <w:bCs/>
                <w:sz w:val="17"/>
                <w:szCs w:val="17"/>
              </w:rPr>
            </w:pPr>
            <w:r w:rsidRPr="00B3016A">
              <w:rPr>
                <w:rFonts w:asciiTheme="minorHAnsi" w:hAnsiTheme="minorHAnsi" w:cstheme="minorHAnsi"/>
                <w:bCs/>
                <w:sz w:val="17"/>
                <w:szCs w:val="17"/>
              </w:rPr>
              <w:t>C. Proposition du modèle de réorganisation institutionnelle interne permettant d’optimiser ses coûts de fonctionnement et l’efficience et efficacité.</w:t>
            </w:r>
          </w:p>
          <w:p w14:paraId="3DCA06F4" w14:textId="77777777" w:rsidR="00B3016A" w:rsidRPr="00B3016A" w:rsidRDefault="00B3016A" w:rsidP="00DA3232">
            <w:pPr>
              <w:pStyle w:val="Default"/>
              <w:widowControl w:val="0"/>
              <w:ind w:right="-3"/>
              <w:contextualSpacing/>
              <w:jc w:val="both"/>
              <w:rPr>
                <w:rFonts w:asciiTheme="minorHAnsi" w:hAnsiTheme="minorHAnsi" w:cstheme="minorHAnsi"/>
                <w:bCs/>
                <w:sz w:val="17"/>
                <w:szCs w:val="17"/>
              </w:rPr>
            </w:pPr>
            <w:r w:rsidRPr="00B3016A">
              <w:rPr>
                <w:rFonts w:asciiTheme="minorHAnsi" w:hAnsiTheme="minorHAnsi" w:cstheme="minorHAnsi"/>
                <w:bCs/>
                <w:sz w:val="17"/>
                <w:szCs w:val="17"/>
              </w:rPr>
              <w:t>D. Elaborer des fiches de poste pour chacun des postes de l'organigramme.</w:t>
            </w:r>
          </w:p>
          <w:p w14:paraId="0149E292" w14:textId="0A799E7A"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Cs/>
                <w:sz w:val="17"/>
                <w:szCs w:val="17"/>
                <w:lang w:val="fr-FR"/>
              </w:rPr>
              <w:t>E. Définition de la stratégie de renforcement des capacités et de changement (identification du gap et des contraintes, formulation des axes de renforcement et rédaction de la stratégie de mise en œuvre détaillée sur 5 ans))</w:t>
            </w:r>
          </w:p>
        </w:tc>
      </w:tr>
      <w:tr w:rsidR="00B3016A" w:rsidRPr="000B46AB" w14:paraId="723AC390"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701BCC1F" w14:textId="73385B3E"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2</w:t>
            </w:r>
          </w:p>
          <w:p w14:paraId="3B31D20F" w14:textId="593B3FED" w:rsidR="00B3016A" w:rsidRPr="00DA3232" w:rsidRDefault="008548CF" w:rsidP="00DA3232">
            <w:pPr>
              <w:pStyle w:val="normaltableau"/>
              <w:spacing w:before="0" w:after="0" w:line="0" w:lineRule="atLeast"/>
              <w:ind w:left="-113" w:right="-113" w:hanging="24"/>
              <w:jc w:val="center"/>
              <w:rPr>
                <w:rFonts w:asciiTheme="minorHAnsi" w:hAnsiTheme="minorHAnsi" w:cstheme="minorHAnsi"/>
                <w:b/>
                <w:sz w:val="15"/>
                <w:szCs w:val="15"/>
                <w:lang w:val="fr-FR"/>
              </w:rPr>
            </w:pPr>
            <w:r w:rsidRPr="00DA3232">
              <w:rPr>
                <w:rFonts w:asciiTheme="minorHAnsi" w:hAnsiTheme="minorHAnsi" w:cstheme="minorHAnsi"/>
                <w:b/>
                <w:sz w:val="15"/>
                <w:szCs w:val="15"/>
                <w:lang w:val="fr-FR"/>
              </w:rPr>
              <w:t>Cameroun</w:t>
            </w:r>
          </w:p>
          <w:p w14:paraId="19CBA997" w14:textId="124E0298" w:rsidR="00B3016A" w:rsidRPr="00DA3232" w:rsidRDefault="00B3016A" w:rsidP="00DA3232">
            <w:pPr>
              <w:pStyle w:val="normaltableau"/>
              <w:spacing w:before="0" w:after="0" w:line="0" w:lineRule="atLeast"/>
              <w:ind w:left="-113" w:right="-113" w:hanging="24"/>
              <w:jc w:val="center"/>
              <w:rPr>
                <w:rFonts w:asciiTheme="minorHAnsi" w:hAnsiTheme="minorHAnsi" w:cstheme="minorHAnsi"/>
                <w:color w:val="FF0000"/>
                <w:sz w:val="15"/>
                <w:szCs w:val="15"/>
                <w:lang w:val="fr-FR"/>
              </w:rPr>
            </w:pPr>
            <w:r w:rsidRPr="00DA3232">
              <w:rPr>
                <w:rFonts w:asciiTheme="minorHAnsi" w:hAnsiTheme="minorHAnsi" w:cstheme="minorHAnsi"/>
                <w:color w:val="FF0000"/>
                <w:sz w:val="15"/>
                <w:szCs w:val="15"/>
                <w:lang w:val="fr-FR"/>
              </w:rPr>
              <w:t>07/11/2019</w:t>
            </w:r>
            <w:r w:rsidR="008548CF" w:rsidRPr="00DA3232">
              <w:rPr>
                <w:rFonts w:asciiTheme="minorHAnsi" w:hAnsiTheme="minorHAnsi" w:cstheme="minorHAnsi"/>
                <w:color w:val="FF0000"/>
                <w:sz w:val="15"/>
                <w:szCs w:val="15"/>
                <w:lang w:val="fr-FR"/>
              </w:rPr>
              <w:t xml:space="preserve"> </w:t>
            </w:r>
            <w:r w:rsidRPr="00DA3232">
              <w:rPr>
                <w:rFonts w:asciiTheme="minorHAnsi" w:hAnsiTheme="minorHAnsi" w:cstheme="minorHAnsi"/>
                <w:color w:val="FF0000"/>
                <w:sz w:val="15"/>
                <w:szCs w:val="15"/>
                <w:lang w:val="fr-FR"/>
              </w:rPr>
              <w:t>-</w:t>
            </w:r>
            <w:r w:rsidR="008548CF" w:rsidRPr="00DA3232">
              <w:rPr>
                <w:rFonts w:asciiTheme="minorHAnsi" w:hAnsiTheme="minorHAnsi" w:cstheme="minorHAnsi"/>
                <w:color w:val="FF0000"/>
                <w:sz w:val="15"/>
                <w:szCs w:val="15"/>
                <w:lang w:val="fr-FR"/>
              </w:rPr>
              <w:t xml:space="preserve"> </w:t>
            </w:r>
            <w:r w:rsidRPr="00DA3232">
              <w:rPr>
                <w:rFonts w:asciiTheme="minorHAnsi" w:hAnsiTheme="minorHAnsi" w:cstheme="minorHAnsi"/>
                <w:color w:val="FF0000"/>
                <w:sz w:val="15"/>
                <w:szCs w:val="15"/>
                <w:lang w:val="fr-FR"/>
              </w:rPr>
              <w:t>07/12/2019</w:t>
            </w:r>
          </w:p>
          <w:p w14:paraId="3535B583"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
                <w:bCs/>
                <w:i w:val="0"/>
                <w:color w:val="FF0000"/>
                <w:sz w:val="15"/>
                <w:szCs w:val="15"/>
                <w:lang w:val="fr-FR"/>
              </w:rPr>
            </w:pPr>
            <w:r w:rsidRPr="00DA3232">
              <w:rPr>
                <w:rFonts w:asciiTheme="minorHAnsi" w:hAnsiTheme="minorHAnsi" w:cstheme="minorHAnsi"/>
                <w:b/>
                <w:bCs/>
                <w:i w:val="0"/>
                <w:color w:val="FF0000"/>
                <w:sz w:val="15"/>
                <w:szCs w:val="15"/>
                <w:lang w:val="fr-FR"/>
              </w:rPr>
              <w:t>12 jours</w:t>
            </w:r>
          </w:p>
          <w:p w14:paraId="43378A23" w14:textId="78BD3BAA"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color w:val="FF0000"/>
                <w:sz w:val="15"/>
                <w:szCs w:val="15"/>
                <w:lang w:val="fr-FR"/>
              </w:rPr>
            </w:pP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1197596" w14:textId="77777777" w:rsidR="00B3016A" w:rsidRPr="00DA3232" w:rsidRDefault="00B3016A" w:rsidP="00DA3232">
            <w:pPr>
              <w:suppressAutoHyphens/>
              <w:spacing w:after="0" w:line="0" w:lineRule="atLeast"/>
              <w:ind w:left="-113" w:right="-113"/>
              <w:jc w:val="center"/>
              <w:rPr>
                <w:rStyle w:val="Lienhypertexte"/>
                <w:rFonts w:asciiTheme="minorHAnsi" w:hAnsiTheme="minorHAnsi" w:cstheme="minorHAnsi"/>
                <w:bCs/>
                <w:sz w:val="13"/>
                <w:szCs w:val="13"/>
                <w:lang w:val="fr-FR"/>
              </w:rPr>
            </w:pPr>
            <w:r w:rsidRPr="00DA3232">
              <w:rPr>
                <w:rFonts w:asciiTheme="minorHAnsi" w:hAnsiTheme="minorHAnsi" w:cstheme="minorHAnsi"/>
                <w:b/>
                <w:bCs/>
                <w:sz w:val="13"/>
                <w:szCs w:val="13"/>
                <w:highlight w:val="green"/>
                <w:lang w:val="fr-FR" w:eastAsia="zh-CN"/>
              </w:rPr>
              <w:t>GIZ. PRADEC</w:t>
            </w:r>
          </w:p>
          <w:p w14:paraId="48C0A528"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rPr>
            </w:pPr>
            <w:r w:rsidRPr="00DA3232">
              <w:rPr>
                <w:rFonts w:asciiTheme="minorHAnsi" w:hAnsiTheme="minorHAnsi" w:cstheme="minorHAnsi"/>
                <w:i w:val="0"/>
                <w:sz w:val="13"/>
                <w:szCs w:val="13"/>
                <w:lang w:val="fr-FR"/>
              </w:rPr>
              <w:t>Chef d’antenne GIZ Garoua</w:t>
            </w:r>
          </w:p>
          <w:p w14:paraId="218CB9B5" w14:textId="77777777" w:rsidR="00B3016A" w:rsidRPr="00DA3232" w:rsidRDefault="00B3016A" w:rsidP="00DA3232">
            <w:pPr>
              <w:pStyle w:val="normaltableau"/>
              <w:widowControl w:val="0"/>
              <w:spacing w:before="0" w:after="0" w:line="0" w:lineRule="atLeast"/>
              <w:ind w:left="-113" w:right="-113"/>
              <w:contextualSpacing/>
              <w:jc w:val="center"/>
              <w:rPr>
                <w:rFonts w:asciiTheme="minorHAnsi" w:hAnsiTheme="minorHAnsi" w:cstheme="minorHAnsi"/>
                <w:i/>
                <w:sz w:val="13"/>
                <w:szCs w:val="13"/>
                <w:lang w:val="fr-FR"/>
              </w:rPr>
            </w:pPr>
            <w:r w:rsidRPr="00DA3232">
              <w:rPr>
                <w:rFonts w:asciiTheme="minorHAnsi" w:hAnsiTheme="minorHAnsi" w:cstheme="minorHAnsi"/>
                <w:sz w:val="13"/>
                <w:szCs w:val="13"/>
                <w:lang w:val="fr-FR" w:eastAsia="zh-CN"/>
              </w:rPr>
              <w:t xml:space="preserve">Agnès </w:t>
            </w:r>
            <w:proofErr w:type="spellStart"/>
            <w:r w:rsidRPr="00DA3232">
              <w:rPr>
                <w:rFonts w:asciiTheme="minorHAnsi" w:hAnsiTheme="minorHAnsi" w:cstheme="minorHAnsi"/>
                <w:sz w:val="13"/>
                <w:szCs w:val="13"/>
                <w:lang w:val="fr-FR" w:eastAsia="zh-CN"/>
              </w:rPr>
              <w:t>Djuissi</w:t>
            </w:r>
            <w:proofErr w:type="spellEnd"/>
          </w:p>
          <w:p w14:paraId="2EBD14BE" w14:textId="77777777" w:rsidR="00B3016A" w:rsidRPr="00DA3232" w:rsidRDefault="004E6B17" w:rsidP="00DA3232">
            <w:pPr>
              <w:pStyle w:val="Normaltableau0"/>
              <w:widowControl w:val="0"/>
              <w:spacing w:before="0" w:line="0" w:lineRule="atLeast"/>
              <w:ind w:left="-113" w:right="-113"/>
              <w:contextualSpacing/>
              <w:jc w:val="center"/>
              <w:rPr>
                <w:rStyle w:val="Lienhypertexte"/>
                <w:rFonts w:asciiTheme="minorHAnsi" w:hAnsiTheme="minorHAnsi" w:cstheme="minorHAnsi"/>
                <w:sz w:val="13"/>
                <w:szCs w:val="13"/>
                <w:lang w:val="fr-FR"/>
              </w:rPr>
            </w:pPr>
            <w:hyperlink r:id="rId14" w:history="1">
              <w:r w:rsidR="00B3016A" w:rsidRPr="00DA3232">
                <w:rPr>
                  <w:rStyle w:val="Lienhypertexte"/>
                  <w:rFonts w:asciiTheme="minorHAnsi" w:hAnsiTheme="minorHAnsi" w:cstheme="minorHAnsi"/>
                  <w:sz w:val="13"/>
                  <w:szCs w:val="13"/>
                  <w:lang w:val="fr-FR"/>
                </w:rPr>
                <w:t>Agnes.djuissi@giz.de</w:t>
              </w:r>
            </w:hyperlink>
          </w:p>
          <w:p w14:paraId="44BB466E" w14:textId="26D19B83"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sz w:val="13"/>
                <w:szCs w:val="13"/>
                <w:lang w:val="fr-FR" w:eastAsia="zh-CN"/>
              </w:rPr>
              <w:t xml:space="preserve">/ </w:t>
            </w:r>
            <w:proofErr w:type="spellStart"/>
            <w:r w:rsidRPr="00DA3232">
              <w:rPr>
                <w:rFonts w:asciiTheme="minorHAnsi" w:hAnsiTheme="minorHAnsi" w:cstheme="minorHAnsi"/>
                <w:sz w:val="13"/>
                <w:szCs w:val="13"/>
                <w:lang w:val="fr-FR" w:eastAsia="zh-CN"/>
              </w:rPr>
              <w:t>Emmaculate</w:t>
            </w:r>
            <w:proofErr w:type="spellEnd"/>
            <w:r w:rsidRPr="00DA3232">
              <w:rPr>
                <w:rFonts w:asciiTheme="minorHAnsi" w:hAnsiTheme="minorHAnsi" w:cstheme="minorHAnsi"/>
                <w:sz w:val="13"/>
                <w:szCs w:val="13"/>
                <w:lang w:val="fr-FR" w:eastAsia="zh-CN"/>
              </w:rPr>
              <w:t xml:space="preserve"> ENI/ Conseillère Technique</w:t>
            </w:r>
            <w:r w:rsidRPr="00DA3232">
              <w:rPr>
                <w:rFonts w:asciiTheme="minorHAnsi" w:hAnsiTheme="minorHAnsi" w:cstheme="minorHAnsi"/>
                <w:i/>
                <w:color w:val="000000"/>
                <w:sz w:val="13"/>
                <w:szCs w:val="13"/>
                <w:lang w:val="fr-FR"/>
              </w:rPr>
              <w:t xml:space="preserve"> </w:t>
            </w:r>
            <w:r w:rsidRPr="00DA3232">
              <w:rPr>
                <w:rStyle w:val="Lienhypertexte"/>
                <w:rFonts w:asciiTheme="minorHAnsi" w:hAnsiTheme="minorHAnsi" w:cstheme="minorHAnsi"/>
                <w:bCs/>
                <w:i/>
                <w:sz w:val="13"/>
                <w:szCs w:val="13"/>
                <w:lang w:val="fr-FR" w:eastAsia="zh-CN"/>
              </w:rPr>
              <w:t>emmaculate.eni@giz.de</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5F89C6B8" w14:textId="5247A5F0"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sz w:val="15"/>
                <w:szCs w:val="15"/>
                <w:lang w:val="fr-FR"/>
              </w:rPr>
              <w:t>Expert chef de mission en modération et facilitation de Forums populaires dans les Communes</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1B5CE9E" w14:textId="0F3C28B1" w:rsidR="00B3016A" w:rsidRPr="00B3016A" w:rsidRDefault="00B3016A" w:rsidP="00DA3232">
            <w:pPr>
              <w:pStyle w:val="Commentaire"/>
              <w:spacing w:after="0"/>
              <w:rPr>
                <w:rFonts w:asciiTheme="minorHAnsi" w:hAnsiTheme="minorHAnsi" w:cstheme="minorHAnsi"/>
                <w:bCs/>
                <w:sz w:val="17"/>
                <w:szCs w:val="17"/>
                <w:lang w:val="fr-FR"/>
              </w:rPr>
            </w:pPr>
            <w:r w:rsidRPr="00B3016A">
              <w:rPr>
                <w:rFonts w:asciiTheme="minorHAnsi" w:hAnsiTheme="minorHAnsi" w:cstheme="minorHAnsi"/>
                <w:b/>
                <w:bCs/>
                <w:sz w:val="17"/>
                <w:szCs w:val="17"/>
                <w:lang w:val="fr-FR"/>
              </w:rPr>
              <w:t>Organisation et modération de 4 Journées Citoyennes</w:t>
            </w:r>
            <w:r w:rsidRPr="00B3016A">
              <w:rPr>
                <w:rStyle w:val="Marquedecommentaire"/>
                <w:rFonts w:asciiTheme="minorHAnsi" w:hAnsiTheme="minorHAnsi" w:cstheme="minorHAnsi"/>
                <w:sz w:val="17"/>
                <w:szCs w:val="17"/>
                <w:lang w:val="fr-FR"/>
              </w:rPr>
              <w:t xml:space="preserve"> </w:t>
            </w:r>
            <w:r w:rsidRPr="00B3016A">
              <w:rPr>
                <w:rFonts w:asciiTheme="minorHAnsi" w:hAnsiTheme="minorHAnsi" w:cstheme="minorHAnsi"/>
                <w:b/>
                <w:bCs/>
                <w:sz w:val="17"/>
                <w:szCs w:val="17"/>
                <w:lang w:val="fr-FR"/>
              </w:rPr>
              <w:t xml:space="preserve">sur les ateliers thématiques liés à la gouvernance et l’action Communale </w:t>
            </w:r>
            <w:r w:rsidRPr="00B3016A">
              <w:rPr>
                <w:rFonts w:asciiTheme="minorHAnsi" w:hAnsiTheme="minorHAnsi" w:cstheme="minorHAnsi"/>
                <w:bCs/>
                <w:sz w:val="17"/>
                <w:szCs w:val="17"/>
                <w:lang w:val="fr-FR"/>
              </w:rPr>
              <w:t xml:space="preserve">avec les </w:t>
            </w:r>
            <w:r w:rsidRPr="00B3016A">
              <w:rPr>
                <w:rFonts w:asciiTheme="minorHAnsi" w:hAnsiTheme="minorHAnsi" w:cstheme="minorHAnsi"/>
                <w:b/>
                <w:bCs/>
                <w:sz w:val="17"/>
                <w:szCs w:val="17"/>
                <w:lang w:val="fr-FR"/>
              </w:rPr>
              <w:t xml:space="preserve">Collectivités </w:t>
            </w:r>
            <w:r w:rsidRPr="00246E6B">
              <w:rPr>
                <w:rFonts w:asciiTheme="minorHAnsi" w:hAnsiTheme="minorHAnsi" w:cstheme="minorHAnsi"/>
                <w:b/>
                <w:bCs/>
                <w:sz w:val="17"/>
                <w:szCs w:val="17"/>
                <w:highlight w:val="green"/>
                <w:lang w:val="fr-FR"/>
              </w:rPr>
              <w:t>(villes secondaires rurales)</w:t>
            </w:r>
            <w:r w:rsidRPr="00246E6B">
              <w:rPr>
                <w:rFonts w:asciiTheme="minorHAnsi" w:hAnsiTheme="minorHAnsi" w:cstheme="minorHAnsi"/>
                <w:bCs/>
                <w:sz w:val="17"/>
                <w:szCs w:val="17"/>
                <w:highlight w:val="green"/>
                <w:lang w:val="fr-FR"/>
              </w:rPr>
              <w:t xml:space="preserve"> (Commune de </w:t>
            </w:r>
            <w:proofErr w:type="spellStart"/>
            <w:r w:rsidRPr="00246E6B">
              <w:rPr>
                <w:rFonts w:asciiTheme="minorHAnsi" w:hAnsiTheme="minorHAnsi" w:cstheme="minorHAnsi"/>
                <w:bCs/>
                <w:sz w:val="17"/>
                <w:szCs w:val="17"/>
                <w:highlight w:val="green"/>
                <w:lang w:val="fr-FR"/>
              </w:rPr>
              <w:t>Tcholliré</w:t>
            </w:r>
            <w:proofErr w:type="spellEnd"/>
            <w:r w:rsidRPr="00246E6B">
              <w:rPr>
                <w:rFonts w:asciiTheme="minorHAnsi" w:hAnsiTheme="minorHAnsi" w:cstheme="minorHAnsi"/>
                <w:bCs/>
                <w:sz w:val="17"/>
                <w:szCs w:val="17"/>
                <w:highlight w:val="green"/>
                <w:lang w:val="fr-FR"/>
              </w:rPr>
              <w:t xml:space="preserve">, </w:t>
            </w:r>
            <w:proofErr w:type="spellStart"/>
            <w:r w:rsidRPr="00246E6B">
              <w:rPr>
                <w:rFonts w:asciiTheme="minorHAnsi" w:hAnsiTheme="minorHAnsi" w:cstheme="minorHAnsi"/>
                <w:bCs/>
                <w:sz w:val="17"/>
                <w:szCs w:val="17"/>
                <w:highlight w:val="green"/>
                <w:lang w:val="fr-FR"/>
              </w:rPr>
              <w:t>Baschéo</w:t>
            </w:r>
            <w:proofErr w:type="spellEnd"/>
            <w:r w:rsidRPr="00246E6B">
              <w:rPr>
                <w:rFonts w:asciiTheme="minorHAnsi" w:hAnsiTheme="minorHAnsi" w:cstheme="minorHAnsi"/>
                <w:bCs/>
                <w:sz w:val="17"/>
                <w:szCs w:val="17"/>
                <w:highlight w:val="green"/>
                <w:lang w:val="fr-FR"/>
              </w:rPr>
              <w:t xml:space="preserve">, </w:t>
            </w:r>
            <w:proofErr w:type="spellStart"/>
            <w:r w:rsidRPr="00246E6B">
              <w:rPr>
                <w:rFonts w:asciiTheme="minorHAnsi" w:hAnsiTheme="minorHAnsi" w:cstheme="minorHAnsi"/>
                <w:bCs/>
                <w:sz w:val="17"/>
                <w:szCs w:val="17"/>
                <w:highlight w:val="green"/>
                <w:lang w:val="fr-FR"/>
              </w:rPr>
              <w:t>Figuil</w:t>
            </w:r>
            <w:proofErr w:type="spellEnd"/>
            <w:r w:rsidRPr="00246E6B">
              <w:rPr>
                <w:rFonts w:asciiTheme="minorHAnsi" w:hAnsiTheme="minorHAnsi" w:cstheme="minorHAnsi"/>
                <w:bCs/>
                <w:sz w:val="17"/>
                <w:szCs w:val="17"/>
                <w:highlight w:val="green"/>
                <w:lang w:val="fr-FR"/>
              </w:rPr>
              <w:t xml:space="preserve"> et </w:t>
            </w:r>
            <w:proofErr w:type="spellStart"/>
            <w:r w:rsidRPr="00246E6B">
              <w:rPr>
                <w:rFonts w:asciiTheme="minorHAnsi" w:hAnsiTheme="minorHAnsi" w:cstheme="minorHAnsi"/>
                <w:bCs/>
                <w:sz w:val="17"/>
                <w:szCs w:val="17"/>
                <w:highlight w:val="green"/>
                <w:lang w:val="fr-FR"/>
              </w:rPr>
              <w:t>Lagdo</w:t>
            </w:r>
            <w:proofErr w:type="spellEnd"/>
            <w:r w:rsidRPr="00246E6B">
              <w:rPr>
                <w:rFonts w:asciiTheme="minorHAnsi" w:hAnsiTheme="minorHAnsi" w:cstheme="minorHAnsi"/>
                <w:bCs/>
                <w:sz w:val="17"/>
                <w:szCs w:val="17"/>
                <w:highlight w:val="green"/>
                <w:lang w:val="fr-FR"/>
              </w:rPr>
              <w:t>)</w:t>
            </w:r>
            <w:r w:rsidR="00246E6B" w:rsidRPr="00246E6B">
              <w:rPr>
                <w:rFonts w:asciiTheme="minorHAnsi" w:hAnsiTheme="minorHAnsi" w:cstheme="minorHAnsi"/>
                <w:b/>
                <w:bCs/>
                <w:sz w:val="17"/>
                <w:szCs w:val="17"/>
                <w:highlight w:val="green"/>
                <w:lang w:val="fr-FR"/>
              </w:rPr>
              <w:t>,</w:t>
            </w:r>
            <w:r w:rsidR="00246E6B" w:rsidRPr="00B3016A">
              <w:rPr>
                <w:rFonts w:asciiTheme="minorHAnsi" w:hAnsiTheme="minorHAnsi" w:cstheme="minorHAnsi"/>
                <w:b/>
                <w:bCs/>
                <w:sz w:val="17"/>
                <w:szCs w:val="17"/>
                <w:lang w:val="fr-FR"/>
              </w:rPr>
              <w:t xml:space="preserve"> les OSC et PME</w:t>
            </w:r>
            <w:r w:rsidRPr="00B3016A">
              <w:rPr>
                <w:rFonts w:asciiTheme="minorHAnsi" w:hAnsiTheme="minorHAnsi" w:cstheme="minorHAnsi"/>
                <w:bCs/>
                <w:sz w:val="17"/>
                <w:szCs w:val="17"/>
                <w:lang w:val="fr-FR"/>
              </w:rPr>
              <w:t>.</w:t>
            </w:r>
          </w:p>
          <w:p w14:paraId="56C4427D" w14:textId="77777777" w:rsidR="00B3016A" w:rsidRPr="00B3016A" w:rsidRDefault="00B3016A" w:rsidP="00DA3232">
            <w:pPr>
              <w:pStyle w:val="Default"/>
              <w:widowControl w:val="0"/>
              <w:autoSpaceDE/>
              <w:autoSpaceDN/>
              <w:adjustRightInd/>
              <w:ind w:right="-3"/>
              <w:contextualSpacing/>
              <w:jc w:val="both"/>
              <w:rPr>
                <w:rFonts w:asciiTheme="minorHAnsi" w:hAnsiTheme="minorHAnsi" w:cstheme="minorHAnsi"/>
                <w:b/>
                <w:bCs/>
                <w:sz w:val="17"/>
                <w:szCs w:val="17"/>
                <w:u w:val="single"/>
              </w:rPr>
            </w:pPr>
            <w:r w:rsidRPr="00B3016A">
              <w:rPr>
                <w:rFonts w:asciiTheme="minorHAnsi" w:hAnsiTheme="minorHAnsi" w:cstheme="minorHAnsi"/>
                <w:b/>
                <w:bCs/>
                <w:sz w:val="17"/>
                <w:szCs w:val="17"/>
                <w:u w:val="single"/>
              </w:rPr>
              <w:t>Objectif : Faciliter l'ouverture d'espace de dialogue entre la société civile et les autorités municipales et identifier des opportunités pour l'implication effective des femmes et des jeunes dans le développement de leur territoire</w:t>
            </w:r>
          </w:p>
          <w:p w14:paraId="43997C1A" w14:textId="42378D00"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Cs/>
                <w:sz w:val="17"/>
                <w:szCs w:val="17"/>
                <w:lang w:val="fr-FR"/>
              </w:rPr>
              <w:t xml:space="preserve">Tâches effectuées : 1) conception détaillée des </w:t>
            </w:r>
            <w:proofErr w:type="spellStart"/>
            <w:r w:rsidRPr="00B3016A">
              <w:rPr>
                <w:rFonts w:asciiTheme="minorHAnsi" w:hAnsiTheme="minorHAnsi" w:cstheme="minorHAnsi"/>
                <w:bCs/>
                <w:sz w:val="17"/>
                <w:szCs w:val="17"/>
                <w:lang w:val="fr-FR"/>
              </w:rPr>
              <w:t>TdRs</w:t>
            </w:r>
            <w:proofErr w:type="spellEnd"/>
            <w:r w:rsidRPr="00B3016A">
              <w:rPr>
                <w:rFonts w:asciiTheme="minorHAnsi" w:hAnsiTheme="minorHAnsi" w:cstheme="minorHAnsi"/>
                <w:bCs/>
                <w:sz w:val="17"/>
                <w:szCs w:val="17"/>
                <w:lang w:val="fr-FR"/>
              </w:rPr>
              <w:t xml:space="preserve"> et modules de 24 ateliers thématiques ; 2) Coaching de 4 Comités d’organisation, AT dans la préparation des évènements, le ciblage et l’invitation de 500 acteurs par Journées Citoyennes, appui à la consolidation des modules par atelier thématique ; 3) Assistance technique aux Communes dans la conception des dossiers de presse et des outils de communication et gestion logistique ; 4) Appui à l’organisation des plans d’exposition et de partage d’expériences réalisées avec les OSC ;</w:t>
            </w:r>
            <w:r w:rsidRPr="00B3016A">
              <w:rPr>
                <w:rFonts w:asciiTheme="minorHAnsi" w:hAnsiTheme="minorHAnsi" w:cstheme="minorHAnsi"/>
                <w:b/>
                <w:bCs/>
                <w:sz w:val="17"/>
                <w:szCs w:val="17"/>
                <w:lang w:val="fr-FR"/>
              </w:rPr>
              <w:t xml:space="preserve"> 5)  </w:t>
            </w:r>
            <w:r w:rsidRPr="00B3016A">
              <w:rPr>
                <w:rFonts w:asciiTheme="minorHAnsi" w:hAnsiTheme="minorHAnsi" w:cstheme="minorHAnsi"/>
                <w:b/>
                <w:bCs/>
                <w:sz w:val="17"/>
                <w:szCs w:val="17"/>
                <w:u w:val="single"/>
                <w:lang w:val="fr-FR"/>
              </w:rPr>
              <w:t xml:space="preserve">Organisation des conférences de presse ; 6) Modération globale des 4 Journées Citoyennes réunissant plus de 2600 participants, OSC, ANE et AL, PME et rédaction des 4 rapports de capitalisation. </w:t>
            </w:r>
            <w:r w:rsidRPr="00B3016A">
              <w:rPr>
                <w:rFonts w:asciiTheme="minorHAnsi" w:hAnsiTheme="minorHAnsi" w:cstheme="minorHAnsi"/>
                <w:bCs/>
                <w:sz w:val="17"/>
                <w:szCs w:val="17"/>
                <w:u w:val="single"/>
                <w:lang w:val="fr-FR"/>
              </w:rPr>
              <w:t xml:space="preserve">Thèmes développés : </w:t>
            </w:r>
            <w:r w:rsidRPr="00B3016A">
              <w:rPr>
                <w:rFonts w:asciiTheme="minorHAnsi" w:hAnsiTheme="minorHAnsi" w:cstheme="minorHAnsi"/>
                <w:b/>
                <w:bCs/>
                <w:sz w:val="17"/>
                <w:szCs w:val="17"/>
                <w:u w:val="single"/>
                <w:lang w:val="fr-FR"/>
              </w:rPr>
              <w:t>Collecte et gestion des impôts ; gestion des ouvrages publics et mobilisation de la fiscalité locale</w:t>
            </w:r>
            <w:r w:rsidRPr="00B3016A">
              <w:rPr>
                <w:rFonts w:asciiTheme="minorHAnsi" w:hAnsiTheme="minorHAnsi" w:cstheme="minorHAnsi"/>
                <w:bCs/>
                <w:sz w:val="17"/>
                <w:szCs w:val="17"/>
                <w:u w:val="single"/>
                <w:lang w:val="fr-FR"/>
              </w:rPr>
              <w:t xml:space="preserve">, </w:t>
            </w:r>
            <w:r w:rsidRPr="00B3016A">
              <w:rPr>
                <w:rFonts w:asciiTheme="minorHAnsi" w:hAnsiTheme="minorHAnsi" w:cstheme="minorHAnsi"/>
                <w:b/>
                <w:bCs/>
                <w:sz w:val="17"/>
                <w:szCs w:val="17"/>
                <w:u w:val="single"/>
                <w:lang w:val="fr-FR"/>
              </w:rPr>
              <w:t>Jeunesse et emplois</w:t>
            </w:r>
            <w:r w:rsidRPr="00B3016A">
              <w:rPr>
                <w:rFonts w:asciiTheme="minorHAnsi" w:hAnsiTheme="minorHAnsi" w:cstheme="minorHAnsi"/>
                <w:bCs/>
                <w:sz w:val="17"/>
                <w:szCs w:val="17"/>
                <w:lang w:val="fr-FR"/>
              </w:rPr>
              <w:t xml:space="preserve"> ; Importance des Actes d’Etat Civil ; </w:t>
            </w:r>
            <w:r w:rsidRPr="00B3016A">
              <w:rPr>
                <w:rFonts w:asciiTheme="minorHAnsi" w:hAnsiTheme="minorHAnsi" w:cstheme="minorHAnsi"/>
                <w:b/>
                <w:bCs/>
                <w:sz w:val="17"/>
                <w:szCs w:val="17"/>
                <w:u w:val="single"/>
                <w:lang w:val="fr-FR"/>
              </w:rPr>
              <w:t>Participation des citoyens et des OSC à l’élaboration du budget communal</w:t>
            </w:r>
            <w:r w:rsidRPr="00B3016A">
              <w:rPr>
                <w:rFonts w:asciiTheme="minorHAnsi" w:hAnsiTheme="minorHAnsi" w:cstheme="minorHAnsi"/>
                <w:bCs/>
                <w:sz w:val="17"/>
                <w:szCs w:val="17"/>
                <w:lang w:val="fr-FR"/>
              </w:rPr>
              <w:t xml:space="preserve"> ; </w:t>
            </w:r>
            <w:r w:rsidRPr="00B3016A">
              <w:rPr>
                <w:rFonts w:asciiTheme="minorHAnsi" w:hAnsiTheme="minorHAnsi" w:cstheme="minorHAnsi"/>
                <w:b/>
                <w:bCs/>
                <w:sz w:val="17"/>
                <w:szCs w:val="17"/>
                <w:u w:val="single"/>
                <w:lang w:val="fr-FR"/>
              </w:rPr>
              <w:t>Participation des OSC dans le suivi des investissements</w:t>
            </w:r>
            <w:r w:rsidRPr="00B3016A">
              <w:rPr>
                <w:rFonts w:asciiTheme="minorHAnsi" w:hAnsiTheme="minorHAnsi" w:cstheme="minorHAnsi"/>
                <w:bCs/>
                <w:sz w:val="17"/>
                <w:szCs w:val="17"/>
                <w:lang w:val="fr-FR"/>
              </w:rPr>
              <w:t xml:space="preserve"> publics ; </w:t>
            </w:r>
            <w:r w:rsidRPr="00B3016A">
              <w:rPr>
                <w:rFonts w:asciiTheme="minorHAnsi" w:hAnsiTheme="minorHAnsi" w:cstheme="minorHAnsi"/>
                <w:b/>
                <w:bCs/>
                <w:sz w:val="17"/>
                <w:szCs w:val="17"/>
                <w:lang w:val="fr-FR"/>
              </w:rPr>
              <w:t>corruption</w:t>
            </w:r>
            <w:r w:rsidRPr="00B3016A">
              <w:rPr>
                <w:rFonts w:asciiTheme="minorHAnsi" w:hAnsiTheme="minorHAnsi" w:cstheme="minorHAnsi"/>
                <w:bCs/>
                <w:sz w:val="17"/>
                <w:szCs w:val="17"/>
                <w:lang w:val="fr-FR"/>
              </w:rPr>
              <w:t>, etc…)</w:t>
            </w:r>
          </w:p>
        </w:tc>
      </w:tr>
      <w:tr w:rsidR="00B3016A" w:rsidRPr="000B46AB" w14:paraId="61D9286D"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18810265" w14:textId="6090A90B"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3</w:t>
            </w:r>
          </w:p>
          <w:p w14:paraId="4CAD2B84" w14:textId="77777777" w:rsidR="008548CF" w:rsidRPr="00DA3232" w:rsidRDefault="008548CF" w:rsidP="00DA3232">
            <w:pPr>
              <w:pStyle w:val="normaltableau"/>
              <w:widowControl w:val="0"/>
              <w:spacing w:before="0" w:after="0" w:line="0" w:lineRule="atLeast"/>
              <w:ind w:left="-113" w:right="-113"/>
              <w:contextualSpacing/>
              <w:jc w:val="center"/>
              <w:rPr>
                <w:rFonts w:asciiTheme="minorHAnsi" w:hAnsiTheme="minorHAnsi" w:cstheme="minorHAnsi"/>
                <w:b/>
                <w:sz w:val="15"/>
                <w:szCs w:val="15"/>
                <w:lang w:val="fr-FR"/>
              </w:rPr>
            </w:pPr>
            <w:r w:rsidRPr="00DA3232">
              <w:rPr>
                <w:rFonts w:asciiTheme="minorHAnsi" w:hAnsiTheme="minorHAnsi" w:cstheme="minorHAnsi"/>
                <w:b/>
                <w:sz w:val="15"/>
                <w:szCs w:val="15"/>
                <w:lang w:val="fr-FR"/>
              </w:rPr>
              <w:t>République du Congo</w:t>
            </w:r>
          </w:p>
          <w:p w14:paraId="28B1EBBB" w14:textId="2A6B44D7"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sz w:val="15"/>
                <w:szCs w:val="15"/>
                <w:lang w:val="fr-FR"/>
              </w:rPr>
              <w:t>R.D. Congo</w:t>
            </w:r>
          </w:p>
          <w:p w14:paraId="0D17C61A" w14:textId="0F170BF1" w:rsidR="00B3016A" w:rsidRPr="00DA3232" w:rsidRDefault="00B3016A" w:rsidP="00DA3232">
            <w:pPr>
              <w:pStyle w:val="normaltableau"/>
              <w:spacing w:before="0" w:after="0" w:line="0" w:lineRule="atLeast"/>
              <w:ind w:left="-113" w:right="-113" w:hanging="24"/>
              <w:jc w:val="center"/>
              <w:rPr>
                <w:rFonts w:asciiTheme="minorHAnsi" w:hAnsiTheme="minorHAnsi" w:cstheme="minorHAnsi"/>
                <w:color w:val="FF0000"/>
                <w:sz w:val="15"/>
                <w:szCs w:val="15"/>
                <w:lang w:val="fr-FR"/>
              </w:rPr>
            </w:pPr>
            <w:r w:rsidRPr="00DA3232">
              <w:rPr>
                <w:rFonts w:asciiTheme="minorHAnsi" w:hAnsiTheme="minorHAnsi" w:cstheme="minorHAnsi"/>
                <w:color w:val="FF0000"/>
                <w:sz w:val="15"/>
                <w:szCs w:val="15"/>
                <w:lang w:val="fr-FR"/>
              </w:rPr>
              <w:t>02</w:t>
            </w:r>
            <w:r w:rsidR="008548CF" w:rsidRPr="00DA3232">
              <w:rPr>
                <w:rFonts w:asciiTheme="minorHAnsi" w:hAnsiTheme="minorHAnsi" w:cstheme="minorHAnsi"/>
                <w:color w:val="FF0000"/>
                <w:sz w:val="15"/>
                <w:szCs w:val="15"/>
                <w:lang w:val="fr-FR"/>
              </w:rPr>
              <w:t>/09/2019 –</w:t>
            </w:r>
            <w:r w:rsidRPr="00DA3232">
              <w:rPr>
                <w:rFonts w:asciiTheme="minorHAnsi" w:hAnsiTheme="minorHAnsi" w:cstheme="minorHAnsi"/>
                <w:color w:val="FF0000"/>
                <w:sz w:val="15"/>
                <w:szCs w:val="15"/>
                <w:lang w:val="fr-FR"/>
              </w:rPr>
              <w:t xml:space="preserve"> 09</w:t>
            </w:r>
            <w:r w:rsidR="008548CF" w:rsidRPr="00DA3232">
              <w:rPr>
                <w:rFonts w:asciiTheme="minorHAnsi" w:hAnsiTheme="minorHAnsi" w:cstheme="minorHAnsi"/>
                <w:color w:val="FF0000"/>
                <w:sz w:val="15"/>
                <w:szCs w:val="15"/>
                <w:lang w:val="fr-FR"/>
              </w:rPr>
              <w:t>/10/</w:t>
            </w:r>
            <w:r w:rsidRPr="00DA3232">
              <w:rPr>
                <w:rFonts w:asciiTheme="minorHAnsi" w:hAnsiTheme="minorHAnsi" w:cstheme="minorHAnsi"/>
                <w:color w:val="FF0000"/>
                <w:sz w:val="15"/>
                <w:szCs w:val="15"/>
                <w:lang w:val="fr-FR"/>
              </w:rPr>
              <w:t>2019</w:t>
            </w:r>
          </w:p>
          <w:p w14:paraId="536D6E83" w14:textId="703CB66F"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FF0000"/>
                <w:sz w:val="15"/>
                <w:szCs w:val="15"/>
                <w:lang w:val="fr-FR"/>
              </w:rPr>
            </w:pPr>
            <w:r w:rsidRPr="00DA3232">
              <w:rPr>
                <w:rFonts w:asciiTheme="minorHAnsi" w:hAnsiTheme="minorHAnsi" w:cstheme="minorHAnsi"/>
                <w:i w:val="0"/>
                <w:color w:val="FF0000"/>
                <w:sz w:val="15"/>
                <w:szCs w:val="15"/>
                <w:lang w:val="fr-FR"/>
              </w:rPr>
              <w:t>22 jours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8291FCD"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en-US"/>
              </w:rPr>
            </w:pPr>
            <w:proofErr w:type="spellStart"/>
            <w:r w:rsidRPr="00DA3232">
              <w:rPr>
                <w:rFonts w:asciiTheme="minorHAnsi" w:hAnsiTheme="minorHAnsi" w:cstheme="minorHAnsi"/>
                <w:bCs/>
                <w:i w:val="0"/>
                <w:sz w:val="13"/>
                <w:szCs w:val="13"/>
                <w:lang w:val="en-US"/>
              </w:rPr>
              <w:t>Gapof</w:t>
            </w:r>
            <w:proofErr w:type="spellEnd"/>
            <w:r w:rsidRPr="00DA3232">
              <w:rPr>
                <w:rFonts w:asciiTheme="minorHAnsi" w:hAnsiTheme="minorHAnsi" w:cstheme="minorHAnsi"/>
                <w:bCs/>
                <w:i w:val="0"/>
                <w:sz w:val="13"/>
                <w:szCs w:val="13"/>
                <w:lang w:val="en-US"/>
              </w:rPr>
              <w:t xml:space="preserve"> Consulting</w:t>
            </w:r>
          </w:p>
          <w:p w14:paraId="0CB5DD68" w14:textId="28270C3E" w:rsidR="00B3016A" w:rsidRPr="00DA3232" w:rsidRDefault="004E6B17" w:rsidP="00DA3232">
            <w:pPr>
              <w:pStyle w:val="Normaltableau0"/>
              <w:widowControl w:val="0"/>
              <w:spacing w:before="0" w:line="0" w:lineRule="atLeast"/>
              <w:ind w:left="-113" w:right="-113"/>
              <w:contextualSpacing/>
              <w:jc w:val="center"/>
              <w:rPr>
                <w:rFonts w:asciiTheme="minorHAnsi" w:hAnsiTheme="minorHAnsi" w:cstheme="minorHAnsi"/>
                <w:bCs/>
                <w:sz w:val="13"/>
                <w:szCs w:val="13"/>
                <w:lang w:val="en-US"/>
              </w:rPr>
            </w:pPr>
            <w:hyperlink r:id="rId15" w:history="1">
              <w:r w:rsidR="00B3016A" w:rsidRPr="00DA3232">
                <w:rPr>
                  <w:rStyle w:val="Lienhypertexte"/>
                  <w:rFonts w:asciiTheme="minorHAnsi" w:hAnsiTheme="minorHAnsi" w:cstheme="minorHAnsi"/>
                  <w:bCs/>
                  <w:sz w:val="13"/>
                  <w:szCs w:val="13"/>
                  <w:lang w:val="en-US"/>
                </w:rPr>
                <w:t>gapof.consulting@yahoo.fr</w:t>
              </w:r>
            </w:hyperlink>
          </w:p>
          <w:p w14:paraId="28357387" w14:textId="37FBA1C5"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proofErr w:type="spellStart"/>
            <w:r w:rsidRPr="00DA3232">
              <w:rPr>
                <w:rFonts w:asciiTheme="minorHAnsi" w:hAnsiTheme="minorHAnsi" w:cstheme="minorHAnsi"/>
                <w:bCs/>
                <w:sz w:val="13"/>
                <w:szCs w:val="13"/>
                <w:lang w:val="en-US"/>
              </w:rPr>
              <w:t>Evelyne</w:t>
            </w:r>
            <w:proofErr w:type="spellEnd"/>
            <w:r w:rsidRPr="00DA3232">
              <w:rPr>
                <w:rFonts w:asciiTheme="minorHAnsi" w:hAnsiTheme="minorHAnsi" w:cstheme="minorHAnsi"/>
                <w:bCs/>
                <w:sz w:val="13"/>
                <w:szCs w:val="13"/>
                <w:lang w:val="en-US"/>
              </w:rPr>
              <w:t xml:space="preserve"> NDIPONDJOU</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259DD703" w14:textId="4B79C4E1"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sz w:val="15"/>
                <w:szCs w:val="15"/>
                <w:highlight w:val="green"/>
                <w:lang w:val="fr-FR"/>
              </w:rPr>
              <w:t>Expert Chef de mission Socio économiste</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982BC10" w14:textId="77777777" w:rsidR="00B3016A" w:rsidRPr="00B3016A" w:rsidRDefault="00B3016A" w:rsidP="00DA3232">
            <w:pPr>
              <w:pStyle w:val="Default"/>
              <w:widowControl w:val="0"/>
              <w:numPr>
                <w:ilvl w:val="0"/>
                <w:numId w:val="26"/>
              </w:numPr>
              <w:autoSpaceDE/>
              <w:autoSpaceDN/>
              <w:adjustRightInd/>
              <w:ind w:left="166" w:right="-3" w:hanging="166"/>
              <w:contextualSpacing/>
              <w:jc w:val="both"/>
              <w:rPr>
                <w:rFonts w:asciiTheme="minorHAnsi" w:hAnsiTheme="minorHAnsi" w:cstheme="minorHAnsi"/>
                <w:b/>
                <w:bCs/>
                <w:color w:val="auto"/>
                <w:sz w:val="17"/>
                <w:szCs w:val="17"/>
              </w:rPr>
            </w:pPr>
            <w:r w:rsidRPr="00B3016A">
              <w:rPr>
                <w:rFonts w:asciiTheme="minorHAnsi" w:hAnsiTheme="minorHAnsi" w:cstheme="minorHAnsi"/>
                <w:b/>
                <w:bCs/>
                <w:color w:val="auto"/>
                <w:sz w:val="17"/>
                <w:szCs w:val="17"/>
                <w:highlight w:val="green"/>
              </w:rPr>
              <w:t>Mission 1</w:t>
            </w:r>
            <w:r w:rsidRPr="00B3016A">
              <w:rPr>
                <w:rFonts w:asciiTheme="minorHAnsi" w:hAnsiTheme="minorHAnsi" w:cstheme="minorHAnsi"/>
                <w:b/>
                <w:bCs/>
                <w:color w:val="auto"/>
                <w:sz w:val="17"/>
                <w:szCs w:val="17"/>
              </w:rPr>
              <w:t xml:space="preserve"> : Enquête/Recherche tout le long des postes de contrôle et de frontière (NTAM Cam, NTAM Congo, </w:t>
            </w:r>
            <w:proofErr w:type="spellStart"/>
            <w:r w:rsidRPr="00B3016A">
              <w:rPr>
                <w:rFonts w:asciiTheme="minorHAnsi" w:hAnsiTheme="minorHAnsi" w:cstheme="minorHAnsi"/>
                <w:b/>
                <w:bCs/>
                <w:color w:val="auto"/>
                <w:sz w:val="17"/>
                <w:szCs w:val="17"/>
              </w:rPr>
              <w:t>Souanké</w:t>
            </w:r>
            <w:proofErr w:type="spellEnd"/>
            <w:r w:rsidRPr="00B3016A">
              <w:rPr>
                <w:rFonts w:asciiTheme="minorHAnsi" w:hAnsiTheme="minorHAnsi" w:cstheme="minorHAnsi"/>
                <w:b/>
                <w:bCs/>
                <w:color w:val="auto"/>
                <w:sz w:val="17"/>
                <w:szCs w:val="17"/>
              </w:rPr>
              <w:t xml:space="preserve">, Ouesso et Brazzaville) entre le Cameroun et la République du Congo sur la corruption et les mauvaises pratiques entre agents de l’Etat et usagers. </w:t>
            </w:r>
          </w:p>
          <w:p w14:paraId="334E672E" w14:textId="477580DD" w:rsidR="00B3016A" w:rsidRPr="00B3016A" w:rsidRDefault="00B3016A" w:rsidP="004E6B17">
            <w:pPr>
              <w:pStyle w:val="Paragraphedeliste"/>
              <w:numPr>
                <w:ilvl w:val="0"/>
                <w:numId w:val="27"/>
              </w:numPr>
              <w:suppressAutoHyphens/>
              <w:spacing w:line="240" w:lineRule="auto"/>
              <w:ind w:left="147" w:hanging="171"/>
              <w:rPr>
                <w:rFonts w:asciiTheme="minorHAnsi" w:hAnsiTheme="minorHAnsi" w:cstheme="minorHAnsi"/>
                <w:b/>
                <w:bCs/>
                <w:sz w:val="17"/>
                <w:szCs w:val="17"/>
                <w:lang w:val="fr-FR" w:eastAsia="es-ES"/>
              </w:rPr>
            </w:pPr>
            <w:bookmarkStart w:id="1" w:name="_GoBack"/>
            <w:bookmarkEnd w:id="1"/>
            <w:r w:rsidRPr="00B3016A">
              <w:rPr>
                <w:rFonts w:asciiTheme="minorHAnsi" w:hAnsiTheme="minorHAnsi" w:cstheme="minorHAnsi"/>
                <w:b/>
                <w:bCs/>
                <w:sz w:val="17"/>
                <w:szCs w:val="17"/>
                <w:highlight w:val="green"/>
                <w:lang w:val="fr-FR"/>
              </w:rPr>
              <w:t>Mission 2</w:t>
            </w:r>
            <w:r w:rsidRPr="00B3016A">
              <w:rPr>
                <w:rFonts w:asciiTheme="minorHAnsi" w:hAnsiTheme="minorHAnsi" w:cstheme="minorHAnsi"/>
                <w:b/>
                <w:bCs/>
                <w:sz w:val="17"/>
                <w:szCs w:val="17"/>
                <w:lang w:val="fr-FR"/>
              </w:rPr>
              <w:t xml:space="preserve"> : </w:t>
            </w:r>
            <w:r w:rsidRPr="00B3016A">
              <w:rPr>
                <w:rFonts w:asciiTheme="minorHAnsi" w:hAnsiTheme="minorHAnsi" w:cstheme="minorHAnsi"/>
                <w:bCs/>
                <w:sz w:val="17"/>
                <w:szCs w:val="17"/>
                <w:lang w:val="fr-FR"/>
              </w:rPr>
              <w:t xml:space="preserve">Réalisation d'une étude diagnostic des ménages sur la situation des transports et identification des outils permettant à la Commune de mieux délivrer des services sociaux de base à Kinshasa. </w:t>
            </w:r>
            <w:r w:rsidRPr="000B46AB">
              <w:rPr>
                <w:rFonts w:asciiTheme="minorHAnsi" w:hAnsiTheme="minorHAnsi" w:cstheme="minorHAnsi"/>
                <w:bCs/>
                <w:sz w:val="17"/>
                <w:szCs w:val="17"/>
                <w:lang w:val="fr-FR"/>
              </w:rPr>
              <w:t xml:space="preserve">Cas de la </w:t>
            </w:r>
            <w:r w:rsidRPr="000B46AB">
              <w:rPr>
                <w:rFonts w:asciiTheme="minorHAnsi" w:hAnsiTheme="minorHAnsi" w:cstheme="minorHAnsi"/>
                <w:b/>
                <w:bCs/>
                <w:sz w:val="17"/>
                <w:szCs w:val="17"/>
                <w:lang w:val="fr-FR"/>
              </w:rPr>
              <w:t>Commune (ville secondaire) de N’SELE</w:t>
            </w:r>
            <w:r w:rsidRPr="000B46AB">
              <w:rPr>
                <w:rFonts w:asciiTheme="minorHAnsi" w:hAnsiTheme="minorHAnsi" w:cstheme="minorHAnsi"/>
                <w:bCs/>
                <w:sz w:val="17"/>
                <w:szCs w:val="17"/>
                <w:lang w:val="fr-FR"/>
              </w:rPr>
              <w:t xml:space="preserve"> </w:t>
            </w:r>
          </w:p>
        </w:tc>
      </w:tr>
      <w:tr w:rsidR="00B3016A" w:rsidRPr="000B46AB" w14:paraId="21BCA00E"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76811CF5" w14:textId="7E4EAC20"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4</w:t>
            </w:r>
          </w:p>
          <w:p w14:paraId="2B2E30C0" w14:textId="76A9EFDF" w:rsidR="008548CF" w:rsidRPr="00DA3232" w:rsidRDefault="008548CF" w:rsidP="00DA3232">
            <w:pPr>
              <w:pStyle w:val="normaltableau"/>
              <w:spacing w:before="0" w:after="0" w:line="0" w:lineRule="atLeast"/>
              <w:ind w:left="-113" w:right="-113" w:hanging="161"/>
              <w:jc w:val="center"/>
              <w:rPr>
                <w:rFonts w:asciiTheme="minorHAnsi" w:hAnsiTheme="minorHAnsi" w:cstheme="minorHAnsi"/>
                <w:b/>
                <w:sz w:val="15"/>
                <w:szCs w:val="15"/>
                <w:lang w:val="fr-FR"/>
              </w:rPr>
            </w:pPr>
            <w:r w:rsidRPr="00DA3232">
              <w:rPr>
                <w:rFonts w:asciiTheme="minorHAnsi" w:hAnsiTheme="minorHAnsi" w:cstheme="minorHAnsi"/>
                <w:b/>
                <w:sz w:val="15"/>
                <w:szCs w:val="15"/>
                <w:lang w:val="fr-FR"/>
              </w:rPr>
              <w:t>Cameroun</w:t>
            </w:r>
          </w:p>
          <w:p w14:paraId="56A3260E" w14:textId="77777777" w:rsidR="008548CF" w:rsidRPr="00DA3232" w:rsidRDefault="008548CF" w:rsidP="00DA3232">
            <w:pPr>
              <w:pStyle w:val="Normaltableau0"/>
              <w:suppressAutoHyphens/>
              <w:spacing w:before="0" w:line="0" w:lineRule="atLeast"/>
              <w:ind w:left="-113" w:right="-113"/>
              <w:jc w:val="center"/>
              <w:rPr>
                <w:rFonts w:asciiTheme="minorHAnsi" w:hAnsiTheme="minorHAnsi" w:cstheme="minorHAnsi"/>
                <w:i w:val="0"/>
                <w:sz w:val="15"/>
                <w:szCs w:val="15"/>
                <w:highlight w:val="green"/>
                <w:lang w:val="fr-FR"/>
              </w:rPr>
            </w:pPr>
            <w:r w:rsidRPr="00DA3232">
              <w:rPr>
                <w:rFonts w:asciiTheme="minorHAnsi" w:hAnsiTheme="minorHAnsi" w:cstheme="minorHAnsi"/>
                <w:i w:val="0"/>
                <w:sz w:val="15"/>
                <w:szCs w:val="15"/>
                <w:highlight w:val="green"/>
                <w:lang w:val="fr-FR"/>
              </w:rPr>
              <w:t>01 – 06/2019</w:t>
            </w:r>
          </w:p>
          <w:p w14:paraId="0AE4D71B"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FF0000"/>
                <w:sz w:val="15"/>
                <w:szCs w:val="15"/>
                <w:lang w:val="fr-FR"/>
              </w:rPr>
            </w:pPr>
            <w:r w:rsidRPr="00DA3232">
              <w:rPr>
                <w:rFonts w:asciiTheme="minorHAnsi" w:hAnsiTheme="minorHAnsi" w:cstheme="minorHAnsi"/>
                <w:i w:val="0"/>
                <w:color w:val="FF0000"/>
                <w:sz w:val="15"/>
                <w:szCs w:val="15"/>
                <w:lang w:val="fr-FR"/>
              </w:rPr>
              <w:t>36 jours</w:t>
            </w:r>
          </w:p>
          <w:p w14:paraId="0191A39B" w14:textId="40810AB7" w:rsidR="00B3016A" w:rsidRPr="00DA3232" w:rsidRDefault="00B3016A" w:rsidP="00DA3232">
            <w:pPr>
              <w:pStyle w:val="normaltableau"/>
              <w:spacing w:before="0" w:after="0" w:line="0" w:lineRule="atLeast"/>
              <w:ind w:left="-113" w:right="-113" w:hanging="161"/>
              <w:jc w:val="center"/>
              <w:rPr>
                <w:rFonts w:asciiTheme="minorHAnsi" w:hAnsiTheme="minorHAnsi" w:cstheme="minorHAnsi"/>
                <w:b/>
                <w:color w:val="FF0000"/>
                <w:sz w:val="15"/>
                <w:szCs w:val="15"/>
                <w:lang w:val="fr-FR"/>
              </w:rPr>
            </w:pP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42BB860" w14:textId="77777777" w:rsidR="00B3016A" w:rsidRPr="00DA3232" w:rsidRDefault="00B3016A" w:rsidP="00DA3232">
            <w:pPr>
              <w:pStyle w:val="normaltableau"/>
              <w:spacing w:before="0" w:after="0" w:line="0" w:lineRule="atLeast"/>
              <w:ind w:left="-113" w:right="-113"/>
              <w:jc w:val="center"/>
              <w:rPr>
                <w:rFonts w:asciiTheme="minorHAnsi" w:hAnsiTheme="minorHAnsi" w:cstheme="minorHAnsi"/>
                <w:bCs/>
                <w:sz w:val="13"/>
                <w:szCs w:val="13"/>
                <w:lang w:val="fr-FR"/>
              </w:rPr>
            </w:pPr>
            <w:r w:rsidRPr="00DA3232">
              <w:rPr>
                <w:rFonts w:asciiTheme="minorHAnsi" w:hAnsiTheme="minorHAnsi" w:cstheme="minorHAnsi"/>
                <w:bCs/>
                <w:sz w:val="13"/>
                <w:szCs w:val="13"/>
                <w:highlight w:val="green"/>
                <w:lang w:val="fr-FR"/>
              </w:rPr>
              <w:t xml:space="preserve">GIZ </w:t>
            </w:r>
            <w:proofErr w:type="spellStart"/>
            <w:r w:rsidRPr="00DA3232">
              <w:rPr>
                <w:rFonts w:asciiTheme="minorHAnsi" w:hAnsiTheme="minorHAnsi" w:cstheme="minorHAnsi"/>
                <w:bCs/>
                <w:sz w:val="13"/>
                <w:szCs w:val="13"/>
                <w:highlight w:val="green"/>
                <w:lang w:val="fr-FR"/>
              </w:rPr>
              <w:t>ProPFE</w:t>
            </w:r>
            <w:proofErr w:type="spellEnd"/>
            <w:r w:rsidRPr="00DA3232">
              <w:rPr>
                <w:rFonts w:asciiTheme="minorHAnsi" w:hAnsiTheme="minorHAnsi" w:cstheme="minorHAnsi"/>
                <w:bCs/>
                <w:sz w:val="13"/>
                <w:szCs w:val="13"/>
                <w:highlight w:val="green"/>
                <w:lang w:val="fr-FR"/>
              </w:rPr>
              <w:t xml:space="preserve"> et GAPOF</w:t>
            </w:r>
          </w:p>
          <w:p w14:paraId="4C4D41D2" w14:textId="77777777" w:rsidR="00B3016A" w:rsidRPr="00DA3232" w:rsidRDefault="00B3016A" w:rsidP="00DA3232">
            <w:pPr>
              <w:pStyle w:val="normaltableau"/>
              <w:spacing w:before="0" w:after="0" w:line="0" w:lineRule="atLeast"/>
              <w:ind w:left="-113" w:right="-113"/>
              <w:jc w:val="center"/>
              <w:rPr>
                <w:rFonts w:asciiTheme="minorHAnsi" w:hAnsiTheme="minorHAnsi" w:cstheme="minorHAnsi"/>
                <w:bCs/>
                <w:sz w:val="13"/>
                <w:szCs w:val="13"/>
                <w:lang w:val="fr-FR"/>
              </w:rPr>
            </w:pPr>
            <w:r w:rsidRPr="00DA3232">
              <w:rPr>
                <w:rFonts w:asciiTheme="minorHAnsi" w:hAnsiTheme="minorHAnsi" w:cstheme="minorHAnsi"/>
                <w:bCs/>
                <w:sz w:val="13"/>
                <w:szCs w:val="13"/>
                <w:lang w:val="fr-FR"/>
              </w:rPr>
              <w:t>Conseiller Technique PFNL</w:t>
            </w:r>
          </w:p>
          <w:p w14:paraId="4AE2F45F" w14:textId="77777777" w:rsidR="00B3016A" w:rsidRPr="00DA3232" w:rsidRDefault="00B3016A" w:rsidP="00DA3232">
            <w:pPr>
              <w:pStyle w:val="normaltableau"/>
              <w:spacing w:before="0" w:after="0" w:line="0" w:lineRule="atLeast"/>
              <w:ind w:left="-113" w:right="-113"/>
              <w:jc w:val="center"/>
              <w:rPr>
                <w:rFonts w:asciiTheme="minorHAnsi" w:hAnsiTheme="minorHAnsi" w:cstheme="minorHAnsi"/>
                <w:bCs/>
                <w:sz w:val="13"/>
                <w:szCs w:val="13"/>
                <w:lang w:val="en-US"/>
              </w:rPr>
            </w:pPr>
            <w:r w:rsidRPr="00DA3232">
              <w:rPr>
                <w:rFonts w:asciiTheme="minorHAnsi" w:hAnsiTheme="minorHAnsi" w:cstheme="minorHAnsi"/>
                <w:bCs/>
                <w:sz w:val="13"/>
                <w:szCs w:val="13"/>
                <w:lang w:val="en-US"/>
              </w:rPr>
              <w:t>M. Guy Merlin NGUENANG</w:t>
            </w:r>
          </w:p>
          <w:p w14:paraId="4B3E27DB" w14:textId="7FC5CD9B" w:rsidR="00B3016A" w:rsidRPr="00DA3232" w:rsidRDefault="004E6B17" w:rsidP="00DA3232">
            <w:pPr>
              <w:pStyle w:val="normaltableau"/>
              <w:adjustRightInd w:val="0"/>
              <w:snapToGrid w:val="0"/>
              <w:spacing w:before="0" w:after="0"/>
              <w:ind w:left="-113" w:right="-113"/>
              <w:jc w:val="center"/>
              <w:rPr>
                <w:rFonts w:asciiTheme="minorHAnsi" w:hAnsiTheme="minorHAnsi" w:cstheme="minorHAnsi"/>
                <w:bCs/>
                <w:sz w:val="13"/>
                <w:szCs w:val="13"/>
                <w:lang w:val="en-US"/>
              </w:rPr>
            </w:pPr>
            <w:hyperlink r:id="rId16" w:history="1">
              <w:r w:rsidR="00B3016A" w:rsidRPr="00DA3232">
                <w:rPr>
                  <w:rStyle w:val="Lienhypertexte"/>
                  <w:rFonts w:asciiTheme="minorHAnsi" w:hAnsiTheme="minorHAnsi" w:cstheme="minorHAnsi"/>
                  <w:bCs/>
                  <w:sz w:val="13"/>
                  <w:szCs w:val="13"/>
                  <w:lang w:val="en-US"/>
                </w:rPr>
                <w:t>Guy.nguenang@giz.de</w:t>
              </w:r>
            </w:hyperlink>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626D9F21" w14:textId="0720D0CC" w:rsidR="00B3016A" w:rsidRPr="00DA3232" w:rsidRDefault="00B3016A" w:rsidP="00DA3232">
            <w:pPr>
              <w:suppressAutoHyphens/>
              <w:spacing w:after="0" w:line="0" w:lineRule="atLeast"/>
              <w:ind w:left="-113" w:right="-113"/>
              <w:jc w:val="center"/>
              <w:rPr>
                <w:rFonts w:asciiTheme="minorHAnsi" w:hAnsiTheme="minorHAnsi" w:cstheme="minorHAnsi"/>
                <w:bCs/>
                <w:color w:val="FF0000"/>
                <w:sz w:val="15"/>
                <w:szCs w:val="15"/>
                <w:u w:val="single"/>
                <w:lang w:val="fr-FR"/>
              </w:rPr>
            </w:pPr>
            <w:r w:rsidRPr="00DA3232">
              <w:rPr>
                <w:rFonts w:asciiTheme="minorHAnsi" w:hAnsiTheme="minorHAnsi" w:cstheme="minorHAnsi"/>
                <w:bCs/>
                <w:color w:val="FF0000"/>
                <w:sz w:val="15"/>
                <w:szCs w:val="15"/>
                <w:u w:val="single"/>
                <w:lang w:val="fr-FR"/>
              </w:rPr>
              <w:t>Chef de mission,</w:t>
            </w:r>
          </w:p>
          <w:p w14:paraId="2A8BDF64" w14:textId="227E9D84"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sz w:val="15"/>
                <w:szCs w:val="15"/>
                <w:highlight w:val="green"/>
                <w:u w:val="single"/>
                <w:lang w:val="fr-FR"/>
              </w:rPr>
              <w:t>Expert</w:t>
            </w:r>
            <w:r w:rsidRPr="00DA3232">
              <w:rPr>
                <w:rFonts w:asciiTheme="minorHAnsi" w:hAnsiTheme="minorHAnsi" w:cstheme="minorHAnsi"/>
                <w:bCs/>
                <w:sz w:val="15"/>
                <w:szCs w:val="15"/>
                <w:highlight w:val="green"/>
                <w:lang w:val="fr-FR"/>
              </w:rPr>
              <w:t xml:space="preserve"> socio-économiste et </w:t>
            </w:r>
            <w:r w:rsidRPr="00DA3232">
              <w:rPr>
                <w:rFonts w:asciiTheme="minorHAnsi" w:hAnsiTheme="minorHAnsi" w:cstheme="minorHAnsi"/>
                <w:bCs/>
                <w:sz w:val="15"/>
                <w:szCs w:val="15"/>
                <w:highlight w:val="green"/>
                <w:u w:val="single"/>
                <w:lang w:val="fr-FR"/>
              </w:rPr>
              <w:t>développement organisationnel</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305D4AC" w14:textId="6E6D9356"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color w:val="000000" w:themeColor="text1"/>
                <w:sz w:val="17"/>
                <w:szCs w:val="17"/>
                <w:highlight w:val="green"/>
                <w:u w:val="single"/>
                <w:lang w:val="fr-FR"/>
              </w:rPr>
              <w:t>Réalisation du diagnostic organisationnel et institutionnel GENRE de 15 réseaux de plus de 450 PME et coopératives de femmes.</w:t>
            </w:r>
            <w:r w:rsidRPr="00B3016A">
              <w:rPr>
                <w:rFonts w:asciiTheme="minorHAnsi" w:hAnsiTheme="minorHAnsi" w:cstheme="minorHAnsi"/>
                <w:b/>
                <w:color w:val="000000" w:themeColor="text1"/>
                <w:sz w:val="17"/>
                <w:szCs w:val="17"/>
                <w:u w:val="single"/>
                <w:lang w:val="fr-FR"/>
              </w:rPr>
              <w:t xml:space="preserve"> Rédaction des plans de conduite de changement</w:t>
            </w:r>
            <w:r w:rsidRPr="00B3016A">
              <w:rPr>
                <w:rFonts w:asciiTheme="minorHAnsi" w:hAnsiTheme="minorHAnsi" w:cstheme="minorHAnsi"/>
                <w:color w:val="000000" w:themeColor="text1"/>
                <w:sz w:val="17"/>
                <w:szCs w:val="17"/>
                <w:lang w:val="fr-FR"/>
              </w:rPr>
              <w:t xml:space="preserve"> (La gouvernance locale au sein des réseaux et la participation économique des femmes, sont améliorées). </w:t>
            </w:r>
            <w:r w:rsidRPr="00B3016A">
              <w:rPr>
                <w:rFonts w:asciiTheme="minorHAnsi" w:hAnsiTheme="minorHAnsi" w:cstheme="minorHAnsi"/>
                <w:b/>
                <w:color w:val="000000" w:themeColor="text1"/>
                <w:sz w:val="17"/>
                <w:szCs w:val="17"/>
                <w:u w:val="single"/>
                <w:lang w:val="fr-FR"/>
              </w:rPr>
              <w:t>Elaboration des plans de gestion et des modèles d’affaire (business plan) des unités de transformation des huiles des Produits Forestiers Non Ligneux (PFNL)</w:t>
            </w:r>
            <w:r w:rsidRPr="00B3016A">
              <w:rPr>
                <w:rFonts w:asciiTheme="minorHAnsi" w:hAnsiTheme="minorHAnsi" w:cstheme="minorHAnsi"/>
                <w:color w:val="000000" w:themeColor="text1"/>
                <w:sz w:val="17"/>
                <w:szCs w:val="17"/>
                <w:lang w:val="fr-FR"/>
              </w:rPr>
              <w:t xml:space="preserve"> (</w:t>
            </w:r>
            <w:proofErr w:type="spellStart"/>
            <w:r w:rsidRPr="00B3016A">
              <w:rPr>
                <w:rFonts w:asciiTheme="minorHAnsi" w:hAnsiTheme="minorHAnsi" w:cstheme="minorHAnsi"/>
                <w:color w:val="000000" w:themeColor="text1"/>
                <w:sz w:val="17"/>
                <w:szCs w:val="17"/>
                <w:lang w:val="fr-FR"/>
              </w:rPr>
              <w:t>Djansang</w:t>
            </w:r>
            <w:proofErr w:type="spellEnd"/>
            <w:r w:rsidRPr="00B3016A">
              <w:rPr>
                <w:rFonts w:asciiTheme="minorHAnsi" w:hAnsiTheme="minorHAnsi" w:cstheme="minorHAnsi"/>
                <w:color w:val="000000" w:themeColor="text1"/>
                <w:sz w:val="17"/>
                <w:szCs w:val="17"/>
                <w:lang w:val="fr-FR"/>
              </w:rPr>
              <w:t xml:space="preserve">, </w:t>
            </w:r>
            <w:proofErr w:type="spellStart"/>
            <w:r w:rsidRPr="00B3016A">
              <w:rPr>
                <w:rFonts w:asciiTheme="minorHAnsi" w:hAnsiTheme="minorHAnsi" w:cstheme="minorHAnsi"/>
                <w:color w:val="000000" w:themeColor="text1"/>
                <w:sz w:val="17"/>
                <w:szCs w:val="17"/>
                <w:lang w:val="fr-FR"/>
              </w:rPr>
              <w:t>Moabi</w:t>
            </w:r>
            <w:proofErr w:type="spellEnd"/>
            <w:r w:rsidRPr="00B3016A">
              <w:rPr>
                <w:rFonts w:asciiTheme="minorHAnsi" w:hAnsiTheme="minorHAnsi" w:cstheme="minorHAnsi"/>
                <w:color w:val="000000" w:themeColor="text1"/>
                <w:sz w:val="17"/>
                <w:szCs w:val="17"/>
                <w:lang w:val="fr-FR"/>
              </w:rPr>
              <w:t xml:space="preserve">, Mangue Sauvage) dans les </w:t>
            </w:r>
            <w:r w:rsidRPr="00B3016A">
              <w:rPr>
                <w:rFonts w:asciiTheme="minorHAnsi" w:hAnsiTheme="minorHAnsi" w:cstheme="minorHAnsi"/>
                <w:b/>
                <w:color w:val="000000" w:themeColor="text1"/>
                <w:sz w:val="17"/>
                <w:szCs w:val="17"/>
                <w:u w:val="single"/>
                <w:lang w:val="fr-FR"/>
              </w:rPr>
              <w:t>collectivités pilotes du Centre(4), Sud-Ouest et de l’Est.</w:t>
            </w:r>
          </w:p>
        </w:tc>
      </w:tr>
      <w:tr w:rsidR="00B3016A" w:rsidRPr="000B46AB" w14:paraId="46522454"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563E8ED8" w14:textId="7672081E"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5</w:t>
            </w:r>
          </w:p>
          <w:p w14:paraId="11AEF114" w14:textId="1BF70468" w:rsidR="008548CF" w:rsidRPr="00DA3232" w:rsidRDefault="008548CF" w:rsidP="00DA3232">
            <w:pPr>
              <w:pStyle w:val="Normaltableau0"/>
              <w:suppressAutoHyphens/>
              <w:spacing w:before="0" w:line="0" w:lineRule="atLeast"/>
              <w:ind w:left="-113" w:right="-113"/>
              <w:jc w:val="center"/>
              <w:rPr>
                <w:rFonts w:asciiTheme="minorHAnsi" w:hAnsiTheme="minorHAnsi" w:cstheme="minorHAnsi"/>
                <w:b/>
                <w:bCs/>
                <w:i w:val="0"/>
                <w:color w:val="FF0000"/>
                <w:sz w:val="15"/>
                <w:szCs w:val="15"/>
                <w:highlight w:val="green"/>
                <w:lang w:val="fr-FR"/>
              </w:rPr>
            </w:pPr>
            <w:r w:rsidRPr="00DA3232">
              <w:rPr>
                <w:rFonts w:asciiTheme="minorHAnsi" w:hAnsiTheme="minorHAnsi" w:cstheme="minorHAnsi"/>
                <w:b/>
                <w:bCs/>
                <w:i w:val="0"/>
                <w:sz w:val="15"/>
                <w:szCs w:val="15"/>
                <w:lang w:val="fr-FR"/>
              </w:rPr>
              <w:t>Cameroun</w:t>
            </w:r>
          </w:p>
          <w:p w14:paraId="5FEC49F2" w14:textId="49CE7D6F" w:rsidR="008548CF"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FF0000"/>
                <w:sz w:val="15"/>
                <w:szCs w:val="15"/>
                <w:highlight w:val="green"/>
                <w:lang w:val="fr-FR"/>
              </w:rPr>
            </w:pPr>
            <w:r w:rsidRPr="00DA3232">
              <w:rPr>
                <w:rFonts w:asciiTheme="minorHAnsi" w:hAnsiTheme="minorHAnsi" w:cstheme="minorHAnsi"/>
                <w:i w:val="0"/>
                <w:color w:val="FF0000"/>
                <w:sz w:val="15"/>
                <w:szCs w:val="15"/>
                <w:highlight w:val="green"/>
                <w:lang w:val="fr-FR"/>
              </w:rPr>
              <w:t>09/</w:t>
            </w:r>
            <w:r w:rsidR="008548CF" w:rsidRPr="00DA3232">
              <w:rPr>
                <w:rFonts w:asciiTheme="minorHAnsi" w:hAnsiTheme="minorHAnsi" w:cstheme="minorHAnsi"/>
                <w:i w:val="0"/>
                <w:color w:val="FF0000"/>
                <w:sz w:val="15"/>
                <w:szCs w:val="15"/>
                <w:highlight w:val="green"/>
                <w:lang w:val="fr-FR"/>
              </w:rPr>
              <w:t>11/2018 – 30/04/2019</w:t>
            </w:r>
          </w:p>
          <w:p w14:paraId="0895B36F"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FF0000"/>
                <w:sz w:val="15"/>
                <w:szCs w:val="15"/>
                <w:lang w:val="fr-FR"/>
              </w:rPr>
            </w:pPr>
            <w:r w:rsidRPr="00DA3232">
              <w:rPr>
                <w:rFonts w:asciiTheme="minorHAnsi" w:hAnsiTheme="minorHAnsi" w:cstheme="minorHAnsi"/>
                <w:i w:val="0"/>
                <w:color w:val="FF0000"/>
                <w:sz w:val="15"/>
                <w:szCs w:val="15"/>
                <w:lang w:val="fr-FR"/>
              </w:rPr>
              <w:t>73 jours</w:t>
            </w:r>
          </w:p>
          <w:p w14:paraId="5C54FD32" w14:textId="2A77CCC5"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color w:val="FF0000"/>
                <w:sz w:val="15"/>
                <w:szCs w:val="15"/>
                <w:lang w:val="fr-FR"/>
              </w:rPr>
            </w:pP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1650D90"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000000"/>
                <w:sz w:val="13"/>
                <w:szCs w:val="13"/>
                <w:lang w:val="fr-FR"/>
              </w:rPr>
            </w:pPr>
            <w:r w:rsidRPr="00DA3232">
              <w:rPr>
                <w:rFonts w:asciiTheme="minorHAnsi" w:hAnsiTheme="minorHAnsi" w:cstheme="minorHAnsi"/>
                <w:i w:val="0"/>
                <w:color w:val="000000"/>
                <w:sz w:val="13"/>
                <w:szCs w:val="13"/>
                <w:highlight w:val="green"/>
                <w:lang w:val="fr-FR"/>
              </w:rPr>
              <w:t>GIZ/AMBERO</w:t>
            </w:r>
            <w:r w:rsidRPr="00DA3232">
              <w:rPr>
                <w:rFonts w:asciiTheme="minorHAnsi" w:hAnsiTheme="minorHAnsi" w:cstheme="minorHAnsi"/>
                <w:i w:val="0"/>
                <w:color w:val="000000"/>
                <w:sz w:val="13"/>
                <w:szCs w:val="13"/>
                <w:lang w:val="fr-FR"/>
              </w:rPr>
              <w:t>. PRADEC</w:t>
            </w:r>
          </w:p>
          <w:p w14:paraId="6CC5FA0B"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000000"/>
                <w:sz w:val="13"/>
                <w:szCs w:val="13"/>
                <w:lang w:val="fr-FR"/>
              </w:rPr>
            </w:pPr>
            <w:r w:rsidRPr="00DA3232">
              <w:rPr>
                <w:rFonts w:asciiTheme="minorHAnsi" w:hAnsiTheme="minorHAnsi" w:cstheme="minorHAnsi"/>
                <w:i w:val="0"/>
                <w:color w:val="000000"/>
                <w:sz w:val="13"/>
                <w:szCs w:val="13"/>
                <w:lang w:val="fr-FR"/>
              </w:rPr>
              <w:t>Cabinet GAPOF Consulting</w:t>
            </w:r>
          </w:p>
          <w:p w14:paraId="021662B3"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000000"/>
                <w:sz w:val="13"/>
                <w:szCs w:val="13"/>
                <w:lang w:val="fr-FR"/>
              </w:rPr>
            </w:pPr>
            <w:r w:rsidRPr="00DA3232">
              <w:rPr>
                <w:rFonts w:asciiTheme="minorHAnsi" w:hAnsiTheme="minorHAnsi" w:cstheme="minorHAnsi"/>
                <w:i w:val="0"/>
                <w:color w:val="000000"/>
                <w:sz w:val="13"/>
                <w:szCs w:val="13"/>
                <w:lang w:val="fr-FR"/>
              </w:rPr>
              <w:t>Expert AMBERO/PRADEC</w:t>
            </w:r>
          </w:p>
          <w:p w14:paraId="2FD51351"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000000"/>
                <w:sz w:val="13"/>
                <w:szCs w:val="13"/>
                <w:lang w:val="fr-FR"/>
              </w:rPr>
            </w:pPr>
            <w:r w:rsidRPr="00DA3232">
              <w:rPr>
                <w:rFonts w:asciiTheme="minorHAnsi" w:hAnsiTheme="minorHAnsi" w:cstheme="minorHAnsi"/>
                <w:i w:val="0"/>
                <w:color w:val="000000"/>
                <w:sz w:val="13"/>
                <w:szCs w:val="13"/>
                <w:lang w:val="fr-FR"/>
              </w:rPr>
              <w:t xml:space="preserve">Aude </w:t>
            </w:r>
            <w:proofErr w:type="spellStart"/>
            <w:r w:rsidRPr="00DA3232">
              <w:rPr>
                <w:rFonts w:asciiTheme="minorHAnsi" w:hAnsiTheme="minorHAnsi" w:cstheme="minorHAnsi"/>
                <w:i w:val="0"/>
                <w:color w:val="000000"/>
                <w:sz w:val="13"/>
                <w:szCs w:val="13"/>
                <w:lang w:val="fr-FR"/>
              </w:rPr>
              <w:t>Gatcho</w:t>
            </w:r>
            <w:proofErr w:type="spellEnd"/>
          </w:p>
          <w:p w14:paraId="1C52DD4D" w14:textId="77777777" w:rsidR="00B3016A" w:rsidRPr="00DA3232" w:rsidRDefault="004E6B17" w:rsidP="00DA3232">
            <w:pPr>
              <w:pStyle w:val="normaltableau"/>
              <w:spacing w:before="0" w:after="0" w:line="0" w:lineRule="atLeast"/>
              <w:ind w:left="-113" w:right="-113"/>
              <w:jc w:val="center"/>
              <w:rPr>
                <w:rStyle w:val="Lienhypertexte"/>
                <w:rFonts w:asciiTheme="minorHAnsi" w:hAnsiTheme="minorHAnsi" w:cstheme="minorHAnsi"/>
                <w:bCs/>
                <w:sz w:val="13"/>
                <w:szCs w:val="13"/>
                <w:lang w:val="fr-FR"/>
              </w:rPr>
            </w:pPr>
            <w:hyperlink r:id="rId17" w:history="1">
              <w:r w:rsidR="00B3016A" w:rsidRPr="00DA3232">
                <w:rPr>
                  <w:rStyle w:val="Lienhypertexte"/>
                  <w:rFonts w:asciiTheme="minorHAnsi" w:hAnsiTheme="minorHAnsi" w:cstheme="minorHAnsi"/>
                  <w:bCs/>
                  <w:sz w:val="13"/>
                  <w:szCs w:val="13"/>
                  <w:lang w:val="fr-FR"/>
                </w:rPr>
                <w:t>gatcho@ambero.de</w:t>
              </w:r>
            </w:hyperlink>
          </w:p>
          <w:p w14:paraId="32009968"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000000"/>
                <w:sz w:val="13"/>
                <w:szCs w:val="13"/>
                <w:lang w:val="fr-FR"/>
              </w:rPr>
            </w:pPr>
            <w:r w:rsidRPr="00DA3232">
              <w:rPr>
                <w:rFonts w:asciiTheme="minorHAnsi" w:hAnsiTheme="minorHAnsi" w:cstheme="minorHAnsi"/>
                <w:i w:val="0"/>
                <w:color w:val="000000"/>
                <w:sz w:val="13"/>
                <w:szCs w:val="13"/>
                <w:lang w:val="fr-FR"/>
              </w:rPr>
              <w:t>Chef d’antenne GIZ Garoua</w:t>
            </w:r>
          </w:p>
          <w:p w14:paraId="5C09FABA"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000000"/>
                <w:sz w:val="13"/>
                <w:szCs w:val="13"/>
                <w:lang w:val="fr-FR"/>
              </w:rPr>
            </w:pPr>
            <w:r w:rsidRPr="00DA3232">
              <w:rPr>
                <w:rFonts w:asciiTheme="minorHAnsi" w:hAnsiTheme="minorHAnsi" w:cstheme="minorHAnsi"/>
                <w:i w:val="0"/>
                <w:color w:val="000000"/>
                <w:sz w:val="13"/>
                <w:szCs w:val="13"/>
                <w:lang w:val="fr-FR"/>
              </w:rPr>
              <w:t xml:space="preserve">Agnès </w:t>
            </w:r>
            <w:proofErr w:type="spellStart"/>
            <w:r w:rsidRPr="00DA3232">
              <w:rPr>
                <w:rFonts w:asciiTheme="minorHAnsi" w:hAnsiTheme="minorHAnsi" w:cstheme="minorHAnsi"/>
                <w:i w:val="0"/>
                <w:color w:val="000000"/>
                <w:sz w:val="13"/>
                <w:szCs w:val="13"/>
                <w:lang w:val="fr-FR"/>
              </w:rPr>
              <w:t>Djuissi</w:t>
            </w:r>
            <w:proofErr w:type="spellEnd"/>
          </w:p>
          <w:p w14:paraId="43824546" w14:textId="05E4AA82" w:rsidR="00B3016A" w:rsidRPr="00DA3232" w:rsidRDefault="004E6B17"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hyperlink r:id="rId18" w:history="1">
              <w:r w:rsidR="00B3016A" w:rsidRPr="00DA3232">
                <w:rPr>
                  <w:rStyle w:val="Lienhypertexte"/>
                  <w:rFonts w:asciiTheme="minorHAnsi" w:hAnsiTheme="minorHAnsi" w:cstheme="minorHAnsi"/>
                  <w:bCs/>
                  <w:sz w:val="13"/>
                  <w:szCs w:val="13"/>
                  <w:lang w:val="fr-FR"/>
                </w:rPr>
                <w:t>Agnes.djuissi@giz.de</w:t>
              </w:r>
            </w:hyperlink>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77A86DA9" w14:textId="306DF726"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es-ES"/>
              </w:rPr>
            </w:pPr>
            <w:r w:rsidRPr="00DA3232">
              <w:rPr>
                <w:rFonts w:asciiTheme="minorHAnsi" w:hAnsiTheme="minorHAnsi" w:cstheme="minorHAnsi"/>
                <w:bCs/>
                <w:sz w:val="15"/>
                <w:szCs w:val="15"/>
                <w:lang w:val="fr-FR"/>
              </w:rPr>
              <w:t>Expert Chef de mission</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5AF2FF2" w14:textId="77777777" w:rsidR="00B3016A" w:rsidRPr="00B3016A" w:rsidRDefault="00B3016A" w:rsidP="00DA3232">
            <w:pPr>
              <w:pStyle w:val="Default"/>
              <w:suppressAutoHyphens/>
              <w:autoSpaceDE/>
              <w:autoSpaceDN/>
              <w:adjustRightInd/>
              <w:jc w:val="both"/>
              <w:rPr>
                <w:rFonts w:asciiTheme="minorHAnsi" w:hAnsiTheme="minorHAnsi" w:cstheme="minorHAnsi"/>
                <w:b/>
                <w:color w:val="000000" w:themeColor="text1"/>
                <w:sz w:val="17"/>
                <w:szCs w:val="17"/>
              </w:rPr>
            </w:pPr>
            <w:r w:rsidRPr="00B3016A">
              <w:rPr>
                <w:rFonts w:asciiTheme="minorHAnsi" w:hAnsiTheme="minorHAnsi" w:cstheme="minorHAnsi"/>
                <w:b/>
                <w:color w:val="000000" w:themeColor="text1"/>
                <w:sz w:val="17"/>
                <w:szCs w:val="17"/>
                <w:highlight w:val="green"/>
              </w:rPr>
              <w:t xml:space="preserve">Appui à l’amélioration de la participation des populations dans le processus du budget communal et de l’action communale à travers </w:t>
            </w:r>
            <w:r w:rsidRPr="00B3016A">
              <w:rPr>
                <w:rFonts w:asciiTheme="minorHAnsi" w:hAnsiTheme="minorHAnsi" w:cstheme="minorHAnsi"/>
                <w:b/>
                <w:color w:val="000000" w:themeColor="text1"/>
                <w:sz w:val="17"/>
                <w:szCs w:val="17"/>
                <w:highlight w:val="green"/>
                <w:u w:val="single"/>
              </w:rPr>
              <w:t xml:space="preserve">la mise en place d’une stratégie de communication communale au sein des Collectivités (taille de villes secondaires) de  </w:t>
            </w:r>
            <w:proofErr w:type="spellStart"/>
            <w:r w:rsidRPr="00B3016A">
              <w:rPr>
                <w:rFonts w:asciiTheme="minorHAnsi" w:hAnsiTheme="minorHAnsi" w:cstheme="minorHAnsi"/>
                <w:b/>
                <w:color w:val="000000" w:themeColor="text1"/>
                <w:sz w:val="17"/>
                <w:szCs w:val="17"/>
                <w:highlight w:val="green"/>
                <w:u w:val="single"/>
              </w:rPr>
              <w:t>Ngong</w:t>
            </w:r>
            <w:proofErr w:type="spellEnd"/>
            <w:r w:rsidRPr="00B3016A">
              <w:rPr>
                <w:rFonts w:asciiTheme="minorHAnsi" w:hAnsiTheme="minorHAnsi" w:cstheme="minorHAnsi"/>
                <w:b/>
                <w:color w:val="000000" w:themeColor="text1"/>
                <w:sz w:val="17"/>
                <w:szCs w:val="17"/>
                <w:highlight w:val="green"/>
                <w:u w:val="single"/>
              </w:rPr>
              <w:t xml:space="preserve">, </w:t>
            </w:r>
            <w:proofErr w:type="spellStart"/>
            <w:r w:rsidRPr="00B3016A">
              <w:rPr>
                <w:rFonts w:asciiTheme="minorHAnsi" w:hAnsiTheme="minorHAnsi" w:cstheme="minorHAnsi"/>
                <w:b/>
                <w:color w:val="000000" w:themeColor="text1"/>
                <w:sz w:val="17"/>
                <w:szCs w:val="17"/>
                <w:highlight w:val="green"/>
                <w:u w:val="single"/>
              </w:rPr>
              <w:t>Touroua</w:t>
            </w:r>
            <w:proofErr w:type="spellEnd"/>
            <w:r w:rsidRPr="00B3016A">
              <w:rPr>
                <w:rFonts w:asciiTheme="minorHAnsi" w:hAnsiTheme="minorHAnsi" w:cstheme="minorHAnsi"/>
                <w:b/>
                <w:color w:val="000000" w:themeColor="text1"/>
                <w:sz w:val="17"/>
                <w:szCs w:val="17"/>
                <w:highlight w:val="green"/>
                <w:u w:val="single"/>
              </w:rPr>
              <w:t xml:space="preserve">, </w:t>
            </w:r>
            <w:proofErr w:type="spellStart"/>
            <w:r w:rsidRPr="00B3016A">
              <w:rPr>
                <w:rFonts w:asciiTheme="minorHAnsi" w:hAnsiTheme="minorHAnsi" w:cstheme="minorHAnsi"/>
                <w:b/>
                <w:color w:val="000000" w:themeColor="text1"/>
                <w:sz w:val="17"/>
                <w:szCs w:val="17"/>
                <w:highlight w:val="green"/>
                <w:u w:val="single"/>
              </w:rPr>
              <w:t>Lagdo</w:t>
            </w:r>
            <w:proofErr w:type="spellEnd"/>
            <w:r w:rsidRPr="00B3016A">
              <w:rPr>
                <w:rFonts w:asciiTheme="minorHAnsi" w:hAnsiTheme="minorHAnsi" w:cstheme="minorHAnsi"/>
                <w:b/>
                <w:color w:val="000000" w:themeColor="text1"/>
                <w:sz w:val="17"/>
                <w:szCs w:val="17"/>
                <w:highlight w:val="green"/>
                <w:u w:val="single"/>
              </w:rPr>
              <w:t xml:space="preserve">, </w:t>
            </w:r>
            <w:proofErr w:type="spellStart"/>
            <w:r w:rsidRPr="00B3016A">
              <w:rPr>
                <w:rFonts w:asciiTheme="minorHAnsi" w:hAnsiTheme="minorHAnsi" w:cstheme="minorHAnsi"/>
                <w:b/>
                <w:color w:val="000000" w:themeColor="text1"/>
                <w:sz w:val="17"/>
                <w:szCs w:val="17"/>
                <w:highlight w:val="green"/>
                <w:u w:val="single"/>
              </w:rPr>
              <w:t>Barndake</w:t>
            </w:r>
            <w:proofErr w:type="spellEnd"/>
            <w:r w:rsidRPr="00B3016A">
              <w:rPr>
                <w:rFonts w:asciiTheme="minorHAnsi" w:hAnsiTheme="minorHAnsi" w:cstheme="minorHAnsi"/>
                <w:b/>
                <w:color w:val="000000" w:themeColor="text1"/>
                <w:sz w:val="17"/>
                <w:szCs w:val="17"/>
                <w:highlight w:val="green"/>
                <w:u w:val="single"/>
              </w:rPr>
              <w:t>, Touboro, Rey-</w:t>
            </w:r>
            <w:proofErr w:type="spellStart"/>
            <w:r w:rsidRPr="00B3016A">
              <w:rPr>
                <w:rFonts w:asciiTheme="minorHAnsi" w:hAnsiTheme="minorHAnsi" w:cstheme="minorHAnsi"/>
                <w:b/>
                <w:color w:val="000000" w:themeColor="text1"/>
                <w:sz w:val="17"/>
                <w:szCs w:val="17"/>
                <w:highlight w:val="green"/>
                <w:u w:val="single"/>
              </w:rPr>
              <w:t>bouba</w:t>
            </w:r>
            <w:proofErr w:type="spellEnd"/>
            <w:r w:rsidRPr="00B3016A">
              <w:rPr>
                <w:rFonts w:asciiTheme="minorHAnsi" w:hAnsiTheme="minorHAnsi" w:cstheme="minorHAnsi"/>
                <w:b/>
                <w:color w:val="000000" w:themeColor="text1"/>
                <w:sz w:val="17"/>
                <w:szCs w:val="17"/>
                <w:highlight w:val="green"/>
                <w:u w:val="single"/>
              </w:rPr>
              <w:t xml:space="preserve"> et </w:t>
            </w:r>
            <w:proofErr w:type="spellStart"/>
            <w:r w:rsidRPr="00B3016A">
              <w:rPr>
                <w:rFonts w:asciiTheme="minorHAnsi" w:hAnsiTheme="minorHAnsi" w:cstheme="minorHAnsi"/>
                <w:b/>
                <w:color w:val="000000" w:themeColor="text1"/>
                <w:sz w:val="17"/>
                <w:szCs w:val="17"/>
                <w:highlight w:val="green"/>
                <w:u w:val="single"/>
              </w:rPr>
              <w:t>Tcholliré</w:t>
            </w:r>
            <w:proofErr w:type="spellEnd"/>
            <w:r w:rsidRPr="00B3016A">
              <w:rPr>
                <w:rFonts w:asciiTheme="minorHAnsi" w:hAnsiTheme="minorHAnsi" w:cstheme="minorHAnsi"/>
                <w:b/>
                <w:color w:val="000000" w:themeColor="text1"/>
                <w:sz w:val="17"/>
                <w:szCs w:val="17"/>
                <w:highlight w:val="green"/>
                <w:u w:val="single"/>
              </w:rPr>
              <w:t xml:space="preserve"> dans les régions du Nord</w:t>
            </w:r>
            <w:r w:rsidRPr="00B3016A">
              <w:rPr>
                <w:rFonts w:asciiTheme="minorHAnsi" w:hAnsiTheme="minorHAnsi" w:cstheme="minorHAnsi"/>
                <w:b/>
                <w:color w:val="000000" w:themeColor="text1"/>
                <w:sz w:val="17"/>
                <w:szCs w:val="17"/>
                <w:highlight w:val="green"/>
              </w:rPr>
              <w:t>.</w:t>
            </w:r>
          </w:p>
          <w:p w14:paraId="2CCF00CD"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color w:val="000000" w:themeColor="text1"/>
                <w:sz w:val="17"/>
                <w:szCs w:val="17"/>
                <w:lang w:val="fr-FR"/>
              </w:rPr>
            </w:pPr>
            <w:r w:rsidRPr="00B3016A">
              <w:rPr>
                <w:rFonts w:asciiTheme="minorHAnsi" w:hAnsiTheme="minorHAnsi" w:cstheme="minorHAnsi"/>
                <w:color w:val="000000" w:themeColor="text1"/>
                <w:sz w:val="17"/>
                <w:szCs w:val="17"/>
                <w:lang w:val="fr-FR"/>
              </w:rPr>
              <w:t xml:space="preserve">Préparation globale dans chacune de 7 communes </w:t>
            </w:r>
            <w:r w:rsidRPr="00B3016A">
              <w:rPr>
                <w:rFonts w:asciiTheme="minorHAnsi" w:hAnsiTheme="minorHAnsi" w:cstheme="minorHAnsi"/>
                <w:b/>
                <w:color w:val="000000" w:themeColor="text1"/>
                <w:sz w:val="17"/>
                <w:szCs w:val="17"/>
                <w:u w:val="single"/>
                <w:lang w:val="fr-FR"/>
              </w:rPr>
              <w:t>(villes secondaires départementales de la Bénoué. Plus de 900.000 habitants)</w:t>
            </w:r>
            <w:r w:rsidRPr="00B3016A">
              <w:rPr>
                <w:rFonts w:asciiTheme="minorHAnsi" w:hAnsiTheme="minorHAnsi" w:cstheme="minorHAnsi"/>
                <w:color w:val="000000" w:themeColor="text1"/>
                <w:sz w:val="17"/>
                <w:szCs w:val="17"/>
                <w:lang w:val="fr-FR"/>
              </w:rPr>
              <w:t xml:space="preserve"> et développement du concept de l’étude</w:t>
            </w:r>
          </w:p>
          <w:p w14:paraId="1C5E808E"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color w:val="000000" w:themeColor="text1"/>
                <w:sz w:val="17"/>
                <w:szCs w:val="17"/>
                <w:u w:val="single"/>
                <w:lang w:val="fr-FR"/>
              </w:rPr>
            </w:pPr>
            <w:r w:rsidRPr="00B3016A">
              <w:rPr>
                <w:rFonts w:asciiTheme="minorHAnsi" w:hAnsiTheme="minorHAnsi" w:cstheme="minorHAnsi"/>
                <w:b/>
                <w:color w:val="000000" w:themeColor="text1"/>
                <w:sz w:val="17"/>
                <w:szCs w:val="17"/>
                <w:u w:val="single"/>
                <w:lang w:val="fr-FR"/>
              </w:rPr>
              <w:t>Réalisation de l’étude Diagnostic sur les pratiques communicationnelles et l’audit institutionnel communal</w:t>
            </w:r>
          </w:p>
          <w:p w14:paraId="70769762"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color w:val="000000" w:themeColor="text1"/>
                <w:sz w:val="17"/>
                <w:szCs w:val="17"/>
                <w:lang w:val="fr-FR"/>
              </w:rPr>
            </w:pPr>
            <w:r w:rsidRPr="00B3016A">
              <w:rPr>
                <w:rFonts w:asciiTheme="minorHAnsi" w:hAnsiTheme="minorHAnsi" w:cstheme="minorHAnsi"/>
                <w:color w:val="000000" w:themeColor="text1"/>
                <w:sz w:val="17"/>
                <w:szCs w:val="17"/>
                <w:lang w:val="fr-FR"/>
              </w:rPr>
              <w:t xml:space="preserve">Préparation et tenue de l’Atelier régional. Appui à l’Elaboration/ planification de la stratégie communale </w:t>
            </w:r>
          </w:p>
          <w:p w14:paraId="109A759A"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color w:val="000000" w:themeColor="text1"/>
                <w:sz w:val="17"/>
                <w:szCs w:val="17"/>
                <w:u w:val="single"/>
                <w:lang w:val="fr-FR"/>
              </w:rPr>
            </w:pPr>
            <w:r w:rsidRPr="00B3016A">
              <w:rPr>
                <w:rFonts w:asciiTheme="minorHAnsi" w:hAnsiTheme="minorHAnsi" w:cstheme="minorHAnsi"/>
                <w:b/>
                <w:color w:val="000000" w:themeColor="text1"/>
                <w:sz w:val="17"/>
                <w:szCs w:val="17"/>
                <w:u w:val="single"/>
                <w:lang w:val="fr-FR"/>
              </w:rPr>
              <w:t xml:space="preserve">Création des opportunités pour l'implication effective des femmes et des jeunes dans le développement de leur territoire </w:t>
            </w:r>
          </w:p>
          <w:p w14:paraId="109E571C"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color w:val="000000" w:themeColor="text1"/>
                <w:sz w:val="17"/>
                <w:szCs w:val="17"/>
                <w:lang w:val="fr-FR"/>
              </w:rPr>
            </w:pPr>
            <w:r w:rsidRPr="00B3016A">
              <w:rPr>
                <w:rFonts w:asciiTheme="minorHAnsi" w:hAnsiTheme="minorHAnsi" w:cstheme="minorHAnsi"/>
                <w:b/>
                <w:color w:val="000000" w:themeColor="text1"/>
                <w:sz w:val="17"/>
                <w:szCs w:val="17"/>
                <w:u w:val="single"/>
                <w:lang w:val="fr-FR"/>
              </w:rPr>
              <w:annotationRef/>
            </w:r>
            <w:r w:rsidRPr="00B3016A">
              <w:rPr>
                <w:rFonts w:asciiTheme="minorHAnsi" w:hAnsiTheme="minorHAnsi" w:cstheme="minorHAnsi"/>
                <w:b/>
                <w:color w:val="000000" w:themeColor="text1"/>
                <w:sz w:val="17"/>
                <w:szCs w:val="17"/>
                <w:lang w:val="fr-FR"/>
              </w:rPr>
              <w:t>Renforcement de la Collaboration entre les mairies et les administrations déconcentrées (notamment les services des impôts, du trésor, de l’hygiène et de l’assainissement) d'une part et entre les mairies (villes secondaires) et les Communautés Urbaines d'autre part</w:t>
            </w:r>
          </w:p>
          <w:p w14:paraId="25808F8F"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color w:val="000000" w:themeColor="text1"/>
                <w:sz w:val="17"/>
                <w:szCs w:val="17"/>
                <w:lang w:val="fr-FR"/>
              </w:rPr>
            </w:pPr>
            <w:r w:rsidRPr="00B3016A">
              <w:rPr>
                <w:rFonts w:asciiTheme="minorHAnsi" w:hAnsiTheme="minorHAnsi" w:cstheme="minorHAnsi"/>
                <w:b/>
                <w:color w:val="000000" w:themeColor="text1"/>
                <w:sz w:val="17"/>
                <w:szCs w:val="17"/>
                <w:lang w:val="fr-FR"/>
              </w:rPr>
              <w:t>Formulation d’une Cartographie des acteurs actuels et ressources humaines dédiées au service de communication ; Plan d’action de renforcement des capacités et de communication communale.</w:t>
            </w:r>
          </w:p>
          <w:p w14:paraId="5010383D"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sz w:val="17"/>
                <w:szCs w:val="17"/>
                <w:lang w:val="fr-FR"/>
              </w:rPr>
            </w:pPr>
            <w:r w:rsidRPr="00B3016A">
              <w:rPr>
                <w:rFonts w:asciiTheme="minorHAnsi" w:hAnsiTheme="minorHAnsi" w:cstheme="minorHAnsi"/>
                <w:b/>
                <w:color w:val="000000" w:themeColor="text1"/>
                <w:sz w:val="17"/>
                <w:szCs w:val="17"/>
                <w:lang w:val="fr-FR"/>
              </w:rPr>
              <w:t>Coaching à distance et test pratique dans les communes de l’expérimentation</w:t>
            </w:r>
            <w:r w:rsidRPr="00B3016A">
              <w:rPr>
                <w:rFonts w:asciiTheme="minorHAnsi" w:hAnsiTheme="minorHAnsi" w:cstheme="minorHAnsi"/>
                <w:color w:val="000000" w:themeColor="text1"/>
                <w:sz w:val="17"/>
                <w:szCs w:val="17"/>
                <w:lang w:val="fr-FR"/>
              </w:rPr>
              <w:t xml:space="preserve"> des </w:t>
            </w:r>
            <w:r w:rsidRPr="00B3016A">
              <w:rPr>
                <w:rFonts w:asciiTheme="minorHAnsi" w:hAnsiTheme="minorHAnsi" w:cstheme="minorHAnsi"/>
                <w:b/>
                <w:color w:val="000000" w:themeColor="text1"/>
                <w:sz w:val="17"/>
                <w:szCs w:val="17"/>
                <w:lang w:val="fr-FR"/>
              </w:rPr>
              <w:t>outils de communication pour la transparence budgétaire et la définition participative des priorités du futur budget communal</w:t>
            </w:r>
          </w:p>
          <w:p w14:paraId="1383E76E" w14:textId="194A6D74"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color w:val="000000" w:themeColor="text1"/>
                <w:sz w:val="17"/>
                <w:szCs w:val="17"/>
                <w:lang w:val="fr-FR"/>
              </w:rPr>
              <w:t xml:space="preserve">Evaluation, </w:t>
            </w:r>
            <w:r w:rsidRPr="00B3016A">
              <w:rPr>
                <w:rFonts w:asciiTheme="minorHAnsi" w:hAnsiTheme="minorHAnsi" w:cstheme="minorHAnsi"/>
                <w:b/>
                <w:color w:val="000000" w:themeColor="text1"/>
                <w:sz w:val="17"/>
                <w:szCs w:val="17"/>
                <w:lang w:val="fr-FR"/>
              </w:rPr>
              <w:t>partage d’expériences avec d’autres Communes du Pays ; capitalisation des bonnes pratiques</w:t>
            </w:r>
            <w:r w:rsidRPr="00B3016A">
              <w:rPr>
                <w:rFonts w:asciiTheme="minorHAnsi" w:hAnsiTheme="minorHAnsi" w:cstheme="minorHAnsi"/>
                <w:color w:val="000000" w:themeColor="text1"/>
                <w:sz w:val="17"/>
                <w:szCs w:val="17"/>
                <w:lang w:val="fr-FR"/>
              </w:rPr>
              <w:t xml:space="preserve"> et du processus de la mission. Rapport final</w:t>
            </w:r>
          </w:p>
        </w:tc>
      </w:tr>
      <w:tr w:rsidR="00B3016A" w:rsidRPr="000B46AB" w14:paraId="7FA32E57"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2F51B23B" w14:textId="184FCEFE"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bookmarkStart w:id="2" w:name="_Hlk34639188"/>
            <w:r w:rsidRPr="00DA3232">
              <w:rPr>
                <w:rFonts w:asciiTheme="minorHAnsi" w:hAnsiTheme="minorHAnsi" w:cstheme="minorHAnsi"/>
                <w:b/>
                <w:bCs/>
                <w:color w:val="FF0000"/>
                <w:sz w:val="15"/>
                <w:szCs w:val="15"/>
                <w:lang w:val="fr-FR"/>
              </w:rPr>
              <w:t>Réf. 6</w:t>
            </w:r>
          </w:p>
          <w:p w14:paraId="3E3559C2" w14:textId="71D79B23" w:rsidR="008548CF" w:rsidRPr="00DA3232" w:rsidRDefault="008548CF" w:rsidP="00DA3232">
            <w:pPr>
              <w:pStyle w:val="Normaltableau0"/>
              <w:suppressAutoHyphens/>
              <w:spacing w:before="0" w:line="0" w:lineRule="atLeast"/>
              <w:ind w:left="-113" w:right="-113"/>
              <w:jc w:val="center"/>
              <w:rPr>
                <w:rFonts w:asciiTheme="minorHAnsi" w:hAnsiTheme="minorHAnsi" w:cstheme="minorHAnsi"/>
                <w:b/>
                <w:bCs/>
                <w:i w:val="0"/>
                <w:iCs/>
                <w:sz w:val="15"/>
                <w:szCs w:val="15"/>
                <w:lang w:val="fr-FR"/>
              </w:rPr>
            </w:pPr>
            <w:r w:rsidRPr="00DA3232">
              <w:rPr>
                <w:rFonts w:asciiTheme="minorHAnsi" w:hAnsiTheme="minorHAnsi" w:cstheme="minorHAnsi"/>
                <w:b/>
                <w:bCs/>
                <w:i w:val="0"/>
                <w:iCs/>
                <w:sz w:val="15"/>
                <w:szCs w:val="15"/>
                <w:highlight w:val="green"/>
                <w:lang w:val="fr-FR"/>
              </w:rPr>
              <w:t>Cameroun</w:t>
            </w:r>
          </w:p>
          <w:p w14:paraId="41FF7C7D" w14:textId="66E94CBF"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sz w:val="15"/>
                <w:szCs w:val="15"/>
                <w:highlight w:val="green"/>
                <w:lang w:val="fr-FR"/>
              </w:rPr>
            </w:pPr>
            <w:r w:rsidRPr="00DA3232">
              <w:rPr>
                <w:rFonts w:asciiTheme="minorHAnsi" w:hAnsiTheme="minorHAnsi" w:cstheme="minorHAnsi"/>
                <w:i w:val="0"/>
                <w:sz w:val="15"/>
                <w:szCs w:val="15"/>
                <w:highlight w:val="green"/>
                <w:lang w:val="fr-FR"/>
              </w:rPr>
              <w:t>01</w:t>
            </w:r>
            <w:r w:rsidR="008548CF" w:rsidRPr="00DA3232">
              <w:rPr>
                <w:rFonts w:asciiTheme="minorHAnsi" w:hAnsiTheme="minorHAnsi" w:cstheme="minorHAnsi"/>
                <w:i w:val="0"/>
                <w:sz w:val="15"/>
                <w:szCs w:val="15"/>
                <w:highlight w:val="green"/>
                <w:lang w:val="fr-FR"/>
              </w:rPr>
              <w:t xml:space="preserve"> - </w:t>
            </w:r>
            <w:r w:rsidRPr="00DA3232">
              <w:rPr>
                <w:rFonts w:asciiTheme="minorHAnsi" w:hAnsiTheme="minorHAnsi" w:cstheme="minorHAnsi"/>
                <w:i w:val="0"/>
                <w:sz w:val="15"/>
                <w:szCs w:val="15"/>
                <w:highlight w:val="green"/>
                <w:lang w:val="fr-FR"/>
              </w:rPr>
              <w:t>12/2018</w:t>
            </w:r>
          </w:p>
          <w:p w14:paraId="58487B4A" w14:textId="3FBDEA7B"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color w:val="FF0000"/>
                <w:sz w:val="15"/>
                <w:szCs w:val="15"/>
                <w:lang w:val="fr-FR"/>
              </w:rPr>
            </w:pPr>
            <w:r w:rsidRPr="00DA3232">
              <w:rPr>
                <w:rFonts w:asciiTheme="minorHAnsi" w:hAnsiTheme="minorHAnsi" w:cstheme="minorHAnsi"/>
                <w:i/>
                <w:sz w:val="15"/>
                <w:szCs w:val="15"/>
                <w:lang w:val="fr-FR"/>
              </w:rPr>
              <w:t>1 mois</w:t>
            </w:r>
            <w:bookmarkEnd w:id="2"/>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4545E97" w14:textId="7D0D62D6"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eastAsia="en-GB"/>
              </w:rPr>
            </w:pPr>
            <w:r w:rsidRPr="00DA3232">
              <w:rPr>
                <w:rFonts w:asciiTheme="minorHAnsi" w:hAnsiTheme="minorHAnsi" w:cstheme="minorHAnsi"/>
                <w:i w:val="0"/>
                <w:sz w:val="13"/>
                <w:szCs w:val="13"/>
                <w:lang w:val="fr-FR" w:eastAsia="en-GB"/>
              </w:rPr>
              <w:t>GAPOF Consulting/AFD/</w:t>
            </w:r>
          </w:p>
          <w:p w14:paraId="23BDA857"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eastAsia="en-GB"/>
              </w:rPr>
            </w:pPr>
            <w:r w:rsidRPr="00DA3232">
              <w:rPr>
                <w:rFonts w:asciiTheme="minorHAnsi" w:hAnsiTheme="minorHAnsi" w:cstheme="minorHAnsi"/>
                <w:i w:val="0"/>
                <w:sz w:val="13"/>
                <w:szCs w:val="13"/>
                <w:lang w:val="fr-FR" w:eastAsia="en-GB"/>
              </w:rPr>
              <w:t xml:space="preserve">Client : OSC </w:t>
            </w:r>
            <w:r w:rsidRPr="00DA3232">
              <w:rPr>
                <w:rFonts w:asciiTheme="minorHAnsi" w:hAnsiTheme="minorHAnsi" w:cstheme="minorHAnsi"/>
                <w:i w:val="0"/>
                <w:sz w:val="13"/>
                <w:szCs w:val="13"/>
                <w:highlight w:val="green"/>
                <w:lang w:val="fr-FR" w:eastAsia="en-GB"/>
              </w:rPr>
              <w:t>Centrale Syndicale du Secteur Public (CSP)</w:t>
            </w:r>
          </w:p>
          <w:p w14:paraId="3DEFD125"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eastAsia="en-GB"/>
              </w:rPr>
            </w:pPr>
            <w:r w:rsidRPr="00DA3232">
              <w:rPr>
                <w:rFonts w:asciiTheme="minorHAnsi" w:hAnsiTheme="minorHAnsi" w:cstheme="minorHAnsi"/>
                <w:i w:val="0"/>
                <w:sz w:val="13"/>
                <w:szCs w:val="13"/>
                <w:lang w:val="fr-FR" w:eastAsia="en-GB"/>
              </w:rPr>
              <w:t>Mr Jean Marc BIKOKO</w:t>
            </w:r>
          </w:p>
          <w:p w14:paraId="3437537B" w14:textId="0595B46A" w:rsidR="00B3016A" w:rsidRPr="00DA3232" w:rsidRDefault="004E6B17" w:rsidP="00DA3232">
            <w:pPr>
              <w:suppressAutoHyphens/>
              <w:spacing w:after="0" w:line="0" w:lineRule="atLeast"/>
              <w:ind w:left="-113" w:right="-113"/>
              <w:jc w:val="center"/>
              <w:rPr>
                <w:rStyle w:val="Lienhypertexte"/>
                <w:rFonts w:asciiTheme="minorHAnsi" w:hAnsiTheme="minorHAnsi" w:cstheme="minorHAnsi"/>
                <w:bCs/>
                <w:sz w:val="13"/>
                <w:szCs w:val="13"/>
                <w:lang w:val="fr-FR"/>
              </w:rPr>
            </w:pPr>
            <w:hyperlink r:id="rId19" w:history="1">
              <w:r w:rsidR="00B3016A" w:rsidRPr="00DA3232">
                <w:rPr>
                  <w:rStyle w:val="Lienhypertexte"/>
                  <w:rFonts w:asciiTheme="minorHAnsi" w:hAnsiTheme="minorHAnsi" w:cstheme="minorHAnsi"/>
                  <w:bCs/>
                  <w:sz w:val="13"/>
                  <w:szCs w:val="13"/>
                  <w:lang w:val="fr-FR"/>
                </w:rPr>
                <w:t>nkwansigustave@gmail.com</w:t>
              </w:r>
            </w:hyperlink>
          </w:p>
          <w:p w14:paraId="498A63C2" w14:textId="5B3705F9" w:rsidR="00B3016A" w:rsidRPr="00DA3232" w:rsidRDefault="004E6B17" w:rsidP="00DA3232">
            <w:pPr>
              <w:suppressAutoHyphens/>
              <w:spacing w:after="0" w:line="0" w:lineRule="atLeast"/>
              <w:ind w:left="-113" w:right="-113"/>
              <w:jc w:val="center"/>
              <w:rPr>
                <w:rFonts w:asciiTheme="minorHAnsi" w:hAnsiTheme="minorHAnsi" w:cstheme="minorHAnsi"/>
                <w:i/>
                <w:sz w:val="13"/>
                <w:szCs w:val="13"/>
                <w:lang w:val="fr-FR"/>
              </w:rPr>
            </w:pPr>
            <w:hyperlink r:id="rId20" w:history="1">
              <w:r w:rsidR="00B3016A" w:rsidRPr="00DA3232">
                <w:rPr>
                  <w:rStyle w:val="Lienhypertexte"/>
                  <w:rFonts w:asciiTheme="minorHAnsi" w:hAnsiTheme="minorHAnsi" w:cstheme="minorHAnsi"/>
                  <w:bCs/>
                  <w:sz w:val="13"/>
                  <w:szCs w:val="13"/>
                  <w:lang w:val="fr-FR"/>
                </w:rPr>
                <w:t>bikjohncm@yahoo.fr</w:t>
              </w:r>
            </w:hyperlink>
          </w:p>
          <w:p w14:paraId="6FAE9860" w14:textId="5D21EDA7"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sz w:val="13"/>
                <w:szCs w:val="13"/>
                <w:lang w:val="fr-FR"/>
              </w:rPr>
              <w:lastRenderedPageBreak/>
              <w:t>Tél. : 699837248/ 222220770</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18189A8E" w14:textId="496ABDC4" w:rsidR="00B3016A" w:rsidRPr="00246E6B" w:rsidRDefault="00B3016A" w:rsidP="00246E6B">
            <w:pPr>
              <w:pStyle w:val="normaltableau"/>
              <w:keepNext/>
              <w:keepLines/>
              <w:spacing w:before="0" w:after="0"/>
              <w:ind w:left="-113" w:right="-113"/>
              <w:jc w:val="center"/>
              <w:rPr>
                <w:rFonts w:asciiTheme="minorHAnsi" w:hAnsiTheme="minorHAnsi" w:cstheme="minorHAnsi"/>
                <w:bCs/>
                <w:sz w:val="15"/>
                <w:szCs w:val="15"/>
                <w:lang w:val="fr-FR"/>
              </w:rPr>
            </w:pPr>
            <w:r w:rsidRPr="00246E6B">
              <w:rPr>
                <w:rFonts w:asciiTheme="minorHAnsi" w:hAnsiTheme="minorHAnsi" w:cstheme="minorHAnsi"/>
                <w:bCs/>
                <w:color w:val="000000" w:themeColor="text1"/>
                <w:sz w:val="15"/>
                <w:szCs w:val="15"/>
                <w:highlight w:val="green"/>
                <w:lang w:val="fr-FR"/>
              </w:rPr>
              <w:lastRenderedPageBreak/>
              <w:t xml:space="preserve">Consultant </w:t>
            </w:r>
            <w:r w:rsidR="00246E6B" w:rsidRPr="00246E6B">
              <w:rPr>
                <w:rFonts w:asciiTheme="minorHAnsi" w:hAnsiTheme="minorHAnsi" w:cstheme="minorHAnsi"/>
                <w:bCs/>
                <w:color w:val="000000" w:themeColor="text1"/>
                <w:sz w:val="15"/>
                <w:szCs w:val="15"/>
                <w:highlight w:val="green"/>
                <w:lang w:val="fr-FR"/>
              </w:rPr>
              <w:t>indépendan</w:t>
            </w:r>
            <w:r w:rsidR="00246E6B">
              <w:rPr>
                <w:rFonts w:asciiTheme="minorHAnsi" w:hAnsiTheme="minorHAnsi" w:cstheme="minorHAnsi"/>
                <w:bCs/>
                <w:color w:val="000000" w:themeColor="text1"/>
                <w:sz w:val="15"/>
                <w:szCs w:val="15"/>
                <w:highlight w:val="green"/>
                <w:lang w:val="fr-FR"/>
              </w:rPr>
              <w:t>t Organisation de formations</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2EE00D9" w14:textId="08CB739F"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bCs/>
                <w:spacing w:val="8"/>
                <w:sz w:val="17"/>
                <w:szCs w:val="17"/>
                <w:lang w:val="fr-FR"/>
              </w:rPr>
              <w:t xml:space="preserve">Organisation de deux ateliers de formation de 60 OSC (organisations de la société civile), personnels communaux et élus sur a) </w:t>
            </w:r>
            <w:r w:rsidRPr="00B3016A">
              <w:rPr>
                <w:rFonts w:asciiTheme="minorHAnsi" w:hAnsiTheme="minorHAnsi" w:cstheme="minorHAnsi"/>
                <w:b/>
                <w:bCs/>
                <w:spacing w:val="8"/>
                <w:sz w:val="17"/>
                <w:szCs w:val="17"/>
                <w:u w:val="single"/>
                <w:lang w:val="fr-FR"/>
              </w:rPr>
              <w:t>Promotion de l’écocitoyenneté, du suivi citoyen et indépendant des projets d’infrastructures</w:t>
            </w:r>
            <w:r w:rsidRPr="00B3016A">
              <w:rPr>
                <w:rFonts w:asciiTheme="minorHAnsi" w:hAnsiTheme="minorHAnsi" w:cstheme="minorHAnsi"/>
                <w:b/>
                <w:bCs/>
                <w:spacing w:val="8"/>
                <w:sz w:val="17"/>
                <w:szCs w:val="17"/>
                <w:lang w:val="fr-FR"/>
              </w:rPr>
              <w:t xml:space="preserve"> et </w:t>
            </w:r>
            <w:r w:rsidRPr="00B3016A">
              <w:rPr>
                <w:rFonts w:asciiTheme="minorHAnsi" w:hAnsiTheme="minorHAnsi" w:cstheme="minorHAnsi"/>
                <w:b/>
                <w:bCs/>
                <w:sz w:val="17"/>
                <w:szCs w:val="17"/>
                <w:lang w:val="fr-FR"/>
              </w:rPr>
              <w:t xml:space="preserve">les outils de collecte de données thématiques et b) le </w:t>
            </w:r>
            <w:r w:rsidRPr="00B3016A">
              <w:rPr>
                <w:rFonts w:asciiTheme="minorHAnsi" w:hAnsiTheme="minorHAnsi" w:cstheme="minorHAnsi"/>
                <w:b/>
                <w:bCs/>
                <w:sz w:val="17"/>
                <w:szCs w:val="17"/>
                <w:u w:val="single"/>
                <w:lang w:val="fr-FR"/>
              </w:rPr>
              <w:t>concept GENRE en développement et la budgétisation sensible des projets dédiés aux femmes et jeunes</w:t>
            </w:r>
            <w:r w:rsidRPr="00B3016A">
              <w:rPr>
                <w:rFonts w:asciiTheme="minorHAnsi" w:hAnsiTheme="minorHAnsi" w:cstheme="minorHAnsi"/>
                <w:bCs/>
                <w:spacing w:val="8"/>
                <w:sz w:val="17"/>
                <w:szCs w:val="17"/>
                <w:lang w:val="fr-FR"/>
              </w:rPr>
              <w:t xml:space="preserve"> : conception des modules, évaluation des capacités ex ante et ex post des participants à la formation ; Mise en place de toute la logistique et des outils de visibilité (banderoles, roll-up, affiches) ; </w:t>
            </w:r>
            <w:r w:rsidRPr="00B3016A">
              <w:rPr>
                <w:rFonts w:asciiTheme="minorHAnsi" w:hAnsiTheme="minorHAnsi" w:cstheme="minorHAnsi"/>
                <w:b/>
                <w:bCs/>
                <w:spacing w:val="8"/>
                <w:sz w:val="17"/>
                <w:szCs w:val="17"/>
                <w:lang w:val="fr-FR"/>
              </w:rPr>
              <w:t xml:space="preserve">Animation et </w:t>
            </w:r>
            <w:r w:rsidRPr="00B3016A">
              <w:rPr>
                <w:rFonts w:asciiTheme="minorHAnsi" w:hAnsiTheme="minorHAnsi" w:cstheme="minorHAnsi"/>
                <w:b/>
                <w:bCs/>
                <w:spacing w:val="8"/>
                <w:sz w:val="17"/>
                <w:szCs w:val="17"/>
                <w:lang w:val="fr-FR"/>
              </w:rPr>
              <w:lastRenderedPageBreak/>
              <w:t xml:space="preserve">modération de 2 ateliers de formation ; rédaction de 2 rapports de capitalisation des acquis et plan de suivi des impacts par les OSC des projets </w:t>
            </w:r>
            <w:r w:rsidRPr="00246E6B">
              <w:rPr>
                <w:rFonts w:asciiTheme="minorHAnsi" w:hAnsiTheme="minorHAnsi" w:cstheme="minorHAnsi"/>
                <w:b/>
                <w:bCs/>
                <w:spacing w:val="8"/>
                <w:sz w:val="17"/>
                <w:szCs w:val="17"/>
                <w:highlight w:val="green"/>
                <w:lang w:val="fr-FR"/>
              </w:rPr>
              <w:t>C2D</w:t>
            </w:r>
            <w:r w:rsidRPr="00B3016A">
              <w:rPr>
                <w:rFonts w:asciiTheme="minorHAnsi" w:hAnsiTheme="minorHAnsi" w:cstheme="minorHAnsi"/>
                <w:bCs/>
                <w:spacing w:val="8"/>
                <w:sz w:val="17"/>
                <w:szCs w:val="17"/>
                <w:lang w:val="fr-FR"/>
              </w:rPr>
              <w:t xml:space="preserve"> sur les thèmes : </w:t>
            </w:r>
            <w:r w:rsidRPr="00B3016A">
              <w:rPr>
                <w:rFonts w:asciiTheme="minorHAnsi" w:hAnsiTheme="minorHAnsi" w:cstheme="minorHAnsi"/>
                <w:b/>
                <w:bCs/>
                <w:spacing w:val="8"/>
                <w:sz w:val="17"/>
                <w:szCs w:val="17"/>
                <w:u w:val="single"/>
                <w:lang w:val="fr-FR"/>
              </w:rPr>
              <w:t>infrastructures, Assainissement et voiries, santé, éducation, agriculture et sécurité alimentaire, environnement</w:t>
            </w:r>
            <w:r w:rsidRPr="00B3016A">
              <w:rPr>
                <w:rFonts w:asciiTheme="minorHAnsi" w:hAnsiTheme="minorHAnsi" w:cstheme="minorHAnsi"/>
                <w:bCs/>
                <w:spacing w:val="8"/>
                <w:sz w:val="17"/>
                <w:szCs w:val="17"/>
                <w:lang w:val="fr-FR"/>
              </w:rPr>
              <w:t>.</w:t>
            </w:r>
            <w:r w:rsidRPr="00B3016A">
              <w:rPr>
                <w:rFonts w:asciiTheme="minorHAnsi" w:hAnsiTheme="minorHAnsi" w:cstheme="minorHAnsi"/>
                <w:sz w:val="17"/>
                <w:szCs w:val="17"/>
                <w:lang w:val="fr-FR" w:eastAsia="it-IT"/>
              </w:rPr>
              <w:t xml:space="preserve">  </w:t>
            </w:r>
          </w:p>
        </w:tc>
      </w:tr>
      <w:tr w:rsidR="00B3016A" w:rsidRPr="000B46AB" w14:paraId="2035823F"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3D1F6052" w14:textId="610E909A"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lastRenderedPageBreak/>
              <w:t>Réf. 7</w:t>
            </w:r>
          </w:p>
          <w:p w14:paraId="06CE413C" w14:textId="47FE7BA9" w:rsidR="008548CF" w:rsidRPr="00DA3232" w:rsidRDefault="008548CF" w:rsidP="00DA3232">
            <w:pPr>
              <w:pStyle w:val="Normaltableau0"/>
              <w:suppressAutoHyphens/>
              <w:spacing w:before="0" w:line="0" w:lineRule="atLeast"/>
              <w:ind w:left="-113" w:right="-113"/>
              <w:jc w:val="center"/>
              <w:rPr>
                <w:rFonts w:asciiTheme="minorHAnsi" w:hAnsiTheme="minorHAnsi" w:cstheme="minorHAnsi"/>
                <w:b/>
                <w:bCs/>
                <w:i w:val="0"/>
                <w:iCs/>
                <w:sz w:val="15"/>
                <w:szCs w:val="15"/>
                <w:lang w:val="fr-FR"/>
              </w:rPr>
            </w:pPr>
            <w:r w:rsidRPr="00DA3232">
              <w:rPr>
                <w:rFonts w:asciiTheme="minorHAnsi" w:hAnsiTheme="minorHAnsi" w:cstheme="minorHAnsi"/>
                <w:b/>
                <w:bCs/>
                <w:i w:val="0"/>
                <w:iCs/>
                <w:sz w:val="15"/>
                <w:szCs w:val="15"/>
                <w:highlight w:val="green"/>
                <w:lang w:val="fr-FR"/>
              </w:rPr>
              <w:t>Cameroun</w:t>
            </w:r>
          </w:p>
          <w:p w14:paraId="5F85177D" w14:textId="611FA6E8"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sz w:val="15"/>
                <w:szCs w:val="15"/>
                <w:highlight w:val="green"/>
                <w:lang w:val="fr-FR"/>
              </w:rPr>
            </w:pPr>
            <w:r w:rsidRPr="00DA3232">
              <w:rPr>
                <w:rFonts w:asciiTheme="minorHAnsi" w:hAnsiTheme="minorHAnsi" w:cstheme="minorHAnsi"/>
                <w:i w:val="0"/>
                <w:sz w:val="15"/>
                <w:szCs w:val="15"/>
                <w:highlight w:val="green"/>
                <w:lang w:val="fr-FR"/>
              </w:rPr>
              <w:t>01</w:t>
            </w:r>
            <w:r w:rsidR="008548CF" w:rsidRPr="00DA3232">
              <w:rPr>
                <w:rFonts w:asciiTheme="minorHAnsi" w:hAnsiTheme="minorHAnsi" w:cstheme="minorHAnsi"/>
                <w:i w:val="0"/>
                <w:sz w:val="15"/>
                <w:szCs w:val="15"/>
                <w:highlight w:val="green"/>
                <w:lang w:val="fr-FR"/>
              </w:rPr>
              <w:t xml:space="preserve"> - </w:t>
            </w:r>
            <w:r w:rsidRPr="00DA3232">
              <w:rPr>
                <w:rFonts w:asciiTheme="minorHAnsi" w:hAnsiTheme="minorHAnsi" w:cstheme="minorHAnsi"/>
                <w:i w:val="0"/>
                <w:sz w:val="15"/>
                <w:szCs w:val="15"/>
                <w:highlight w:val="green"/>
                <w:lang w:val="fr-FR"/>
              </w:rPr>
              <w:t>07/2018</w:t>
            </w:r>
          </w:p>
          <w:p w14:paraId="023A0E3D" w14:textId="1298CCD6"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color w:val="FF0000"/>
                <w:sz w:val="15"/>
                <w:szCs w:val="15"/>
                <w:lang w:val="fr-FR"/>
              </w:rPr>
            </w:pPr>
            <w:r w:rsidRPr="00DA3232">
              <w:rPr>
                <w:rFonts w:asciiTheme="minorHAnsi" w:hAnsiTheme="minorHAnsi" w:cstheme="minorHAnsi"/>
                <w:i/>
                <w:color w:val="FF0000"/>
                <w:sz w:val="15"/>
                <w:szCs w:val="15"/>
                <w:lang w:val="fr-FR"/>
              </w:rPr>
              <w:t>2 mois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2964C28" w14:textId="68ECF586"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eastAsia="en-GB"/>
              </w:rPr>
            </w:pPr>
            <w:r w:rsidRPr="00DA3232">
              <w:rPr>
                <w:rFonts w:asciiTheme="minorHAnsi" w:hAnsiTheme="minorHAnsi" w:cstheme="minorHAnsi"/>
                <w:i w:val="0"/>
                <w:sz w:val="13"/>
                <w:szCs w:val="13"/>
                <w:lang w:val="fr-FR" w:eastAsia="en-GB"/>
              </w:rPr>
              <w:t>GAPOF Consulting/AFD/</w:t>
            </w:r>
          </w:p>
          <w:p w14:paraId="3AF47CD6"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eastAsia="en-GB"/>
              </w:rPr>
            </w:pPr>
            <w:r w:rsidRPr="00DA3232">
              <w:rPr>
                <w:rFonts w:asciiTheme="minorHAnsi" w:hAnsiTheme="minorHAnsi" w:cstheme="minorHAnsi"/>
                <w:i w:val="0"/>
                <w:sz w:val="13"/>
                <w:szCs w:val="13"/>
                <w:lang w:val="fr-FR" w:eastAsia="en-GB"/>
              </w:rPr>
              <w:t xml:space="preserve">Client : OSC </w:t>
            </w:r>
            <w:r w:rsidRPr="00DA3232">
              <w:rPr>
                <w:rFonts w:asciiTheme="minorHAnsi" w:hAnsiTheme="minorHAnsi" w:cstheme="minorHAnsi"/>
                <w:i w:val="0"/>
                <w:sz w:val="13"/>
                <w:szCs w:val="13"/>
                <w:highlight w:val="green"/>
                <w:lang w:val="fr-FR" w:eastAsia="en-GB"/>
              </w:rPr>
              <w:t>Centrale Syndicale du Secteur Public (CSP)/</w:t>
            </w:r>
            <w:r w:rsidRPr="00DA3232">
              <w:rPr>
                <w:rFonts w:asciiTheme="minorHAnsi" w:hAnsiTheme="minorHAnsi" w:cstheme="minorHAnsi"/>
                <w:i w:val="0"/>
                <w:sz w:val="13"/>
                <w:szCs w:val="13"/>
                <w:lang w:val="fr-FR" w:eastAsia="en-GB"/>
              </w:rPr>
              <w:t xml:space="preserve"> Mr Jean Marc BIKOKO</w:t>
            </w:r>
          </w:p>
          <w:p w14:paraId="50660392" w14:textId="65940E3D" w:rsidR="00B3016A" w:rsidRPr="00DA3232" w:rsidRDefault="004E6B17" w:rsidP="00DA3232">
            <w:pPr>
              <w:suppressAutoHyphens/>
              <w:spacing w:after="0" w:line="0" w:lineRule="atLeast"/>
              <w:ind w:left="-113" w:right="-113"/>
              <w:jc w:val="center"/>
              <w:rPr>
                <w:rStyle w:val="Lienhypertexte"/>
                <w:rFonts w:asciiTheme="minorHAnsi" w:hAnsiTheme="minorHAnsi" w:cstheme="minorHAnsi"/>
                <w:bCs/>
                <w:sz w:val="13"/>
                <w:szCs w:val="13"/>
                <w:lang w:val="fr-FR"/>
              </w:rPr>
            </w:pPr>
            <w:hyperlink r:id="rId21" w:history="1">
              <w:r w:rsidR="00B3016A" w:rsidRPr="00DA3232">
                <w:rPr>
                  <w:rStyle w:val="Lienhypertexte"/>
                  <w:rFonts w:asciiTheme="minorHAnsi" w:hAnsiTheme="minorHAnsi" w:cstheme="minorHAnsi"/>
                  <w:bCs/>
                  <w:sz w:val="13"/>
                  <w:szCs w:val="13"/>
                  <w:lang w:val="fr-FR"/>
                </w:rPr>
                <w:t>nkwansigustave@gmail.com</w:t>
              </w:r>
            </w:hyperlink>
          </w:p>
          <w:p w14:paraId="74A3CC1B" w14:textId="7BF31DF6" w:rsidR="00B3016A" w:rsidRPr="00DA3232" w:rsidRDefault="004E6B17" w:rsidP="00DA3232">
            <w:pPr>
              <w:suppressAutoHyphens/>
              <w:spacing w:after="0" w:line="0" w:lineRule="atLeast"/>
              <w:ind w:left="-113" w:right="-113"/>
              <w:jc w:val="center"/>
              <w:rPr>
                <w:rFonts w:asciiTheme="minorHAnsi" w:hAnsiTheme="minorHAnsi" w:cstheme="minorHAnsi"/>
                <w:i/>
                <w:sz w:val="13"/>
                <w:szCs w:val="13"/>
                <w:lang w:val="fr-FR"/>
              </w:rPr>
            </w:pPr>
            <w:hyperlink r:id="rId22" w:history="1">
              <w:r w:rsidR="00B3016A" w:rsidRPr="00DA3232">
                <w:rPr>
                  <w:rStyle w:val="Lienhypertexte"/>
                  <w:rFonts w:asciiTheme="minorHAnsi" w:hAnsiTheme="minorHAnsi" w:cstheme="minorHAnsi"/>
                  <w:bCs/>
                  <w:sz w:val="13"/>
                  <w:szCs w:val="13"/>
                  <w:lang w:val="fr-FR"/>
                </w:rPr>
                <w:t>bikjohncm@yahoo.fr</w:t>
              </w:r>
            </w:hyperlink>
          </w:p>
          <w:p w14:paraId="0840ECF7" w14:textId="4ADA205E"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sz w:val="13"/>
                <w:szCs w:val="13"/>
                <w:lang w:val="fr-FR"/>
              </w:rPr>
              <w:t>Tél. : 699837248/ 222220770</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3DCF790E" w14:textId="2D189A08"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es-ES"/>
              </w:rPr>
            </w:pPr>
            <w:r w:rsidRPr="00DA3232">
              <w:rPr>
                <w:rFonts w:asciiTheme="minorHAnsi" w:hAnsiTheme="minorHAnsi" w:cstheme="minorHAnsi"/>
                <w:bCs/>
                <w:i/>
                <w:sz w:val="15"/>
                <w:szCs w:val="15"/>
                <w:highlight w:val="green"/>
                <w:lang w:val="fr-FR"/>
              </w:rPr>
              <w:t>Expert GENRE et RSE</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B63D6D5" w14:textId="23D9DD41"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bCs/>
                <w:spacing w:val="8"/>
                <w:sz w:val="17"/>
                <w:szCs w:val="17"/>
                <w:lang w:val="fr-FR"/>
              </w:rPr>
              <w:t xml:space="preserve">Mission </w:t>
            </w:r>
            <w:r w:rsidRPr="00B3016A">
              <w:rPr>
                <w:rFonts w:asciiTheme="minorHAnsi" w:hAnsiTheme="minorHAnsi" w:cstheme="minorHAnsi"/>
                <w:b/>
                <w:bCs/>
                <w:spacing w:val="8"/>
                <w:sz w:val="17"/>
                <w:szCs w:val="17"/>
                <w:highlight w:val="green"/>
                <w:lang w:val="fr-FR"/>
              </w:rPr>
              <w:t>étude</w:t>
            </w:r>
            <w:r w:rsidRPr="00B3016A">
              <w:rPr>
                <w:rFonts w:asciiTheme="minorHAnsi" w:hAnsiTheme="minorHAnsi" w:cstheme="minorHAnsi"/>
                <w:b/>
                <w:bCs/>
                <w:spacing w:val="8"/>
                <w:sz w:val="17"/>
                <w:szCs w:val="17"/>
                <w:lang w:val="fr-FR"/>
              </w:rPr>
              <w:t xml:space="preserve"> sur la mise en œuvre des mesures </w:t>
            </w:r>
            <w:r w:rsidRPr="00B3016A">
              <w:rPr>
                <w:rFonts w:asciiTheme="minorHAnsi" w:hAnsiTheme="minorHAnsi" w:cstheme="minorHAnsi"/>
                <w:b/>
                <w:bCs/>
                <w:spacing w:val="8"/>
                <w:sz w:val="17"/>
                <w:szCs w:val="17"/>
                <w:highlight w:val="green"/>
                <w:lang w:val="fr-FR"/>
              </w:rPr>
              <w:t>GENRE et RSE</w:t>
            </w:r>
            <w:r w:rsidRPr="00B3016A">
              <w:rPr>
                <w:rFonts w:asciiTheme="minorHAnsi" w:hAnsiTheme="minorHAnsi" w:cstheme="minorHAnsi"/>
                <w:b/>
                <w:bCs/>
                <w:spacing w:val="8"/>
                <w:sz w:val="17"/>
                <w:szCs w:val="17"/>
                <w:lang w:val="fr-FR"/>
              </w:rPr>
              <w:t xml:space="preserve"> dans l’exécution des projets d’Assainissement et d’infrastructures financés par le C2D</w:t>
            </w:r>
            <w:r w:rsidRPr="00B3016A">
              <w:rPr>
                <w:rFonts w:asciiTheme="minorHAnsi" w:hAnsiTheme="minorHAnsi" w:cstheme="minorHAnsi"/>
                <w:bCs/>
                <w:spacing w:val="8"/>
                <w:sz w:val="17"/>
                <w:szCs w:val="17"/>
                <w:lang w:val="fr-FR"/>
              </w:rPr>
              <w:t xml:space="preserve"> : cadrage technique, choix des projets à évaluer, </w:t>
            </w:r>
            <w:r w:rsidRPr="00B3016A">
              <w:rPr>
                <w:rFonts w:asciiTheme="minorHAnsi" w:hAnsiTheme="minorHAnsi" w:cstheme="minorHAnsi"/>
                <w:b/>
                <w:bCs/>
                <w:spacing w:val="8"/>
                <w:sz w:val="17"/>
                <w:szCs w:val="17"/>
                <w:lang w:val="fr-FR"/>
              </w:rPr>
              <w:t>proposition des outils de collecte de données et de suivi-évaluation de la mission sur le Genre et la responsabilité sociale des entreprise</w:t>
            </w:r>
            <w:r w:rsidRPr="00B3016A">
              <w:rPr>
                <w:rFonts w:asciiTheme="minorHAnsi" w:hAnsiTheme="minorHAnsi" w:cstheme="minorHAnsi"/>
                <w:bCs/>
                <w:spacing w:val="8"/>
                <w:sz w:val="17"/>
                <w:szCs w:val="17"/>
                <w:lang w:val="fr-FR"/>
              </w:rPr>
              <w:t xml:space="preserve">s, enquête auprès des bénéficiaires, </w:t>
            </w:r>
            <w:r w:rsidRPr="00B3016A">
              <w:rPr>
                <w:rFonts w:asciiTheme="minorHAnsi" w:hAnsiTheme="minorHAnsi" w:cstheme="minorHAnsi"/>
                <w:b/>
                <w:bCs/>
                <w:spacing w:val="8"/>
                <w:sz w:val="17"/>
                <w:szCs w:val="17"/>
                <w:lang w:val="fr-FR"/>
              </w:rPr>
              <w:t>des Communes (</w:t>
            </w:r>
            <w:r w:rsidRPr="00B3016A">
              <w:rPr>
                <w:rFonts w:asciiTheme="minorHAnsi" w:hAnsiTheme="minorHAnsi" w:cstheme="minorHAnsi"/>
                <w:b/>
                <w:bCs/>
                <w:spacing w:val="8"/>
                <w:sz w:val="17"/>
                <w:szCs w:val="17"/>
                <w:u w:val="single"/>
                <w:lang w:val="fr-FR"/>
              </w:rPr>
              <w:t>analyse de leur plan d’action de suivi de la RSE des entreprises intervenant sur les projets du territoire</w:t>
            </w:r>
            <w:r w:rsidRPr="00B3016A">
              <w:rPr>
                <w:rFonts w:asciiTheme="minorHAnsi" w:hAnsiTheme="minorHAnsi" w:cstheme="minorHAnsi"/>
                <w:b/>
                <w:bCs/>
                <w:spacing w:val="8"/>
                <w:sz w:val="17"/>
                <w:szCs w:val="17"/>
                <w:lang w:val="fr-FR"/>
              </w:rPr>
              <w:t>) , des entreprises, des acteurs de la société civile exerçant le suivi indépendant sur le terrain</w:t>
            </w:r>
            <w:r w:rsidRPr="00B3016A">
              <w:rPr>
                <w:rFonts w:asciiTheme="minorHAnsi" w:hAnsiTheme="minorHAnsi" w:cstheme="minorHAnsi"/>
                <w:bCs/>
                <w:spacing w:val="8"/>
                <w:sz w:val="17"/>
                <w:szCs w:val="17"/>
                <w:lang w:val="fr-FR"/>
              </w:rPr>
              <w:t xml:space="preserve">, élaboration des rapports préliminaires, analyse documentaire complémentaire, restitution du rapport d’étude, consolidation et rapport final. </w:t>
            </w:r>
          </w:p>
        </w:tc>
      </w:tr>
      <w:tr w:rsidR="00B3016A" w:rsidRPr="000B46AB" w14:paraId="36222A11"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68FB7157" w14:textId="6E70BB28" w:rsidR="008548CF" w:rsidRPr="00DA3232" w:rsidRDefault="008548CF" w:rsidP="00DA3232">
            <w:pPr>
              <w:pStyle w:val="Normaltableau0"/>
              <w:suppressAutoHyphens/>
              <w:spacing w:before="0" w:line="0" w:lineRule="atLeast"/>
              <w:ind w:left="-113" w:right="-113"/>
              <w:jc w:val="center"/>
              <w:rPr>
                <w:rFonts w:asciiTheme="minorHAnsi" w:hAnsiTheme="minorHAnsi" w:cstheme="minorHAnsi"/>
                <w:b/>
                <w:bCs/>
                <w:i w:val="0"/>
                <w:iCs/>
                <w:sz w:val="15"/>
                <w:szCs w:val="15"/>
                <w:lang w:val="fr-FR"/>
              </w:rPr>
            </w:pPr>
            <w:r w:rsidRPr="00DA3232">
              <w:rPr>
                <w:rFonts w:asciiTheme="minorHAnsi" w:hAnsiTheme="minorHAnsi" w:cstheme="minorHAnsi"/>
                <w:b/>
                <w:bCs/>
                <w:i w:val="0"/>
                <w:iCs/>
                <w:color w:val="FF0000"/>
                <w:sz w:val="15"/>
                <w:szCs w:val="15"/>
                <w:lang w:val="fr-FR"/>
              </w:rPr>
              <w:t>Réf. 8</w:t>
            </w:r>
          </w:p>
          <w:p w14:paraId="0AF71B08" w14:textId="113816BC" w:rsidR="008548CF" w:rsidRPr="00DA3232" w:rsidRDefault="008548CF" w:rsidP="00DA3232">
            <w:pPr>
              <w:pStyle w:val="Normaltableau0"/>
              <w:suppressAutoHyphens/>
              <w:spacing w:before="0" w:line="0" w:lineRule="atLeast"/>
              <w:ind w:left="-113" w:right="-113"/>
              <w:jc w:val="center"/>
              <w:rPr>
                <w:rFonts w:asciiTheme="minorHAnsi" w:hAnsiTheme="minorHAnsi" w:cstheme="minorHAnsi"/>
                <w:b/>
                <w:bCs/>
                <w:i w:val="0"/>
                <w:iCs/>
                <w:sz w:val="15"/>
                <w:szCs w:val="15"/>
                <w:lang w:val="fr-FR"/>
              </w:rPr>
            </w:pPr>
            <w:r w:rsidRPr="00DA3232">
              <w:rPr>
                <w:rFonts w:asciiTheme="minorHAnsi" w:hAnsiTheme="minorHAnsi" w:cstheme="minorHAnsi"/>
                <w:b/>
                <w:bCs/>
                <w:i w:val="0"/>
                <w:iCs/>
                <w:sz w:val="15"/>
                <w:szCs w:val="15"/>
                <w:lang w:val="fr-FR"/>
              </w:rPr>
              <w:t>Cameroun</w:t>
            </w:r>
          </w:p>
          <w:p w14:paraId="729155CE" w14:textId="434386A2" w:rsidR="00B3016A" w:rsidRPr="00DA3232" w:rsidRDefault="008548CF" w:rsidP="00DA3232">
            <w:pPr>
              <w:pStyle w:val="Normaltableau0"/>
              <w:suppressAutoHyphens/>
              <w:spacing w:before="0" w:line="0" w:lineRule="atLeast"/>
              <w:ind w:left="-113" w:right="-113"/>
              <w:jc w:val="center"/>
              <w:rPr>
                <w:rFonts w:asciiTheme="minorHAnsi" w:hAnsiTheme="minorHAnsi" w:cstheme="minorHAnsi"/>
                <w:i w:val="0"/>
                <w:sz w:val="15"/>
                <w:szCs w:val="15"/>
                <w:highlight w:val="green"/>
                <w:lang w:val="fr-FR"/>
              </w:rPr>
            </w:pPr>
            <w:r w:rsidRPr="00DA3232">
              <w:rPr>
                <w:rFonts w:asciiTheme="minorHAnsi" w:hAnsiTheme="minorHAnsi" w:cstheme="minorHAnsi"/>
                <w:i w:val="0"/>
                <w:sz w:val="15"/>
                <w:szCs w:val="15"/>
                <w:highlight w:val="green"/>
                <w:lang w:val="fr-FR"/>
              </w:rPr>
              <w:t>02 – 06/</w:t>
            </w:r>
            <w:r w:rsidR="00B3016A" w:rsidRPr="00DA3232">
              <w:rPr>
                <w:rFonts w:asciiTheme="minorHAnsi" w:hAnsiTheme="minorHAnsi" w:cstheme="minorHAnsi"/>
                <w:i w:val="0"/>
                <w:sz w:val="15"/>
                <w:szCs w:val="15"/>
                <w:highlight w:val="green"/>
                <w:lang w:val="fr-FR"/>
              </w:rPr>
              <w:t>2018</w:t>
            </w:r>
          </w:p>
          <w:p w14:paraId="4C95A417"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FF0000"/>
                <w:sz w:val="15"/>
                <w:szCs w:val="15"/>
                <w:lang w:val="fr-FR"/>
              </w:rPr>
            </w:pPr>
            <w:r w:rsidRPr="00DA3232">
              <w:rPr>
                <w:rFonts w:asciiTheme="minorHAnsi" w:hAnsiTheme="minorHAnsi" w:cstheme="minorHAnsi"/>
                <w:i w:val="0"/>
                <w:color w:val="FF0000"/>
                <w:sz w:val="15"/>
                <w:szCs w:val="15"/>
                <w:lang w:val="fr-FR"/>
              </w:rPr>
              <w:t>60 jours</w:t>
            </w:r>
          </w:p>
          <w:p w14:paraId="3FD26EB2" w14:textId="2FCCF500"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color w:val="FF0000"/>
                <w:sz w:val="15"/>
                <w:szCs w:val="15"/>
                <w:lang w:val="fr-FR"/>
              </w:rPr>
            </w:pP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D24D375" w14:textId="77777777" w:rsidR="00A109BC" w:rsidRPr="00DA3232" w:rsidRDefault="00A109BC" w:rsidP="00DA3232">
            <w:pPr>
              <w:suppressAutoHyphens/>
              <w:spacing w:after="0" w:line="0" w:lineRule="atLeast"/>
              <w:ind w:left="-113" w:right="-113"/>
              <w:jc w:val="center"/>
              <w:rPr>
                <w:rFonts w:asciiTheme="minorHAnsi" w:hAnsiTheme="minorHAnsi" w:cstheme="minorHAnsi"/>
                <w:b/>
                <w:bCs/>
                <w:sz w:val="13"/>
                <w:szCs w:val="13"/>
                <w:lang w:val="fr-FR"/>
              </w:rPr>
            </w:pPr>
            <w:r w:rsidRPr="00DA3232">
              <w:rPr>
                <w:rFonts w:asciiTheme="minorHAnsi" w:hAnsiTheme="minorHAnsi" w:cstheme="minorHAnsi"/>
                <w:b/>
                <w:bCs/>
                <w:sz w:val="13"/>
                <w:szCs w:val="13"/>
                <w:lang w:val="fr-FR"/>
              </w:rPr>
              <w:t>Commission Européenne</w:t>
            </w:r>
          </w:p>
          <w:p w14:paraId="76A1ED98" w14:textId="77777777" w:rsidR="00A109BC" w:rsidRPr="00DA3232" w:rsidRDefault="00A109BC" w:rsidP="00DA3232">
            <w:pPr>
              <w:pStyle w:val="Normaltableau0"/>
              <w:widowControl w:val="0"/>
              <w:spacing w:before="0" w:line="0" w:lineRule="atLeast"/>
              <w:ind w:left="-113" w:right="-113"/>
              <w:contextualSpacing/>
              <w:jc w:val="center"/>
              <w:rPr>
                <w:rFonts w:asciiTheme="minorHAnsi" w:hAnsiTheme="minorHAnsi" w:cstheme="minorHAnsi"/>
                <w:i w:val="0"/>
                <w:color w:val="FF0000"/>
                <w:sz w:val="13"/>
                <w:szCs w:val="13"/>
                <w:lang w:val="fr-FR" w:eastAsia="en-GB"/>
              </w:rPr>
            </w:pPr>
          </w:p>
          <w:p w14:paraId="01A162D9" w14:textId="187CAE54"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i w:val="0"/>
                <w:color w:val="FF0000"/>
                <w:sz w:val="13"/>
                <w:szCs w:val="13"/>
                <w:lang w:val="fr-FR" w:eastAsia="en-GB"/>
              </w:rPr>
              <w:t>GAPOF Consulting</w:t>
            </w:r>
          </w:p>
          <w:p w14:paraId="2759D36F" w14:textId="77777777" w:rsidR="00B3016A" w:rsidRPr="00DA3232" w:rsidRDefault="00B3016A" w:rsidP="00DA3232">
            <w:pPr>
              <w:suppressAutoHyphens/>
              <w:spacing w:after="0" w:line="0" w:lineRule="atLeast"/>
              <w:ind w:left="-113" w:right="-113"/>
              <w:jc w:val="center"/>
              <w:rPr>
                <w:rFonts w:asciiTheme="minorHAnsi" w:hAnsiTheme="minorHAnsi" w:cstheme="minorHAnsi"/>
                <w:b/>
                <w:sz w:val="13"/>
                <w:szCs w:val="13"/>
                <w:lang w:val="fr-FR"/>
              </w:rPr>
            </w:pPr>
            <w:r w:rsidRPr="00DA3232">
              <w:rPr>
                <w:rFonts w:asciiTheme="minorHAnsi" w:hAnsiTheme="minorHAnsi" w:cstheme="minorHAnsi"/>
                <w:b/>
                <w:sz w:val="13"/>
                <w:szCs w:val="13"/>
                <w:lang w:val="fr-FR"/>
              </w:rPr>
              <w:t>Commune de Yaoundé IVe</w:t>
            </w:r>
          </w:p>
          <w:p w14:paraId="3C11106F"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Jean Joël BELINGA</w:t>
            </w:r>
          </w:p>
          <w:p w14:paraId="75B03FC2"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Coordonnateur</w:t>
            </w:r>
          </w:p>
          <w:p w14:paraId="058AFE4D" w14:textId="77777777" w:rsidR="00B3016A" w:rsidRPr="00DA3232" w:rsidRDefault="004E6B17" w:rsidP="00DA3232">
            <w:pPr>
              <w:suppressAutoHyphens/>
              <w:spacing w:after="0" w:line="0" w:lineRule="atLeast"/>
              <w:ind w:left="-113" w:right="-113"/>
              <w:jc w:val="center"/>
              <w:rPr>
                <w:rFonts w:asciiTheme="minorHAnsi" w:hAnsiTheme="minorHAnsi" w:cstheme="minorHAnsi"/>
                <w:sz w:val="13"/>
                <w:szCs w:val="13"/>
                <w:lang w:val="fr-FR"/>
              </w:rPr>
            </w:pPr>
            <w:hyperlink r:id="rId23" w:history="1">
              <w:r w:rsidR="00B3016A" w:rsidRPr="00DA3232">
                <w:rPr>
                  <w:rStyle w:val="Lienhypertexte"/>
                  <w:rFonts w:asciiTheme="minorHAnsi" w:hAnsiTheme="minorHAnsi" w:cstheme="minorHAnsi"/>
                  <w:sz w:val="13"/>
                  <w:szCs w:val="13"/>
                  <w:lang w:val="fr-FR"/>
                </w:rPr>
                <w:t>jjbelinga@yahoo.fr</w:t>
              </w:r>
            </w:hyperlink>
          </w:p>
          <w:p w14:paraId="404A7729"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Tél. : +237699372797</w:t>
            </w:r>
          </w:p>
          <w:p w14:paraId="03CA39AA"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p>
          <w:p w14:paraId="06ED8B45" w14:textId="55E0C548"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sz w:val="13"/>
                <w:szCs w:val="13"/>
                <w:lang w:val="fr-FR"/>
              </w:rPr>
              <w:t>Bureau de la Convention des Mairies</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6204790E" w14:textId="552B9009"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sz w:val="15"/>
                <w:szCs w:val="15"/>
                <w:highlight w:val="green"/>
                <w:lang w:val="fr-FR"/>
              </w:rPr>
              <w:t>Expert chef de mis</w:t>
            </w:r>
            <w:r w:rsidR="00246E6B">
              <w:rPr>
                <w:rFonts w:asciiTheme="minorHAnsi" w:hAnsiTheme="minorHAnsi" w:cstheme="minorHAnsi"/>
                <w:bCs/>
                <w:sz w:val="15"/>
                <w:szCs w:val="15"/>
                <w:highlight w:val="green"/>
                <w:lang w:val="fr-FR"/>
              </w:rPr>
              <w:t>s</w:t>
            </w:r>
            <w:r w:rsidRPr="00DA3232">
              <w:rPr>
                <w:rFonts w:asciiTheme="minorHAnsi" w:hAnsiTheme="minorHAnsi" w:cstheme="minorHAnsi"/>
                <w:bCs/>
                <w:sz w:val="15"/>
                <w:szCs w:val="15"/>
                <w:highlight w:val="green"/>
                <w:lang w:val="fr-FR"/>
              </w:rPr>
              <w:t>ion en Audit institutionnel / Politiques publiques</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8E2EC12" w14:textId="6C38B0BA" w:rsidR="00B3016A" w:rsidRPr="00B3016A" w:rsidRDefault="00B3016A" w:rsidP="00DA3232">
            <w:pPr>
              <w:pStyle w:val="Default"/>
              <w:suppressAutoHyphens/>
              <w:autoSpaceDE/>
              <w:autoSpaceDN/>
              <w:adjustRightInd/>
              <w:jc w:val="both"/>
              <w:rPr>
                <w:rFonts w:asciiTheme="minorHAnsi" w:hAnsiTheme="minorHAnsi" w:cstheme="minorHAnsi"/>
                <w:color w:val="000000" w:themeColor="text1"/>
                <w:sz w:val="17"/>
                <w:szCs w:val="17"/>
              </w:rPr>
            </w:pPr>
            <w:proofErr w:type="spellStart"/>
            <w:r w:rsidRPr="001A2721">
              <w:rPr>
                <w:rFonts w:asciiTheme="minorHAnsi" w:hAnsiTheme="minorHAnsi" w:cstheme="minorHAnsi"/>
                <w:b/>
                <w:sz w:val="17"/>
                <w:szCs w:val="17"/>
                <w:lang w:val="es-ES"/>
              </w:rPr>
              <w:t>EuropAid</w:t>
            </w:r>
            <w:proofErr w:type="spellEnd"/>
            <w:r w:rsidRPr="001A2721">
              <w:rPr>
                <w:rFonts w:asciiTheme="minorHAnsi" w:hAnsiTheme="minorHAnsi" w:cstheme="minorHAnsi"/>
                <w:b/>
                <w:sz w:val="17"/>
                <w:szCs w:val="17"/>
                <w:lang w:val="es-ES"/>
              </w:rPr>
              <w:t xml:space="preserve"> N° CRIS/CSO-LA/2017/385-317/PACAEDC. </w:t>
            </w:r>
            <w:r w:rsidRPr="00B3016A">
              <w:rPr>
                <w:rFonts w:asciiTheme="minorHAnsi" w:hAnsiTheme="minorHAnsi" w:cstheme="minorHAnsi"/>
                <w:b/>
                <w:color w:val="000000" w:themeColor="text1"/>
                <w:sz w:val="17"/>
                <w:szCs w:val="17"/>
                <w:highlight w:val="green"/>
                <w:u w:val="single"/>
              </w:rPr>
              <w:t>Projet d’appui à l’amélioration de la participation citoyenne (écocitoyenneté) et à la planification de la gestion intégrée de l’environnement et</w:t>
            </w:r>
            <w:r w:rsidR="00A109BC">
              <w:rPr>
                <w:rFonts w:asciiTheme="minorHAnsi" w:hAnsiTheme="minorHAnsi" w:cstheme="minorHAnsi"/>
                <w:b/>
                <w:color w:val="000000" w:themeColor="text1"/>
                <w:sz w:val="17"/>
                <w:szCs w:val="17"/>
                <w:highlight w:val="green"/>
                <w:u w:val="single"/>
              </w:rPr>
              <w:t xml:space="preserve"> des </w:t>
            </w:r>
            <w:r w:rsidRPr="00B3016A">
              <w:rPr>
                <w:rFonts w:asciiTheme="minorHAnsi" w:hAnsiTheme="minorHAnsi" w:cstheme="minorHAnsi"/>
                <w:b/>
                <w:color w:val="000000" w:themeColor="text1"/>
                <w:sz w:val="17"/>
                <w:szCs w:val="17"/>
                <w:highlight w:val="green"/>
                <w:u w:val="single"/>
              </w:rPr>
              <w:t>sources d’énergie durable dans la commune (ville principale de plus de 800.000 habitants) de Yaoundé IV</w:t>
            </w:r>
            <w:r w:rsidRPr="00B3016A">
              <w:rPr>
                <w:rFonts w:asciiTheme="minorHAnsi" w:hAnsiTheme="minorHAnsi" w:cstheme="minorHAnsi"/>
                <w:color w:val="000000" w:themeColor="text1"/>
                <w:sz w:val="17"/>
                <w:szCs w:val="17"/>
              </w:rPr>
              <w:t xml:space="preserve">. </w:t>
            </w:r>
            <w:r w:rsidRPr="00B3016A">
              <w:rPr>
                <w:rFonts w:asciiTheme="minorHAnsi" w:hAnsiTheme="minorHAnsi" w:cstheme="minorHAnsi"/>
                <w:b/>
                <w:color w:val="000000" w:themeColor="text1"/>
                <w:sz w:val="17"/>
                <w:szCs w:val="17"/>
              </w:rPr>
              <w:t>Chef de mission :</w:t>
            </w:r>
          </w:p>
          <w:p w14:paraId="44874B86" w14:textId="77945EB8"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color w:val="000000" w:themeColor="text1"/>
                <w:sz w:val="17"/>
                <w:szCs w:val="17"/>
                <w:u w:val="single"/>
                <w:lang w:val="fr-FR"/>
              </w:rPr>
            </w:pPr>
            <w:r w:rsidRPr="00B3016A">
              <w:rPr>
                <w:rFonts w:asciiTheme="minorHAnsi" w:hAnsiTheme="minorHAnsi" w:cstheme="minorHAnsi"/>
                <w:b/>
                <w:color w:val="000000" w:themeColor="text1"/>
                <w:sz w:val="17"/>
                <w:szCs w:val="17"/>
                <w:u w:val="single"/>
                <w:lang w:val="fr-FR"/>
              </w:rPr>
              <w:t xml:space="preserve">Audit des programmes, politiques locales et cadre législatif sur l’environnement et la gestion de l’assainissement urbain et l’accès aux services sociaux de base et Audit Organisationnel du Ministère </w:t>
            </w:r>
            <w:r w:rsidRPr="00B3016A">
              <w:rPr>
                <w:rFonts w:asciiTheme="minorHAnsi" w:hAnsiTheme="minorHAnsi" w:cstheme="minorHAnsi"/>
                <w:b/>
                <w:i/>
                <w:iCs/>
                <w:color w:val="000000" w:themeColor="text1"/>
                <w:sz w:val="17"/>
                <w:szCs w:val="17"/>
                <w:u w:val="single"/>
                <w:lang w:val="fr-FR"/>
              </w:rPr>
              <w:t>de l'Environnement</w:t>
            </w:r>
            <w:r w:rsidRPr="00B3016A">
              <w:rPr>
                <w:rFonts w:asciiTheme="minorHAnsi" w:hAnsiTheme="minorHAnsi" w:cstheme="minorHAnsi"/>
                <w:b/>
                <w:color w:val="000000" w:themeColor="text1"/>
                <w:sz w:val="17"/>
                <w:szCs w:val="17"/>
                <w:u w:val="single"/>
                <w:lang w:val="fr-FR"/>
              </w:rPr>
              <w:t>,</w:t>
            </w:r>
            <w:r w:rsidR="00A109BC">
              <w:rPr>
                <w:rFonts w:asciiTheme="minorHAnsi" w:hAnsiTheme="minorHAnsi" w:cstheme="minorHAnsi"/>
                <w:b/>
                <w:color w:val="000000" w:themeColor="text1"/>
                <w:sz w:val="17"/>
                <w:szCs w:val="17"/>
                <w:u w:val="single"/>
                <w:lang w:val="fr-FR"/>
              </w:rPr>
              <w:t xml:space="preserve"> </w:t>
            </w:r>
            <w:r w:rsidRPr="00B3016A">
              <w:rPr>
                <w:rFonts w:asciiTheme="minorHAnsi" w:hAnsiTheme="minorHAnsi" w:cstheme="minorHAnsi"/>
                <w:b/>
                <w:color w:val="000000" w:themeColor="text1"/>
                <w:sz w:val="17"/>
                <w:szCs w:val="17"/>
                <w:u w:val="single"/>
                <w:lang w:val="fr-FR"/>
              </w:rPr>
              <w:t>Protection de la Nature et Développement Durable (MINEPDED) et la Commune de Yaoundé 4</w:t>
            </w:r>
            <w:r w:rsidRPr="00B3016A">
              <w:rPr>
                <w:rFonts w:asciiTheme="minorHAnsi" w:hAnsiTheme="minorHAnsi" w:cstheme="minorHAnsi"/>
                <w:b/>
                <w:color w:val="000000" w:themeColor="text1"/>
                <w:sz w:val="17"/>
                <w:szCs w:val="17"/>
                <w:u w:val="single"/>
                <w:vertAlign w:val="superscript"/>
                <w:lang w:val="fr-FR"/>
              </w:rPr>
              <w:t>ème</w:t>
            </w:r>
            <w:r w:rsidRPr="00B3016A">
              <w:rPr>
                <w:rFonts w:asciiTheme="minorHAnsi" w:hAnsiTheme="minorHAnsi" w:cstheme="minorHAnsi"/>
                <w:b/>
                <w:color w:val="000000" w:themeColor="text1"/>
                <w:sz w:val="17"/>
                <w:szCs w:val="17"/>
                <w:u w:val="single"/>
                <w:lang w:val="fr-FR"/>
              </w:rPr>
              <w:t xml:space="preserve"> » ;</w:t>
            </w:r>
          </w:p>
          <w:p w14:paraId="60A5079E" w14:textId="3D04AD24" w:rsidR="00B3016A" w:rsidRPr="00A109BC" w:rsidRDefault="00B3016A" w:rsidP="00DA3232">
            <w:pPr>
              <w:pStyle w:val="Paragraphedeliste"/>
              <w:numPr>
                <w:ilvl w:val="0"/>
                <w:numId w:val="27"/>
              </w:numPr>
              <w:suppressAutoHyphens/>
              <w:spacing w:line="240" w:lineRule="auto"/>
              <w:ind w:left="147" w:hanging="171"/>
              <w:rPr>
                <w:rFonts w:asciiTheme="minorHAnsi" w:hAnsiTheme="minorHAnsi" w:cstheme="minorHAnsi"/>
                <w:b/>
                <w:color w:val="000000" w:themeColor="text1"/>
                <w:sz w:val="17"/>
                <w:szCs w:val="17"/>
                <w:u w:val="single"/>
                <w:lang w:val="fr-FR"/>
              </w:rPr>
            </w:pPr>
            <w:r w:rsidRPr="00B3016A">
              <w:rPr>
                <w:rFonts w:asciiTheme="minorHAnsi" w:hAnsiTheme="minorHAnsi" w:cstheme="minorHAnsi"/>
                <w:b/>
                <w:color w:val="000000" w:themeColor="text1"/>
                <w:sz w:val="17"/>
                <w:szCs w:val="17"/>
                <w:u w:val="single"/>
                <w:lang w:val="fr-FR"/>
              </w:rPr>
              <w:t xml:space="preserve">Analyse du rôle des RH des services techniques de la Commune dans i) la mise en place d’outils de gouvernance municipale, et de gestion de la planification urbaine ; installations sanitaires et de gestion des eaux usées ; ii) le déploiement des services de ramassage, de traitement des déchets et d’urbanisme. Evaluation force et faiblesse et analyse de leurs activités concernant les questions de changement climatique. </w:t>
            </w:r>
            <w:r w:rsidRPr="00A109BC">
              <w:rPr>
                <w:rFonts w:asciiTheme="minorHAnsi" w:hAnsiTheme="minorHAnsi" w:cstheme="minorHAnsi"/>
                <w:b/>
                <w:color w:val="000000" w:themeColor="text1"/>
                <w:sz w:val="17"/>
                <w:szCs w:val="17"/>
                <w:u w:val="single"/>
                <w:lang w:val="fr-FR"/>
              </w:rPr>
              <w:t xml:space="preserve">Diagnostic des profils de postes disponibles et proposition du futur cahier de charge de ces deux services dans le cadre du futur plan Climat et énergie et formulation d’un plan de communication et de visibilité du projet Europe </w:t>
            </w:r>
            <w:proofErr w:type="spellStart"/>
            <w:r w:rsidRPr="00A109BC">
              <w:rPr>
                <w:rFonts w:asciiTheme="minorHAnsi" w:hAnsiTheme="minorHAnsi" w:cstheme="minorHAnsi"/>
                <w:b/>
                <w:color w:val="000000" w:themeColor="text1"/>
                <w:sz w:val="17"/>
                <w:szCs w:val="17"/>
                <w:u w:val="single"/>
                <w:lang w:val="fr-FR"/>
              </w:rPr>
              <w:t>Aid</w:t>
            </w:r>
            <w:proofErr w:type="spellEnd"/>
            <w:r w:rsidRPr="00A109BC">
              <w:rPr>
                <w:rFonts w:asciiTheme="minorHAnsi" w:hAnsiTheme="minorHAnsi" w:cstheme="minorHAnsi"/>
                <w:b/>
                <w:color w:val="000000" w:themeColor="text1"/>
                <w:sz w:val="17"/>
                <w:szCs w:val="17"/>
                <w:u w:val="single"/>
                <w:lang w:val="fr-FR"/>
              </w:rPr>
              <w:t xml:space="preserve">. </w:t>
            </w:r>
          </w:p>
        </w:tc>
      </w:tr>
      <w:tr w:rsidR="00B3016A" w:rsidRPr="000B46AB" w14:paraId="51C8BFBA" w14:textId="77777777" w:rsidTr="00DA3232">
        <w:trPr>
          <w:trHeight w:val="892"/>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55AECFF4" w14:textId="68FF92C3"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9</w:t>
            </w:r>
          </w:p>
          <w:p w14:paraId="31084F56" w14:textId="7226CDB7" w:rsidR="00B3016A" w:rsidRPr="00DA3232" w:rsidRDefault="008548CF" w:rsidP="00DA3232">
            <w:pPr>
              <w:pStyle w:val="Normaltableau0"/>
              <w:suppressAutoHyphens/>
              <w:spacing w:before="0" w:line="0" w:lineRule="atLeast"/>
              <w:ind w:left="-113" w:right="-113"/>
              <w:jc w:val="center"/>
              <w:rPr>
                <w:rFonts w:asciiTheme="minorHAnsi" w:hAnsiTheme="minorHAnsi" w:cstheme="minorHAnsi"/>
                <w:i w:val="0"/>
                <w:sz w:val="15"/>
                <w:szCs w:val="15"/>
                <w:highlight w:val="green"/>
                <w:lang w:val="fr-FR"/>
              </w:rPr>
            </w:pPr>
            <w:r w:rsidRPr="00DA3232">
              <w:rPr>
                <w:rFonts w:asciiTheme="minorHAnsi" w:hAnsiTheme="minorHAnsi" w:cstheme="minorHAnsi"/>
                <w:i w:val="0"/>
                <w:sz w:val="15"/>
                <w:szCs w:val="15"/>
                <w:highlight w:val="green"/>
                <w:lang w:val="fr-FR"/>
              </w:rPr>
              <w:t>01 – 03/</w:t>
            </w:r>
            <w:r w:rsidR="00B3016A" w:rsidRPr="00DA3232">
              <w:rPr>
                <w:rFonts w:asciiTheme="minorHAnsi" w:hAnsiTheme="minorHAnsi" w:cstheme="minorHAnsi"/>
                <w:i w:val="0"/>
                <w:sz w:val="15"/>
                <w:szCs w:val="15"/>
                <w:highlight w:val="green"/>
                <w:lang w:val="fr-FR"/>
              </w:rPr>
              <w:t>2018</w:t>
            </w:r>
          </w:p>
          <w:p w14:paraId="26D85F4D" w14:textId="77777777" w:rsidR="00B3016A" w:rsidRPr="00DA3232" w:rsidRDefault="00B3016A" w:rsidP="00DA3232">
            <w:pPr>
              <w:pStyle w:val="Normaltableau0"/>
              <w:keepNext/>
              <w:keepLines/>
              <w:suppressAutoHyphens/>
              <w:spacing w:before="0" w:line="0" w:lineRule="atLeast"/>
              <w:ind w:left="-113" w:right="-113"/>
              <w:jc w:val="center"/>
              <w:rPr>
                <w:rFonts w:asciiTheme="minorHAnsi" w:hAnsiTheme="minorHAnsi" w:cstheme="minorHAnsi"/>
                <w:b/>
                <w:bCs/>
                <w:i w:val="0"/>
                <w:sz w:val="15"/>
                <w:szCs w:val="15"/>
                <w:lang w:val="fr-FR"/>
              </w:rPr>
            </w:pPr>
            <w:r w:rsidRPr="00DA3232">
              <w:rPr>
                <w:rFonts w:asciiTheme="minorHAnsi" w:hAnsiTheme="minorHAnsi" w:cstheme="minorHAnsi"/>
                <w:b/>
                <w:bCs/>
                <w:i w:val="0"/>
                <w:sz w:val="15"/>
                <w:szCs w:val="15"/>
                <w:lang w:val="fr-FR"/>
              </w:rPr>
              <w:t>Cameroun</w:t>
            </w:r>
          </w:p>
          <w:p w14:paraId="55CCC445" w14:textId="77777777" w:rsidR="00B3016A" w:rsidRPr="00DA3232" w:rsidRDefault="00B3016A" w:rsidP="00DA3232">
            <w:pPr>
              <w:pStyle w:val="Normaltableau0"/>
              <w:keepNext/>
              <w:keepLines/>
              <w:suppressAutoHyphens/>
              <w:spacing w:before="0" w:line="0" w:lineRule="atLeast"/>
              <w:ind w:left="-113" w:right="-113"/>
              <w:jc w:val="center"/>
              <w:rPr>
                <w:rFonts w:asciiTheme="minorHAnsi" w:hAnsiTheme="minorHAnsi" w:cstheme="minorHAnsi"/>
                <w:b/>
                <w:bCs/>
                <w:i w:val="0"/>
                <w:sz w:val="15"/>
                <w:szCs w:val="15"/>
                <w:lang w:val="fr-FR"/>
              </w:rPr>
            </w:pPr>
            <w:r w:rsidRPr="00DA3232">
              <w:rPr>
                <w:rFonts w:asciiTheme="minorHAnsi" w:hAnsiTheme="minorHAnsi" w:cstheme="minorHAnsi"/>
                <w:b/>
                <w:bCs/>
                <w:i w:val="0"/>
                <w:sz w:val="15"/>
                <w:szCs w:val="15"/>
                <w:lang w:val="fr-FR"/>
              </w:rPr>
              <w:t>France, Haïti</w:t>
            </w:r>
          </w:p>
          <w:p w14:paraId="2B9266DB" w14:textId="77777777" w:rsidR="00B3016A" w:rsidRPr="00DA3232" w:rsidRDefault="00B3016A" w:rsidP="00DA3232">
            <w:pPr>
              <w:pStyle w:val="Normaltableau0"/>
              <w:keepNext/>
              <w:keepLines/>
              <w:suppressAutoHyphens/>
              <w:spacing w:before="0" w:line="0" w:lineRule="atLeast"/>
              <w:ind w:left="-113" w:right="-113"/>
              <w:jc w:val="center"/>
              <w:rPr>
                <w:rFonts w:asciiTheme="minorHAnsi" w:hAnsiTheme="minorHAnsi" w:cstheme="minorHAnsi"/>
                <w:b/>
                <w:bCs/>
                <w:i w:val="0"/>
                <w:sz w:val="15"/>
                <w:szCs w:val="15"/>
                <w:lang w:val="fr-FR"/>
              </w:rPr>
            </w:pPr>
            <w:r w:rsidRPr="00DA3232">
              <w:rPr>
                <w:rFonts w:asciiTheme="minorHAnsi" w:hAnsiTheme="minorHAnsi" w:cstheme="minorHAnsi"/>
                <w:b/>
                <w:bCs/>
                <w:i w:val="0"/>
                <w:sz w:val="15"/>
                <w:szCs w:val="15"/>
                <w:lang w:val="fr-FR"/>
              </w:rPr>
              <w:t>Guadeloupe</w:t>
            </w:r>
          </w:p>
          <w:p w14:paraId="57B496B5" w14:textId="5E2E438D" w:rsidR="00B3016A" w:rsidRPr="00DA3232" w:rsidRDefault="00B3016A" w:rsidP="00DA3232">
            <w:pPr>
              <w:pStyle w:val="Normaltableau0"/>
              <w:keepNext/>
              <w:keepLines/>
              <w:suppressAutoHyphens/>
              <w:spacing w:before="0" w:line="0" w:lineRule="atLeast"/>
              <w:ind w:left="-113" w:right="-113"/>
              <w:jc w:val="center"/>
              <w:rPr>
                <w:rFonts w:asciiTheme="minorHAnsi" w:hAnsiTheme="minorHAnsi" w:cstheme="minorHAnsi"/>
                <w:b/>
                <w:bCs/>
                <w:i w:val="0"/>
                <w:sz w:val="15"/>
                <w:szCs w:val="15"/>
                <w:lang w:val="fr-FR"/>
              </w:rPr>
            </w:pPr>
            <w:r w:rsidRPr="00DA3232">
              <w:rPr>
                <w:rFonts w:asciiTheme="minorHAnsi" w:hAnsiTheme="minorHAnsi" w:cstheme="minorHAnsi"/>
                <w:b/>
                <w:bCs/>
                <w:i w:val="0"/>
                <w:sz w:val="15"/>
                <w:szCs w:val="15"/>
                <w:lang w:val="fr-FR"/>
              </w:rPr>
              <w:t>Antigua</w:t>
            </w:r>
            <w:r w:rsidR="00821119" w:rsidRPr="00DA3232">
              <w:rPr>
                <w:rFonts w:asciiTheme="minorHAnsi" w:hAnsiTheme="minorHAnsi" w:cstheme="minorHAnsi"/>
                <w:b/>
                <w:bCs/>
                <w:i w:val="0"/>
                <w:sz w:val="15"/>
                <w:szCs w:val="15"/>
                <w:lang w:val="fr-FR"/>
              </w:rPr>
              <w:t xml:space="preserve">, </w:t>
            </w:r>
            <w:r w:rsidRPr="00DA3232">
              <w:rPr>
                <w:rFonts w:asciiTheme="minorHAnsi" w:hAnsiTheme="minorHAnsi" w:cstheme="minorHAnsi"/>
                <w:b/>
                <w:bCs/>
                <w:i w:val="0"/>
                <w:sz w:val="15"/>
                <w:szCs w:val="15"/>
                <w:lang w:val="fr-FR"/>
              </w:rPr>
              <w:t>Sénégal</w:t>
            </w:r>
            <w:r w:rsidR="00821119" w:rsidRPr="00DA3232">
              <w:rPr>
                <w:rFonts w:asciiTheme="minorHAnsi" w:hAnsiTheme="minorHAnsi" w:cstheme="minorHAnsi"/>
                <w:b/>
                <w:bCs/>
                <w:i w:val="0"/>
                <w:sz w:val="15"/>
                <w:szCs w:val="15"/>
                <w:lang w:val="fr-FR"/>
              </w:rPr>
              <w:t xml:space="preserve"> </w:t>
            </w:r>
            <w:r w:rsidRPr="00DA3232">
              <w:rPr>
                <w:rFonts w:asciiTheme="minorHAnsi" w:hAnsiTheme="minorHAnsi" w:cstheme="minorHAnsi"/>
                <w:i w:val="0"/>
                <w:color w:val="FF0000"/>
                <w:sz w:val="15"/>
                <w:szCs w:val="15"/>
                <w:lang w:val="fr-FR"/>
              </w:rPr>
              <w:t>22 jours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0BBCCF7" w14:textId="77777777" w:rsidR="00B3016A" w:rsidRPr="00DA3232" w:rsidRDefault="00B3016A" w:rsidP="00DA3232">
            <w:pPr>
              <w:suppressAutoHyphens/>
              <w:spacing w:after="0" w:line="0" w:lineRule="atLeast"/>
              <w:ind w:left="-113" w:right="-113"/>
              <w:jc w:val="center"/>
              <w:rPr>
                <w:rFonts w:asciiTheme="minorHAnsi" w:hAnsiTheme="minorHAnsi" w:cstheme="minorHAnsi"/>
                <w:b/>
                <w:bCs/>
                <w:sz w:val="13"/>
                <w:szCs w:val="13"/>
                <w:lang w:val="fr-FR"/>
              </w:rPr>
            </w:pPr>
            <w:r w:rsidRPr="00DA3232">
              <w:rPr>
                <w:rFonts w:asciiTheme="minorHAnsi" w:hAnsiTheme="minorHAnsi" w:cstheme="minorHAnsi"/>
                <w:b/>
                <w:bCs/>
                <w:sz w:val="13"/>
                <w:szCs w:val="13"/>
                <w:lang w:val="fr-FR"/>
              </w:rPr>
              <w:t>Commission Européenne</w:t>
            </w:r>
          </w:p>
          <w:p w14:paraId="0FB2DE60"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highlight w:val="green"/>
                <w:lang w:val="fr-FR"/>
              </w:rPr>
              <w:t>Les Anneaux de la Mémoire</w:t>
            </w:r>
          </w:p>
          <w:p w14:paraId="5C09B6A8"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es-ES"/>
              </w:rPr>
            </w:pPr>
            <w:r w:rsidRPr="00DA3232">
              <w:rPr>
                <w:rFonts w:asciiTheme="minorHAnsi" w:hAnsiTheme="minorHAnsi" w:cstheme="minorHAnsi"/>
                <w:sz w:val="13"/>
                <w:szCs w:val="13"/>
                <w:lang w:val="es-ES"/>
              </w:rPr>
              <w:t>Patricia BEAUCHAMP</w:t>
            </w:r>
          </w:p>
          <w:p w14:paraId="7BB12431" w14:textId="77777777" w:rsidR="00B3016A" w:rsidRPr="00DA3232" w:rsidRDefault="004E6B17" w:rsidP="00DA3232">
            <w:pPr>
              <w:suppressAutoHyphens/>
              <w:spacing w:after="0" w:line="0" w:lineRule="atLeast"/>
              <w:ind w:left="-113" w:right="-113"/>
              <w:jc w:val="center"/>
              <w:rPr>
                <w:rStyle w:val="Lienhypertexte"/>
                <w:rFonts w:asciiTheme="minorHAnsi" w:hAnsiTheme="minorHAnsi" w:cstheme="minorHAnsi"/>
                <w:sz w:val="13"/>
                <w:szCs w:val="13"/>
                <w:lang w:val="es-ES"/>
              </w:rPr>
            </w:pPr>
            <w:hyperlink r:id="rId24" w:history="1">
              <w:r w:rsidR="00B3016A" w:rsidRPr="00DA3232">
                <w:rPr>
                  <w:rStyle w:val="Lienhypertexte"/>
                  <w:rFonts w:asciiTheme="minorHAnsi" w:hAnsiTheme="minorHAnsi" w:cstheme="minorHAnsi"/>
                  <w:sz w:val="13"/>
                  <w:szCs w:val="13"/>
                  <w:lang w:val="es-ES"/>
                </w:rPr>
                <w:t>Patricia.afade@anneauxdelamemoire.org</w:t>
              </w:r>
            </w:hyperlink>
          </w:p>
          <w:p w14:paraId="46067100" w14:textId="332F00E9"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sz w:val="13"/>
                <w:szCs w:val="13"/>
                <w:lang w:val="es-ES"/>
              </w:rPr>
              <w:t>+33</w:t>
            </w:r>
            <w:r w:rsidR="008548CF" w:rsidRPr="00DA3232">
              <w:rPr>
                <w:rFonts w:asciiTheme="minorHAnsi" w:hAnsiTheme="minorHAnsi" w:cstheme="minorHAnsi"/>
                <w:sz w:val="13"/>
                <w:szCs w:val="13"/>
                <w:lang w:val="es-ES"/>
              </w:rPr>
              <w:t xml:space="preserve"> </w:t>
            </w:r>
            <w:r w:rsidRPr="00DA3232">
              <w:rPr>
                <w:rFonts w:asciiTheme="minorHAnsi" w:hAnsiTheme="minorHAnsi" w:cstheme="minorHAnsi"/>
                <w:sz w:val="13"/>
                <w:szCs w:val="13"/>
                <w:lang w:val="es-ES"/>
              </w:rPr>
              <w:t>616775908</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0029DF47" w14:textId="789935FB"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color w:val="FF0000"/>
                <w:sz w:val="15"/>
                <w:szCs w:val="15"/>
                <w:lang w:val="fr-FR"/>
              </w:rPr>
              <w:t xml:space="preserve">Expert en </w:t>
            </w:r>
            <w:r w:rsidR="00246E6B" w:rsidRPr="00DA3232">
              <w:rPr>
                <w:rFonts w:asciiTheme="minorHAnsi" w:hAnsiTheme="minorHAnsi" w:cstheme="minorHAnsi"/>
                <w:bCs/>
                <w:color w:val="FF0000"/>
                <w:sz w:val="15"/>
                <w:szCs w:val="15"/>
                <w:lang w:val="fr-FR"/>
              </w:rPr>
              <w:t>évaluation</w:t>
            </w:r>
            <w:r w:rsidRPr="00DA3232">
              <w:rPr>
                <w:rFonts w:asciiTheme="minorHAnsi" w:hAnsiTheme="minorHAnsi" w:cstheme="minorHAnsi"/>
                <w:bCs/>
                <w:color w:val="FF0000"/>
                <w:sz w:val="15"/>
                <w:szCs w:val="15"/>
                <w:lang w:val="fr-FR"/>
              </w:rPr>
              <w:t xml:space="preserve"> de programmes et politiques publiques</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16744D6" w14:textId="3CD5E801"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bCs/>
                <w:sz w:val="17"/>
                <w:szCs w:val="17"/>
                <w:highlight w:val="green"/>
                <w:u w:val="single"/>
                <w:lang w:val="fr-FR"/>
              </w:rPr>
              <w:t>Évaluation finale</w:t>
            </w:r>
            <w:r w:rsidRPr="00B3016A">
              <w:rPr>
                <w:rFonts w:asciiTheme="minorHAnsi" w:hAnsiTheme="minorHAnsi" w:cstheme="minorHAnsi"/>
                <w:bCs/>
                <w:sz w:val="17"/>
                <w:szCs w:val="17"/>
                <w:lang w:val="fr-FR"/>
              </w:rPr>
              <w:t xml:space="preserve"> du programme </w:t>
            </w:r>
            <w:r w:rsidRPr="00B3016A">
              <w:rPr>
                <w:rFonts w:asciiTheme="minorHAnsi" w:hAnsiTheme="minorHAnsi" w:cstheme="minorHAnsi"/>
                <w:b/>
                <w:bCs/>
                <w:sz w:val="17"/>
                <w:szCs w:val="17"/>
                <w:highlight w:val="green"/>
                <w:lang w:val="fr-FR"/>
              </w:rPr>
              <w:t>Tourisme</w:t>
            </w:r>
            <w:r w:rsidRPr="00B3016A">
              <w:rPr>
                <w:rFonts w:asciiTheme="minorHAnsi" w:hAnsiTheme="minorHAnsi" w:cstheme="minorHAnsi"/>
                <w:bCs/>
                <w:sz w:val="17"/>
                <w:szCs w:val="17"/>
                <w:highlight w:val="green"/>
                <w:lang w:val="fr-FR"/>
              </w:rPr>
              <w:t xml:space="preserve"> autour de sites de « la Traite, de l’Esclavage et de leurs Mémoires »</w:t>
            </w:r>
            <w:r w:rsidRPr="00B3016A">
              <w:rPr>
                <w:rFonts w:asciiTheme="minorHAnsi" w:hAnsiTheme="minorHAnsi" w:cstheme="minorHAnsi"/>
                <w:bCs/>
                <w:sz w:val="17"/>
                <w:szCs w:val="17"/>
                <w:lang w:val="fr-FR"/>
              </w:rPr>
              <w:t xml:space="preserve"> « TOSTEM » </w:t>
            </w:r>
            <w:proofErr w:type="spellStart"/>
            <w:r w:rsidRPr="00B3016A">
              <w:rPr>
                <w:rFonts w:asciiTheme="minorHAnsi" w:hAnsiTheme="minorHAnsi" w:cstheme="minorHAnsi"/>
                <w:bCs/>
                <w:sz w:val="17"/>
                <w:szCs w:val="17"/>
                <w:lang w:val="fr-FR"/>
              </w:rPr>
              <w:t>EuropeAid</w:t>
            </w:r>
            <w:proofErr w:type="spellEnd"/>
            <w:r w:rsidRPr="00B3016A">
              <w:rPr>
                <w:rFonts w:asciiTheme="minorHAnsi" w:hAnsiTheme="minorHAnsi" w:cstheme="minorHAnsi"/>
                <w:bCs/>
                <w:sz w:val="17"/>
                <w:szCs w:val="17"/>
                <w:lang w:val="fr-FR"/>
              </w:rPr>
              <w:t xml:space="preserve">/133395/D/ACT/ACP. </w:t>
            </w:r>
            <w:proofErr w:type="spellStart"/>
            <w:r w:rsidRPr="00B3016A">
              <w:rPr>
                <w:rFonts w:asciiTheme="minorHAnsi" w:hAnsiTheme="minorHAnsi" w:cstheme="minorHAnsi"/>
                <w:bCs/>
                <w:sz w:val="17"/>
                <w:szCs w:val="17"/>
                <w:lang w:val="fr-FR"/>
              </w:rPr>
              <w:t>Subv</w:t>
            </w:r>
            <w:proofErr w:type="spellEnd"/>
            <w:r w:rsidRPr="00B3016A">
              <w:rPr>
                <w:rFonts w:asciiTheme="minorHAnsi" w:hAnsiTheme="minorHAnsi" w:cstheme="minorHAnsi"/>
                <w:bCs/>
                <w:sz w:val="17"/>
                <w:szCs w:val="17"/>
                <w:lang w:val="fr-FR"/>
              </w:rPr>
              <w:t>/</w:t>
            </w:r>
            <w:proofErr w:type="spellStart"/>
            <w:r w:rsidRPr="00B3016A">
              <w:rPr>
                <w:rFonts w:asciiTheme="minorHAnsi" w:hAnsiTheme="minorHAnsi" w:cstheme="minorHAnsi"/>
                <w:bCs/>
                <w:sz w:val="17"/>
                <w:szCs w:val="17"/>
                <w:lang w:val="fr-FR"/>
              </w:rPr>
              <w:t>Act</w:t>
            </w:r>
            <w:proofErr w:type="spellEnd"/>
            <w:r w:rsidRPr="00B3016A">
              <w:rPr>
                <w:rFonts w:asciiTheme="minorHAnsi" w:hAnsiTheme="minorHAnsi" w:cstheme="minorHAnsi"/>
                <w:bCs/>
                <w:sz w:val="17"/>
                <w:szCs w:val="17"/>
                <w:lang w:val="fr-FR"/>
              </w:rPr>
              <w:t>-Ext/UE/FED/2013/328438. Financé (</w:t>
            </w:r>
            <w:r w:rsidRPr="00B3016A">
              <w:rPr>
                <w:rFonts w:asciiTheme="minorHAnsi" w:hAnsiTheme="minorHAnsi" w:cstheme="minorHAnsi"/>
                <w:b/>
                <w:bCs/>
                <w:sz w:val="17"/>
                <w:szCs w:val="17"/>
                <w:lang w:val="fr-FR"/>
              </w:rPr>
              <w:t>UE/ACP + Cultures</w:t>
            </w:r>
            <w:r w:rsidRPr="00B3016A">
              <w:rPr>
                <w:rFonts w:asciiTheme="minorHAnsi" w:hAnsiTheme="minorHAnsi" w:cstheme="minorHAnsi"/>
                <w:bCs/>
                <w:sz w:val="17"/>
                <w:szCs w:val="17"/>
                <w:lang w:val="fr-FR"/>
              </w:rPr>
              <w:t xml:space="preserve">) </w:t>
            </w:r>
            <w:r w:rsidRPr="00B3016A">
              <w:rPr>
                <w:rFonts w:asciiTheme="minorHAnsi" w:hAnsiTheme="minorHAnsi" w:cstheme="minorHAnsi"/>
                <w:sz w:val="17"/>
                <w:szCs w:val="17"/>
                <w:lang w:val="fr-FR"/>
              </w:rPr>
              <w:t>(</w:t>
            </w:r>
            <w:r w:rsidRPr="00B3016A">
              <w:rPr>
                <w:rFonts w:asciiTheme="minorHAnsi" w:hAnsiTheme="minorHAnsi" w:cstheme="minorHAnsi"/>
                <w:bCs/>
                <w:sz w:val="17"/>
                <w:szCs w:val="17"/>
                <w:lang w:val="fr-FR"/>
              </w:rPr>
              <w:t xml:space="preserve">3M€) : Rédaction de note méthodologique, mission de cadrage en France, mission de terrain (échange avec </w:t>
            </w:r>
            <w:r w:rsidRPr="00B3016A">
              <w:rPr>
                <w:rFonts w:asciiTheme="minorHAnsi" w:hAnsiTheme="minorHAnsi" w:cstheme="minorHAnsi"/>
                <w:b/>
                <w:bCs/>
                <w:sz w:val="17"/>
                <w:szCs w:val="17"/>
                <w:lang w:val="fr-FR"/>
              </w:rPr>
              <w:t>les fédérations, acteurs et autorités de la culture et du tourisme</w:t>
            </w:r>
            <w:r w:rsidRPr="00B3016A">
              <w:rPr>
                <w:rFonts w:asciiTheme="minorHAnsi" w:hAnsiTheme="minorHAnsi" w:cstheme="minorHAnsi"/>
                <w:bCs/>
                <w:sz w:val="17"/>
                <w:szCs w:val="17"/>
                <w:lang w:val="fr-FR"/>
              </w:rPr>
              <w:t xml:space="preserve"> dans les pays), analyse GENRE et reformulation du cadre logique et recommandations pour un futur projet, rapport final. </w:t>
            </w:r>
            <w:r w:rsidRPr="00B3016A">
              <w:rPr>
                <w:rFonts w:asciiTheme="minorHAnsi" w:hAnsiTheme="minorHAnsi" w:cstheme="minorHAnsi"/>
                <w:b/>
                <w:color w:val="000000" w:themeColor="text1"/>
                <w:sz w:val="17"/>
                <w:szCs w:val="17"/>
                <w:u w:val="single"/>
                <w:lang w:val="fr-FR"/>
              </w:rPr>
              <w:t>Proposition de feuille de route pour la recherche de financements pour la suite des activités culturelles sur le Sénégal, le Cameroun et Haïti.</w:t>
            </w:r>
          </w:p>
        </w:tc>
      </w:tr>
      <w:tr w:rsidR="00B3016A" w:rsidRPr="000B46AB" w14:paraId="100A8BE1"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47553C73" w14:textId="17306CA5"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10</w:t>
            </w:r>
          </w:p>
          <w:p w14:paraId="37C4BDB9" w14:textId="5AF934A2" w:rsidR="008548CF" w:rsidRPr="00DA3232" w:rsidRDefault="008548CF" w:rsidP="00DA3232">
            <w:pPr>
              <w:pStyle w:val="Normaltableau0"/>
              <w:suppressAutoHyphens/>
              <w:spacing w:before="0" w:line="0" w:lineRule="atLeast"/>
              <w:ind w:left="-113" w:right="-113"/>
              <w:jc w:val="center"/>
              <w:rPr>
                <w:rFonts w:asciiTheme="minorHAnsi" w:hAnsiTheme="minorHAnsi" w:cstheme="minorHAnsi"/>
                <w:b/>
                <w:bCs/>
                <w:i w:val="0"/>
                <w:color w:val="FF0000"/>
                <w:sz w:val="15"/>
                <w:szCs w:val="15"/>
                <w:lang w:val="fr-FR"/>
              </w:rPr>
            </w:pPr>
            <w:r w:rsidRPr="00DA3232">
              <w:rPr>
                <w:rFonts w:asciiTheme="minorHAnsi" w:hAnsiTheme="minorHAnsi" w:cstheme="minorHAnsi"/>
                <w:b/>
                <w:bCs/>
                <w:i w:val="0"/>
                <w:sz w:val="15"/>
                <w:szCs w:val="15"/>
                <w:lang w:val="fr-FR"/>
              </w:rPr>
              <w:t>Cameroun</w:t>
            </w:r>
          </w:p>
          <w:p w14:paraId="2BC1C6CA" w14:textId="333519ED" w:rsidR="00B3016A" w:rsidRPr="00DA3232" w:rsidRDefault="008548CF" w:rsidP="00DA3232">
            <w:pPr>
              <w:pStyle w:val="Normaltableau0"/>
              <w:suppressAutoHyphens/>
              <w:spacing w:before="0" w:line="0" w:lineRule="atLeast"/>
              <w:ind w:left="-113" w:right="-113"/>
              <w:jc w:val="center"/>
              <w:rPr>
                <w:rFonts w:asciiTheme="minorHAnsi" w:hAnsiTheme="minorHAnsi" w:cstheme="minorHAnsi"/>
                <w:i w:val="0"/>
                <w:sz w:val="15"/>
                <w:szCs w:val="15"/>
                <w:highlight w:val="green"/>
                <w:lang w:val="fr-FR"/>
              </w:rPr>
            </w:pPr>
            <w:r w:rsidRPr="00DA3232">
              <w:rPr>
                <w:rFonts w:asciiTheme="minorHAnsi" w:hAnsiTheme="minorHAnsi" w:cstheme="minorHAnsi"/>
                <w:i w:val="0"/>
                <w:sz w:val="15"/>
                <w:szCs w:val="15"/>
                <w:highlight w:val="green"/>
                <w:lang w:val="fr-FR"/>
              </w:rPr>
              <w:t>11/</w:t>
            </w:r>
            <w:r w:rsidR="00B3016A" w:rsidRPr="00DA3232">
              <w:rPr>
                <w:rFonts w:asciiTheme="minorHAnsi" w:hAnsiTheme="minorHAnsi" w:cstheme="minorHAnsi"/>
                <w:i w:val="0"/>
                <w:sz w:val="15"/>
                <w:szCs w:val="15"/>
                <w:highlight w:val="green"/>
                <w:lang w:val="fr-FR"/>
              </w:rPr>
              <w:t>2017</w:t>
            </w:r>
            <w:r w:rsidRPr="00DA3232">
              <w:rPr>
                <w:rFonts w:asciiTheme="minorHAnsi" w:hAnsiTheme="minorHAnsi" w:cstheme="minorHAnsi"/>
                <w:i w:val="0"/>
                <w:sz w:val="15"/>
                <w:szCs w:val="15"/>
                <w:highlight w:val="green"/>
                <w:lang w:val="fr-FR"/>
              </w:rPr>
              <w:t xml:space="preserve"> – 01/</w:t>
            </w:r>
            <w:r w:rsidR="00B3016A" w:rsidRPr="00DA3232">
              <w:rPr>
                <w:rFonts w:asciiTheme="minorHAnsi" w:hAnsiTheme="minorHAnsi" w:cstheme="minorHAnsi"/>
                <w:i w:val="0"/>
                <w:sz w:val="15"/>
                <w:szCs w:val="15"/>
                <w:highlight w:val="green"/>
                <w:lang w:val="fr-FR"/>
              </w:rPr>
              <w:t>2018</w:t>
            </w:r>
          </w:p>
          <w:p w14:paraId="43F40654"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FF0000"/>
                <w:sz w:val="15"/>
                <w:szCs w:val="15"/>
                <w:lang w:val="fr-FR"/>
              </w:rPr>
            </w:pPr>
            <w:r w:rsidRPr="00DA3232">
              <w:rPr>
                <w:rFonts w:asciiTheme="minorHAnsi" w:hAnsiTheme="minorHAnsi" w:cstheme="minorHAnsi"/>
                <w:i w:val="0"/>
                <w:color w:val="FF0000"/>
                <w:sz w:val="15"/>
                <w:szCs w:val="15"/>
                <w:lang w:val="fr-FR"/>
              </w:rPr>
              <w:t>30 jours</w:t>
            </w:r>
          </w:p>
          <w:p w14:paraId="73C21A5D" w14:textId="2E2AA5CF"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
                <w:color w:val="FF0000"/>
                <w:sz w:val="15"/>
                <w:szCs w:val="15"/>
                <w:lang w:val="fr-FR"/>
              </w:rPr>
            </w:pP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2389E6B" w14:textId="77777777" w:rsidR="00A109BC" w:rsidRPr="00DA3232" w:rsidRDefault="00A109BC" w:rsidP="00DA3232">
            <w:pPr>
              <w:suppressAutoHyphens/>
              <w:spacing w:after="0" w:line="0" w:lineRule="atLeast"/>
              <w:ind w:left="-113" w:right="-113"/>
              <w:jc w:val="center"/>
              <w:rPr>
                <w:rFonts w:asciiTheme="minorHAnsi" w:hAnsiTheme="minorHAnsi" w:cstheme="minorHAnsi"/>
                <w:b/>
                <w:bCs/>
                <w:sz w:val="13"/>
                <w:szCs w:val="13"/>
                <w:lang w:val="fr-FR"/>
              </w:rPr>
            </w:pPr>
            <w:r w:rsidRPr="00DA3232">
              <w:rPr>
                <w:rFonts w:asciiTheme="minorHAnsi" w:hAnsiTheme="minorHAnsi" w:cstheme="minorHAnsi"/>
                <w:b/>
                <w:bCs/>
                <w:sz w:val="13"/>
                <w:szCs w:val="13"/>
                <w:lang w:val="fr-FR"/>
              </w:rPr>
              <w:t>Commission Européenne</w:t>
            </w:r>
          </w:p>
          <w:p w14:paraId="21E6C8A6" w14:textId="26A774E4"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bCs/>
                <w:i/>
                <w:sz w:val="13"/>
                <w:szCs w:val="13"/>
                <w:lang w:val="fr-FR"/>
              </w:rPr>
              <w:t>ONU Femmes/ OIF/ GAPOF</w:t>
            </w:r>
            <w:r w:rsidRPr="00DA3232">
              <w:rPr>
                <w:rFonts w:asciiTheme="minorHAnsi" w:hAnsiTheme="minorHAnsi" w:cstheme="minorHAnsi"/>
                <w:sz w:val="13"/>
                <w:szCs w:val="13"/>
                <w:lang w:val="fr-FR"/>
              </w:rPr>
              <w:t xml:space="preserve">/ Client : </w:t>
            </w:r>
            <w:r w:rsidRPr="00DA3232">
              <w:rPr>
                <w:rFonts w:asciiTheme="minorHAnsi" w:hAnsiTheme="minorHAnsi" w:cstheme="minorHAnsi"/>
                <w:sz w:val="13"/>
                <w:szCs w:val="13"/>
                <w:highlight w:val="green"/>
                <w:lang w:val="fr-FR"/>
              </w:rPr>
              <w:t>MWP</w:t>
            </w:r>
          </w:p>
          <w:p w14:paraId="787A461C" w14:textId="3960B21D" w:rsidR="00B3016A" w:rsidRPr="00DA3232" w:rsidRDefault="004E6B17"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hyperlink r:id="rId25" w:history="1">
              <w:r w:rsidR="008548CF" w:rsidRPr="00DA3232">
                <w:rPr>
                  <w:rStyle w:val="Lienhypertexte"/>
                  <w:rFonts w:asciiTheme="minorHAnsi" w:hAnsiTheme="minorHAnsi" w:cstheme="minorHAnsi"/>
                  <w:bCs/>
                  <w:i/>
                  <w:sz w:val="13"/>
                  <w:szCs w:val="13"/>
                  <w:lang w:val="fr-FR"/>
                </w:rPr>
                <w:t>gapof.consulting@yahoo.fr</w:t>
              </w:r>
            </w:hyperlink>
            <w:r w:rsidR="008548CF" w:rsidRPr="00DA3232">
              <w:rPr>
                <w:rFonts w:asciiTheme="minorHAnsi" w:hAnsiTheme="minorHAnsi" w:cstheme="minorHAnsi"/>
                <w:bCs/>
                <w:i/>
                <w:sz w:val="13"/>
                <w:szCs w:val="13"/>
                <w:lang w:val="fr-FR"/>
              </w:rPr>
              <w:t xml:space="preserve"> </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4344BBEA"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Cs/>
                <w:i w:val="0"/>
                <w:sz w:val="15"/>
                <w:szCs w:val="15"/>
                <w:highlight w:val="green"/>
                <w:u w:val="single"/>
                <w:lang w:val="fr-FR"/>
              </w:rPr>
            </w:pPr>
            <w:r w:rsidRPr="00DA3232">
              <w:rPr>
                <w:rFonts w:asciiTheme="minorHAnsi" w:hAnsiTheme="minorHAnsi" w:cstheme="minorHAnsi"/>
                <w:bCs/>
                <w:i w:val="0"/>
                <w:spacing w:val="8"/>
                <w:sz w:val="15"/>
                <w:szCs w:val="15"/>
                <w:highlight w:val="green"/>
                <w:u w:val="single"/>
                <w:lang w:val="fr-FR"/>
              </w:rPr>
              <w:t>Chef de mission</w:t>
            </w:r>
          </w:p>
          <w:p w14:paraId="05E0A8C5" w14:textId="3EE9DF18"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sz w:val="15"/>
                <w:szCs w:val="15"/>
                <w:highlight w:val="green"/>
                <w:u w:val="single"/>
                <w:lang w:val="fr-FR"/>
              </w:rPr>
              <w:t>Expert</w:t>
            </w:r>
            <w:r w:rsidRPr="00DA3232">
              <w:rPr>
                <w:rFonts w:asciiTheme="minorHAnsi" w:hAnsiTheme="minorHAnsi" w:cstheme="minorHAnsi"/>
                <w:bCs/>
                <w:sz w:val="15"/>
                <w:szCs w:val="15"/>
                <w:u w:val="single"/>
                <w:lang w:val="fr-FR"/>
              </w:rPr>
              <w:t xml:space="preserve"> Suivi-</w:t>
            </w:r>
            <w:r w:rsidRPr="00DA3232">
              <w:rPr>
                <w:rFonts w:asciiTheme="minorHAnsi" w:hAnsiTheme="minorHAnsi" w:cstheme="minorHAnsi"/>
                <w:bCs/>
                <w:sz w:val="15"/>
                <w:szCs w:val="15"/>
                <w:highlight w:val="green"/>
                <w:u w:val="single"/>
                <w:lang w:val="fr-FR"/>
              </w:rPr>
              <w:t>Évaluation</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E6DC199" w14:textId="2B699168" w:rsidR="00B3016A" w:rsidRPr="00821119" w:rsidRDefault="00B3016A" w:rsidP="00DA3232">
            <w:pPr>
              <w:pStyle w:val="Default"/>
              <w:suppressAutoHyphens/>
              <w:autoSpaceDE/>
              <w:autoSpaceDN/>
              <w:adjustRightInd/>
              <w:jc w:val="both"/>
              <w:rPr>
                <w:rFonts w:asciiTheme="minorHAnsi" w:hAnsiTheme="minorHAnsi" w:cstheme="minorHAnsi"/>
                <w:color w:val="000000" w:themeColor="text1"/>
                <w:sz w:val="17"/>
                <w:szCs w:val="17"/>
                <w:u w:val="single"/>
              </w:rPr>
            </w:pPr>
            <w:r w:rsidRPr="00B3016A">
              <w:rPr>
                <w:rFonts w:asciiTheme="minorHAnsi" w:hAnsiTheme="minorHAnsi" w:cstheme="minorHAnsi"/>
                <w:b/>
                <w:color w:val="000000" w:themeColor="text1"/>
                <w:sz w:val="17"/>
                <w:szCs w:val="17"/>
                <w:u w:val="single"/>
              </w:rPr>
              <w:t xml:space="preserve">Évaluation à mi-parcours du programme « Démocratie au Féminin » financé par la DUE Cameroun sous l’instrument IEDDH. Référence : </w:t>
            </w:r>
            <w:proofErr w:type="spellStart"/>
            <w:r w:rsidRPr="00B3016A">
              <w:rPr>
                <w:rFonts w:asciiTheme="minorHAnsi" w:hAnsiTheme="minorHAnsi" w:cstheme="minorHAnsi"/>
                <w:b/>
                <w:color w:val="000000" w:themeColor="text1"/>
                <w:sz w:val="17"/>
                <w:szCs w:val="17"/>
                <w:u w:val="single"/>
              </w:rPr>
              <w:t>EuropeAid</w:t>
            </w:r>
            <w:proofErr w:type="spellEnd"/>
            <w:r w:rsidRPr="00B3016A">
              <w:rPr>
                <w:rFonts w:asciiTheme="minorHAnsi" w:hAnsiTheme="minorHAnsi" w:cstheme="minorHAnsi"/>
                <w:b/>
                <w:color w:val="000000" w:themeColor="text1"/>
                <w:sz w:val="17"/>
                <w:szCs w:val="17"/>
                <w:u w:val="single"/>
              </w:rPr>
              <w:t>/136703/L/ACT/CM.</w:t>
            </w:r>
            <w:r w:rsidRPr="00B3016A">
              <w:rPr>
                <w:rFonts w:asciiTheme="minorHAnsi" w:hAnsiTheme="minorHAnsi" w:cstheme="minorHAnsi"/>
                <w:color w:val="000000" w:themeColor="text1"/>
                <w:sz w:val="17"/>
                <w:szCs w:val="17"/>
                <w:u w:val="single"/>
              </w:rPr>
              <w:t xml:space="preserve"> </w:t>
            </w:r>
            <w:r w:rsidRPr="00B3016A">
              <w:rPr>
                <w:rFonts w:asciiTheme="minorHAnsi" w:hAnsiTheme="minorHAnsi" w:cstheme="minorHAnsi"/>
                <w:color w:val="000000" w:themeColor="text1"/>
                <w:sz w:val="17"/>
                <w:szCs w:val="17"/>
              </w:rPr>
              <w:t xml:space="preserve">Ce programme vise à améliorer le </w:t>
            </w:r>
            <w:r w:rsidRPr="00B3016A">
              <w:rPr>
                <w:rFonts w:asciiTheme="minorHAnsi" w:hAnsiTheme="minorHAnsi" w:cstheme="minorHAnsi"/>
                <w:b/>
                <w:color w:val="000000" w:themeColor="text1"/>
                <w:sz w:val="17"/>
                <w:szCs w:val="17"/>
                <w:u w:val="single"/>
              </w:rPr>
              <w:t>processus électoral et l’État Civil dans 7 régions (20 Communes).</w:t>
            </w:r>
          </w:p>
          <w:p w14:paraId="63A8F308" w14:textId="77777777" w:rsidR="00B3016A" w:rsidRPr="00B3016A" w:rsidRDefault="00B3016A" w:rsidP="00DA3232">
            <w:pPr>
              <w:pStyle w:val="Default"/>
              <w:suppressAutoHyphens/>
              <w:autoSpaceDE/>
              <w:autoSpaceDN/>
              <w:adjustRightInd/>
              <w:jc w:val="both"/>
              <w:rPr>
                <w:rFonts w:asciiTheme="minorHAnsi" w:hAnsiTheme="minorHAnsi" w:cstheme="minorHAnsi"/>
                <w:color w:val="000000" w:themeColor="text1"/>
                <w:sz w:val="17"/>
                <w:szCs w:val="17"/>
              </w:rPr>
            </w:pPr>
            <w:r w:rsidRPr="00B3016A">
              <w:rPr>
                <w:rFonts w:asciiTheme="minorHAnsi" w:hAnsiTheme="minorHAnsi" w:cstheme="minorHAnsi"/>
                <w:color w:val="000000" w:themeColor="text1"/>
                <w:sz w:val="17"/>
                <w:szCs w:val="17"/>
              </w:rPr>
              <w:t xml:space="preserve">Proposition de la </w:t>
            </w:r>
            <w:r w:rsidRPr="00B3016A">
              <w:rPr>
                <w:rFonts w:asciiTheme="minorHAnsi" w:hAnsiTheme="minorHAnsi" w:cstheme="minorHAnsi"/>
                <w:b/>
                <w:color w:val="000000" w:themeColor="text1"/>
                <w:sz w:val="17"/>
                <w:szCs w:val="17"/>
                <w:u w:val="single"/>
              </w:rPr>
              <w:t>stratégie d’opérationnalisation du Genre (égalité Homme/Femme)</w:t>
            </w:r>
            <w:r w:rsidRPr="00B3016A">
              <w:rPr>
                <w:rFonts w:asciiTheme="minorHAnsi" w:hAnsiTheme="minorHAnsi" w:cstheme="minorHAnsi"/>
                <w:color w:val="000000" w:themeColor="text1"/>
                <w:sz w:val="17"/>
                <w:szCs w:val="17"/>
              </w:rPr>
              <w:t xml:space="preserve"> dans le cadre de la mise en œuvre des activités du projet démocratie au féminin dans les 20 Communes. </w:t>
            </w:r>
            <w:r w:rsidRPr="00B3016A">
              <w:rPr>
                <w:rFonts w:asciiTheme="minorHAnsi" w:hAnsiTheme="minorHAnsi" w:cstheme="minorHAnsi"/>
                <w:b/>
                <w:color w:val="000000" w:themeColor="text1"/>
                <w:sz w:val="17"/>
                <w:szCs w:val="17"/>
                <w:u w:val="single"/>
              </w:rPr>
              <w:t>Rapport d’évaluation rédigé selon les normes OCDE</w:t>
            </w:r>
          </w:p>
          <w:p w14:paraId="16B74624" w14:textId="540311F3"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color w:val="000000" w:themeColor="text1"/>
                <w:sz w:val="17"/>
                <w:szCs w:val="17"/>
                <w:u w:val="single"/>
                <w:lang w:val="fr-FR"/>
              </w:rPr>
              <w:t xml:space="preserve">Organisation d’un forum international financé par ONU FEMMES sur le Leadership Féminin dans les espaces de dialogue Communaux, régionaux et nationaux et les instruments internationaux et régionaux de promotion de l’égalité femme-homme pour </w:t>
            </w:r>
            <w:r w:rsidR="00821119">
              <w:rPr>
                <w:rFonts w:asciiTheme="minorHAnsi" w:hAnsiTheme="minorHAnsi" w:cstheme="minorHAnsi"/>
                <w:b/>
                <w:color w:val="000000" w:themeColor="text1"/>
                <w:sz w:val="17"/>
                <w:szCs w:val="17"/>
                <w:u w:val="single"/>
                <w:lang w:val="fr-FR"/>
              </w:rPr>
              <w:t xml:space="preserve">une </w:t>
            </w:r>
            <w:r w:rsidRPr="00B3016A">
              <w:rPr>
                <w:rFonts w:asciiTheme="minorHAnsi" w:hAnsiTheme="minorHAnsi" w:cstheme="minorHAnsi"/>
                <w:b/>
                <w:color w:val="000000" w:themeColor="text1"/>
                <w:sz w:val="17"/>
                <w:szCs w:val="17"/>
                <w:u w:val="single"/>
                <w:lang w:val="fr-FR"/>
              </w:rPr>
              <w:t>meilleure prise en compte des projets prioritaires dédiés aux jeunes et femmes</w:t>
            </w:r>
            <w:r w:rsidRPr="00B3016A">
              <w:rPr>
                <w:rFonts w:asciiTheme="minorHAnsi" w:hAnsiTheme="minorHAnsi" w:cstheme="minorHAnsi"/>
                <w:color w:val="000000" w:themeColor="text1"/>
                <w:sz w:val="17"/>
                <w:szCs w:val="17"/>
                <w:lang w:val="fr-FR"/>
              </w:rPr>
              <w:t xml:space="preserve"> (Protocole de Maputo, Plateforme d’action de Beijing, les résolutions du Conseil de Sécurité des Nations Unies 1325, 1820, etc…,)</w:t>
            </w:r>
          </w:p>
        </w:tc>
      </w:tr>
      <w:tr w:rsidR="00B3016A" w:rsidRPr="000B46AB" w14:paraId="08CE3CB2"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5055CDA4" w14:textId="31D7A5BF"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11</w:t>
            </w:r>
          </w:p>
          <w:p w14:paraId="38FE6090" w14:textId="527C3493" w:rsidR="00821119" w:rsidRPr="00DA3232" w:rsidRDefault="00821119" w:rsidP="00DA3232">
            <w:pPr>
              <w:pStyle w:val="Normaltableau0"/>
              <w:suppressAutoHyphens/>
              <w:spacing w:before="0" w:line="0" w:lineRule="atLeast"/>
              <w:ind w:left="-113" w:right="-113"/>
              <w:jc w:val="center"/>
              <w:rPr>
                <w:rFonts w:asciiTheme="minorHAnsi" w:hAnsiTheme="minorHAnsi" w:cstheme="minorHAnsi"/>
                <w:b/>
                <w:bCs/>
                <w:i w:val="0"/>
                <w:color w:val="FF0000"/>
                <w:sz w:val="15"/>
                <w:szCs w:val="15"/>
                <w:lang w:val="fr-FR"/>
              </w:rPr>
            </w:pPr>
            <w:r w:rsidRPr="00DA3232">
              <w:rPr>
                <w:rFonts w:asciiTheme="minorHAnsi" w:hAnsiTheme="minorHAnsi" w:cstheme="minorHAnsi"/>
                <w:b/>
                <w:bCs/>
                <w:i w:val="0"/>
                <w:sz w:val="15"/>
                <w:szCs w:val="15"/>
                <w:lang w:val="fr-FR"/>
              </w:rPr>
              <w:t>Cameroun</w:t>
            </w:r>
          </w:p>
          <w:p w14:paraId="36D4330F" w14:textId="39FD954F"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sz w:val="15"/>
                <w:szCs w:val="15"/>
                <w:lang w:val="fr-FR"/>
              </w:rPr>
            </w:pPr>
            <w:r w:rsidRPr="00DA3232">
              <w:rPr>
                <w:rFonts w:asciiTheme="minorHAnsi" w:hAnsiTheme="minorHAnsi" w:cstheme="minorHAnsi"/>
                <w:i w:val="0"/>
                <w:sz w:val="15"/>
                <w:szCs w:val="15"/>
                <w:highlight w:val="green"/>
                <w:lang w:val="fr-FR"/>
              </w:rPr>
              <w:t>07 - 12/2017</w:t>
            </w:r>
          </w:p>
          <w:p w14:paraId="7FA4DE12" w14:textId="71000361"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color w:val="FF0000"/>
                <w:sz w:val="15"/>
                <w:szCs w:val="15"/>
                <w:lang w:val="fr-FR"/>
              </w:rPr>
            </w:pPr>
            <w:r w:rsidRPr="00DA3232">
              <w:rPr>
                <w:rFonts w:asciiTheme="minorHAnsi" w:hAnsiTheme="minorHAnsi" w:cstheme="minorHAnsi"/>
                <w:i/>
                <w:sz w:val="15"/>
                <w:szCs w:val="15"/>
                <w:lang w:val="fr-FR"/>
              </w:rPr>
              <w:t>1 mois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1224BD2" w14:textId="6938A9DB"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eastAsia="en-GB"/>
              </w:rPr>
            </w:pPr>
            <w:r w:rsidRPr="00DA3232">
              <w:rPr>
                <w:rFonts w:asciiTheme="minorHAnsi" w:hAnsiTheme="minorHAnsi" w:cstheme="minorHAnsi"/>
                <w:i w:val="0"/>
                <w:sz w:val="13"/>
                <w:szCs w:val="13"/>
                <w:lang w:val="fr-FR" w:eastAsia="en-GB"/>
              </w:rPr>
              <w:t>GAPOF Consulting/AFD/</w:t>
            </w:r>
          </w:p>
          <w:p w14:paraId="7BC3B3BE"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eastAsia="en-GB"/>
              </w:rPr>
            </w:pPr>
            <w:r w:rsidRPr="00DA3232">
              <w:rPr>
                <w:rFonts w:asciiTheme="minorHAnsi" w:hAnsiTheme="minorHAnsi" w:cstheme="minorHAnsi"/>
                <w:i w:val="0"/>
                <w:sz w:val="13"/>
                <w:szCs w:val="13"/>
                <w:lang w:val="fr-FR" w:eastAsia="en-GB"/>
              </w:rPr>
              <w:t>Client : OSC Centrale Syndicale du Secteur Public (CSP)</w:t>
            </w:r>
          </w:p>
          <w:p w14:paraId="1DD374EA"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eastAsia="en-GB"/>
              </w:rPr>
            </w:pPr>
            <w:r w:rsidRPr="00DA3232">
              <w:rPr>
                <w:rFonts w:asciiTheme="minorHAnsi" w:hAnsiTheme="minorHAnsi" w:cstheme="minorHAnsi"/>
                <w:i w:val="0"/>
                <w:sz w:val="13"/>
                <w:szCs w:val="13"/>
                <w:lang w:val="fr-FR" w:eastAsia="en-GB"/>
              </w:rPr>
              <w:t>Mr Jean Marc BIKOKO</w:t>
            </w:r>
          </w:p>
          <w:p w14:paraId="5438F645" w14:textId="3DD927DA" w:rsidR="00B3016A" w:rsidRPr="00DA3232" w:rsidRDefault="004E6B17" w:rsidP="00DA3232">
            <w:pPr>
              <w:suppressAutoHyphens/>
              <w:spacing w:after="0" w:line="0" w:lineRule="atLeast"/>
              <w:ind w:left="-113" w:right="-113"/>
              <w:jc w:val="center"/>
              <w:rPr>
                <w:rStyle w:val="Lienhypertexte"/>
                <w:rFonts w:asciiTheme="minorHAnsi" w:hAnsiTheme="minorHAnsi" w:cstheme="minorHAnsi"/>
                <w:bCs/>
                <w:sz w:val="13"/>
                <w:szCs w:val="13"/>
                <w:lang w:val="fr-FR"/>
              </w:rPr>
            </w:pPr>
            <w:hyperlink r:id="rId26" w:history="1">
              <w:r w:rsidR="00B3016A" w:rsidRPr="00DA3232">
                <w:rPr>
                  <w:rStyle w:val="Lienhypertexte"/>
                  <w:rFonts w:asciiTheme="minorHAnsi" w:hAnsiTheme="minorHAnsi" w:cstheme="minorHAnsi"/>
                  <w:bCs/>
                  <w:sz w:val="13"/>
                  <w:szCs w:val="13"/>
                  <w:lang w:val="fr-FR"/>
                </w:rPr>
                <w:t>nkwansigustave@gmail.com</w:t>
              </w:r>
            </w:hyperlink>
          </w:p>
          <w:p w14:paraId="284C96ED" w14:textId="4EDAA23F" w:rsidR="00B3016A" w:rsidRPr="00DA3232" w:rsidRDefault="004E6B17" w:rsidP="00DA3232">
            <w:pPr>
              <w:suppressAutoHyphens/>
              <w:spacing w:after="0" w:line="0" w:lineRule="atLeast"/>
              <w:ind w:left="-113" w:right="-113"/>
              <w:jc w:val="center"/>
              <w:rPr>
                <w:rFonts w:asciiTheme="minorHAnsi" w:hAnsiTheme="minorHAnsi" w:cstheme="minorHAnsi"/>
                <w:i/>
                <w:sz w:val="13"/>
                <w:szCs w:val="13"/>
                <w:lang w:val="fr-FR"/>
              </w:rPr>
            </w:pPr>
            <w:hyperlink r:id="rId27" w:history="1">
              <w:r w:rsidR="00B3016A" w:rsidRPr="00DA3232">
                <w:rPr>
                  <w:rStyle w:val="Lienhypertexte"/>
                  <w:rFonts w:asciiTheme="minorHAnsi" w:hAnsiTheme="minorHAnsi" w:cstheme="minorHAnsi"/>
                  <w:bCs/>
                  <w:sz w:val="13"/>
                  <w:szCs w:val="13"/>
                  <w:lang w:val="fr-FR"/>
                </w:rPr>
                <w:t>bikjohncm@yahoo.fr</w:t>
              </w:r>
            </w:hyperlink>
          </w:p>
          <w:p w14:paraId="72E8669A" w14:textId="1D46BE1E"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sz w:val="13"/>
                <w:szCs w:val="13"/>
                <w:lang w:val="fr-FR"/>
              </w:rPr>
              <w:t>Tél. : 699837248/ 222220770</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58B50AC5" w14:textId="3B78A324" w:rsidR="00B3016A" w:rsidRPr="00DA3232" w:rsidRDefault="00246E6B" w:rsidP="00DA3232">
            <w:pPr>
              <w:pStyle w:val="normaltableau"/>
              <w:keepNext/>
              <w:keepLines/>
              <w:spacing w:before="0" w:after="0"/>
              <w:ind w:left="-113" w:right="-113"/>
              <w:jc w:val="center"/>
              <w:rPr>
                <w:rFonts w:asciiTheme="minorHAnsi" w:hAnsiTheme="minorHAnsi" w:cstheme="minorHAnsi"/>
                <w:bCs/>
                <w:sz w:val="15"/>
                <w:szCs w:val="15"/>
                <w:lang w:val="fr-FR"/>
              </w:rPr>
            </w:pPr>
            <w:r w:rsidRPr="00246E6B">
              <w:rPr>
                <w:rFonts w:asciiTheme="minorHAnsi" w:hAnsiTheme="minorHAnsi" w:cstheme="minorHAnsi"/>
                <w:bCs/>
                <w:color w:val="000000" w:themeColor="text1"/>
                <w:sz w:val="15"/>
                <w:szCs w:val="15"/>
                <w:highlight w:val="green"/>
                <w:lang w:val="fr-FR"/>
              </w:rPr>
              <w:t>Consultant indépendan</w:t>
            </w:r>
            <w:r>
              <w:rPr>
                <w:rFonts w:asciiTheme="minorHAnsi" w:hAnsiTheme="minorHAnsi" w:cstheme="minorHAnsi"/>
                <w:bCs/>
                <w:color w:val="000000" w:themeColor="text1"/>
                <w:sz w:val="15"/>
                <w:szCs w:val="15"/>
                <w:highlight w:val="green"/>
                <w:lang w:val="fr-FR"/>
              </w:rPr>
              <w:t>t Organisation de formations</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46B05E7" w14:textId="319C98ED"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bCs/>
                <w:spacing w:val="8"/>
                <w:sz w:val="17"/>
                <w:szCs w:val="17"/>
                <w:lang w:val="fr-FR"/>
              </w:rPr>
              <w:t xml:space="preserve">Organisation de deux ateliers de formation de 60 OSC (organisations de la société civile), personnels communaux et élus sur a) </w:t>
            </w:r>
            <w:r w:rsidRPr="00B3016A">
              <w:rPr>
                <w:rFonts w:asciiTheme="minorHAnsi" w:hAnsiTheme="minorHAnsi" w:cstheme="minorHAnsi"/>
                <w:b/>
                <w:bCs/>
                <w:spacing w:val="8"/>
                <w:sz w:val="17"/>
                <w:szCs w:val="17"/>
                <w:u w:val="single"/>
                <w:lang w:val="fr-FR"/>
              </w:rPr>
              <w:t>Promotion de l’écocitoyenneté, du suivi citoyen et indépendant des projets d’infrastructures</w:t>
            </w:r>
            <w:r w:rsidRPr="00B3016A">
              <w:rPr>
                <w:rFonts w:asciiTheme="minorHAnsi" w:hAnsiTheme="minorHAnsi" w:cstheme="minorHAnsi"/>
                <w:b/>
                <w:bCs/>
                <w:spacing w:val="8"/>
                <w:sz w:val="17"/>
                <w:szCs w:val="17"/>
                <w:lang w:val="fr-FR"/>
              </w:rPr>
              <w:t xml:space="preserve"> et </w:t>
            </w:r>
            <w:r w:rsidRPr="00B3016A">
              <w:rPr>
                <w:rFonts w:asciiTheme="minorHAnsi" w:hAnsiTheme="minorHAnsi" w:cstheme="minorHAnsi"/>
                <w:b/>
                <w:bCs/>
                <w:sz w:val="17"/>
                <w:szCs w:val="17"/>
                <w:lang w:val="fr-FR"/>
              </w:rPr>
              <w:t xml:space="preserve">les outils de collecte de données thématiques et b) le </w:t>
            </w:r>
            <w:r w:rsidRPr="00B3016A">
              <w:rPr>
                <w:rFonts w:asciiTheme="minorHAnsi" w:hAnsiTheme="minorHAnsi" w:cstheme="minorHAnsi"/>
                <w:b/>
                <w:bCs/>
                <w:sz w:val="17"/>
                <w:szCs w:val="17"/>
                <w:u w:val="single"/>
                <w:lang w:val="fr-FR"/>
              </w:rPr>
              <w:t>concept GENRE en développement et la budgétisation sensible des projets dédiés aux femmes et jeunes</w:t>
            </w:r>
            <w:r w:rsidRPr="00B3016A">
              <w:rPr>
                <w:rFonts w:asciiTheme="minorHAnsi" w:hAnsiTheme="minorHAnsi" w:cstheme="minorHAnsi"/>
                <w:bCs/>
                <w:spacing w:val="8"/>
                <w:sz w:val="17"/>
                <w:szCs w:val="17"/>
                <w:lang w:val="fr-FR"/>
              </w:rPr>
              <w:t xml:space="preserve"> : conception des modules, évaluation des capacités ex ante et ex post des participants à la formation ; Mise en place de toute la logistique et des outils de visibilité (banderoles, roll-up, affiches) ; </w:t>
            </w:r>
            <w:r w:rsidRPr="00B3016A">
              <w:rPr>
                <w:rFonts w:asciiTheme="minorHAnsi" w:hAnsiTheme="minorHAnsi" w:cstheme="minorHAnsi"/>
                <w:b/>
                <w:bCs/>
                <w:spacing w:val="8"/>
                <w:sz w:val="17"/>
                <w:szCs w:val="17"/>
                <w:lang w:val="fr-FR"/>
              </w:rPr>
              <w:t>Animation et modération de 2 ateliers de formation ; rédaction de 2 rapports de capitalisation des acquis et plan de suivi des impacts par les OSC des projets C2D</w:t>
            </w:r>
            <w:r w:rsidRPr="00B3016A">
              <w:rPr>
                <w:rFonts w:asciiTheme="minorHAnsi" w:hAnsiTheme="minorHAnsi" w:cstheme="minorHAnsi"/>
                <w:bCs/>
                <w:spacing w:val="8"/>
                <w:sz w:val="17"/>
                <w:szCs w:val="17"/>
                <w:lang w:val="fr-FR"/>
              </w:rPr>
              <w:t xml:space="preserve"> sur les thèmes : </w:t>
            </w:r>
            <w:r w:rsidRPr="00B3016A">
              <w:rPr>
                <w:rFonts w:asciiTheme="minorHAnsi" w:hAnsiTheme="minorHAnsi" w:cstheme="minorHAnsi"/>
                <w:b/>
                <w:bCs/>
                <w:spacing w:val="8"/>
                <w:sz w:val="17"/>
                <w:szCs w:val="17"/>
                <w:u w:val="single"/>
                <w:lang w:val="fr-FR"/>
              </w:rPr>
              <w:t>infrastructures, Assainissement et voiries, santé, éducation, agriculture et sécurité alimentaire, environnement</w:t>
            </w:r>
            <w:r w:rsidRPr="00B3016A">
              <w:rPr>
                <w:rFonts w:asciiTheme="minorHAnsi" w:hAnsiTheme="minorHAnsi" w:cstheme="minorHAnsi"/>
                <w:bCs/>
                <w:spacing w:val="8"/>
                <w:sz w:val="17"/>
                <w:szCs w:val="17"/>
                <w:lang w:val="fr-FR"/>
              </w:rPr>
              <w:t>.</w:t>
            </w:r>
            <w:r w:rsidRPr="00B3016A">
              <w:rPr>
                <w:rFonts w:asciiTheme="minorHAnsi" w:hAnsiTheme="minorHAnsi" w:cstheme="minorHAnsi"/>
                <w:sz w:val="17"/>
                <w:szCs w:val="17"/>
                <w:lang w:val="fr-FR" w:eastAsia="it-IT"/>
              </w:rPr>
              <w:t xml:space="preserve">  </w:t>
            </w:r>
          </w:p>
        </w:tc>
      </w:tr>
      <w:tr w:rsidR="00B3016A" w:rsidRPr="000B46AB" w14:paraId="2F4FB4AC"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3226B369" w14:textId="75C8E244" w:rsidR="00821119" w:rsidRPr="00DA3232" w:rsidRDefault="008548CF" w:rsidP="00DA3232">
            <w:pPr>
              <w:pStyle w:val="Normaltableau0"/>
              <w:suppressAutoHyphens/>
              <w:spacing w:before="0" w:line="0" w:lineRule="atLeast"/>
              <w:ind w:left="-113" w:right="-113"/>
              <w:jc w:val="center"/>
              <w:rPr>
                <w:rFonts w:asciiTheme="minorHAnsi" w:hAnsiTheme="minorHAnsi" w:cstheme="minorHAnsi"/>
                <w:b/>
                <w:bCs/>
                <w:i w:val="0"/>
                <w:iCs/>
                <w:sz w:val="15"/>
                <w:szCs w:val="15"/>
                <w:lang w:val="fr-FR"/>
              </w:rPr>
            </w:pPr>
            <w:r w:rsidRPr="00DA3232">
              <w:rPr>
                <w:rFonts w:asciiTheme="minorHAnsi" w:hAnsiTheme="minorHAnsi" w:cstheme="minorHAnsi"/>
                <w:b/>
                <w:bCs/>
                <w:i w:val="0"/>
                <w:iCs/>
                <w:color w:val="FF0000"/>
                <w:sz w:val="15"/>
                <w:szCs w:val="15"/>
                <w:lang w:val="fr-FR"/>
              </w:rPr>
              <w:t>Réf. 12</w:t>
            </w:r>
          </w:p>
          <w:p w14:paraId="03B6B2B5" w14:textId="11BD9A5D" w:rsidR="008548CF" w:rsidRPr="00DA3232" w:rsidRDefault="00821119" w:rsidP="00DA3232">
            <w:pPr>
              <w:pStyle w:val="Normaltableau0"/>
              <w:suppressAutoHyphens/>
              <w:spacing w:before="0" w:line="0" w:lineRule="atLeast"/>
              <w:ind w:left="-113" w:right="-113"/>
              <w:jc w:val="center"/>
              <w:rPr>
                <w:rFonts w:asciiTheme="minorHAnsi" w:hAnsiTheme="minorHAnsi" w:cstheme="minorHAnsi"/>
                <w:b/>
                <w:bCs/>
                <w:i w:val="0"/>
                <w:iCs/>
                <w:sz w:val="15"/>
                <w:szCs w:val="15"/>
                <w:lang w:val="fr-FR"/>
              </w:rPr>
            </w:pPr>
            <w:r w:rsidRPr="00DA3232">
              <w:rPr>
                <w:rFonts w:asciiTheme="minorHAnsi" w:hAnsiTheme="minorHAnsi" w:cstheme="minorHAnsi"/>
                <w:b/>
                <w:bCs/>
                <w:i w:val="0"/>
                <w:iCs/>
                <w:sz w:val="15"/>
                <w:szCs w:val="15"/>
                <w:lang w:val="fr-FR"/>
              </w:rPr>
              <w:t>Mali</w:t>
            </w:r>
          </w:p>
          <w:p w14:paraId="288E949B" w14:textId="0EBB312E" w:rsidR="00B3016A" w:rsidRPr="00246E6B" w:rsidRDefault="00B3016A" w:rsidP="00DA3232">
            <w:pPr>
              <w:pStyle w:val="Normaltableau0"/>
              <w:suppressAutoHyphens/>
              <w:spacing w:before="0" w:line="0" w:lineRule="atLeast"/>
              <w:ind w:left="-113" w:right="-113"/>
              <w:jc w:val="center"/>
              <w:rPr>
                <w:rFonts w:asciiTheme="minorHAnsi" w:hAnsiTheme="minorHAnsi" w:cstheme="minorHAnsi"/>
                <w:i w:val="0"/>
                <w:color w:val="000000" w:themeColor="text1"/>
                <w:sz w:val="15"/>
                <w:szCs w:val="15"/>
                <w:lang w:val="fr-FR"/>
              </w:rPr>
            </w:pPr>
            <w:r w:rsidRPr="00246E6B">
              <w:rPr>
                <w:rFonts w:asciiTheme="minorHAnsi" w:hAnsiTheme="minorHAnsi" w:cstheme="minorHAnsi"/>
                <w:i w:val="0"/>
                <w:color w:val="000000" w:themeColor="text1"/>
                <w:sz w:val="15"/>
                <w:szCs w:val="15"/>
                <w:highlight w:val="green"/>
                <w:lang w:val="fr-FR"/>
              </w:rPr>
              <w:t>10/</w:t>
            </w:r>
            <w:r w:rsidR="00821119" w:rsidRPr="00246E6B">
              <w:rPr>
                <w:rFonts w:asciiTheme="minorHAnsi" w:hAnsiTheme="minorHAnsi" w:cstheme="minorHAnsi"/>
                <w:i w:val="0"/>
                <w:color w:val="000000" w:themeColor="text1"/>
                <w:sz w:val="15"/>
                <w:szCs w:val="15"/>
                <w:highlight w:val="green"/>
                <w:lang w:val="fr-FR"/>
              </w:rPr>
              <w:t>08</w:t>
            </w:r>
            <w:r w:rsidRPr="00246E6B">
              <w:rPr>
                <w:rFonts w:asciiTheme="minorHAnsi" w:hAnsiTheme="minorHAnsi" w:cstheme="minorHAnsi"/>
                <w:i w:val="0"/>
                <w:color w:val="000000" w:themeColor="text1"/>
                <w:sz w:val="15"/>
                <w:szCs w:val="15"/>
                <w:highlight w:val="green"/>
                <w:lang w:val="fr-FR"/>
              </w:rPr>
              <w:t xml:space="preserve"> à 12/</w:t>
            </w:r>
            <w:r w:rsidR="00821119" w:rsidRPr="00246E6B">
              <w:rPr>
                <w:rFonts w:asciiTheme="minorHAnsi" w:hAnsiTheme="minorHAnsi" w:cstheme="minorHAnsi"/>
                <w:i w:val="0"/>
                <w:color w:val="000000" w:themeColor="text1"/>
                <w:sz w:val="15"/>
                <w:szCs w:val="15"/>
                <w:highlight w:val="green"/>
                <w:lang w:val="fr-FR"/>
              </w:rPr>
              <w:t>09/</w:t>
            </w:r>
            <w:r w:rsidRPr="00246E6B">
              <w:rPr>
                <w:rFonts w:asciiTheme="minorHAnsi" w:hAnsiTheme="minorHAnsi" w:cstheme="minorHAnsi"/>
                <w:i w:val="0"/>
                <w:color w:val="000000" w:themeColor="text1"/>
                <w:sz w:val="15"/>
                <w:szCs w:val="15"/>
                <w:highlight w:val="green"/>
                <w:lang w:val="fr-FR"/>
              </w:rPr>
              <w:t>2017</w:t>
            </w:r>
          </w:p>
          <w:p w14:paraId="6AFB40F8" w14:textId="542077BE"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color w:val="FF0000"/>
                <w:sz w:val="15"/>
                <w:szCs w:val="15"/>
                <w:lang w:val="fr-FR"/>
              </w:rPr>
            </w:pPr>
            <w:r w:rsidRPr="00DA3232">
              <w:rPr>
                <w:rFonts w:asciiTheme="minorHAnsi" w:hAnsiTheme="minorHAnsi" w:cstheme="minorHAnsi"/>
                <w:i/>
                <w:sz w:val="15"/>
                <w:szCs w:val="15"/>
                <w:lang w:val="fr-FR"/>
              </w:rPr>
              <w:t>1 mois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4720190"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en-US"/>
              </w:rPr>
            </w:pPr>
            <w:r w:rsidRPr="00DA3232">
              <w:rPr>
                <w:rFonts w:asciiTheme="minorHAnsi" w:hAnsiTheme="minorHAnsi" w:cstheme="minorHAnsi"/>
                <w:sz w:val="13"/>
                <w:szCs w:val="13"/>
                <w:lang w:val="en-US"/>
              </w:rPr>
              <w:t>GFA Consulting group</w:t>
            </w:r>
          </w:p>
          <w:p w14:paraId="34B2D977" w14:textId="348F32BD"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en-US"/>
              </w:rPr>
            </w:pPr>
            <w:proofErr w:type="spellStart"/>
            <w:r w:rsidRPr="00DA3232">
              <w:rPr>
                <w:rFonts w:asciiTheme="minorHAnsi" w:hAnsiTheme="minorHAnsi" w:cstheme="minorHAnsi"/>
                <w:sz w:val="13"/>
                <w:szCs w:val="13"/>
                <w:lang w:val="en-US"/>
              </w:rPr>
              <w:t>Mamoudou</w:t>
            </w:r>
            <w:proofErr w:type="spellEnd"/>
            <w:r w:rsidRPr="00DA3232">
              <w:rPr>
                <w:rFonts w:asciiTheme="minorHAnsi" w:hAnsiTheme="minorHAnsi" w:cstheme="minorHAnsi"/>
                <w:sz w:val="13"/>
                <w:szCs w:val="13"/>
                <w:lang w:val="en-US"/>
              </w:rPr>
              <w:t xml:space="preserve"> Ag </w:t>
            </w:r>
            <w:hyperlink r:id="rId28" w:history="1">
              <w:r w:rsidRPr="00DA3232">
                <w:rPr>
                  <w:rStyle w:val="Lienhypertexte"/>
                  <w:rFonts w:asciiTheme="minorHAnsi" w:hAnsiTheme="minorHAnsi" w:cstheme="minorHAnsi"/>
                  <w:sz w:val="13"/>
                  <w:szCs w:val="13"/>
                  <w:lang w:val="en-US"/>
                </w:rPr>
                <w:t>agyoussouf1@yahoo.fr</w:t>
              </w:r>
            </w:hyperlink>
          </w:p>
          <w:p w14:paraId="4C4D7023"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 xml:space="preserve">Roberta </w:t>
            </w:r>
            <w:proofErr w:type="spellStart"/>
            <w:r w:rsidRPr="00DA3232">
              <w:rPr>
                <w:rFonts w:asciiTheme="minorHAnsi" w:hAnsiTheme="minorHAnsi" w:cstheme="minorHAnsi"/>
                <w:sz w:val="13"/>
                <w:szCs w:val="13"/>
                <w:lang w:val="fr-FR"/>
              </w:rPr>
              <w:t>Cain</w:t>
            </w:r>
            <w:proofErr w:type="spellEnd"/>
            <w:r w:rsidRPr="00DA3232">
              <w:rPr>
                <w:rFonts w:asciiTheme="minorHAnsi" w:hAnsiTheme="minorHAnsi" w:cstheme="minorHAnsi"/>
                <w:sz w:val="13"/>
                <w:szCs w:val="13"/>
                <w:lang w:val="fr-FR"/>
              </w:rPr>
              <w:t>. Manager</w:t>
            </w:r>
          </w:p>
          <w:p w14:paraId="51D3DA9C" w14:textId="77777777" w:rsidR="00B3016A" w:rsidRPr="00DA3232" w:rsidRDefault="004E6B17" w:rsidP="00DA3232">
            <w:pPr>
              <w:suppressAutoHyphens/>
              <w:spacing w:after="0" w:line="0" w:lineRule="atLeast"/>
              <w:ind w:left="-113" w:right="-113"/>
              <w:jc w:val="center"/>
              <w:rPr>
                <w:rFonts w:asciiTheme="minorHAnsi" w:hAnsiTheme="minorHAnsi" w:cstheme="minorHAnsi"/>
                <w:sz w:val="13"/>
                <w:szCs w:val="13"/>
                <w:lang w:val="fr-FR"/>
              </w:rPr>
            </w:pPr>
            <w:hyperlink r:id="rId29" w:history="1">
              <w:r w:rsidR="00B3016A" w:rsidRPr="00DA3232">
                <w:rPr>
                  <w:rStyle w:val="Lienhypertexte"/>
                  <w:rFonts w:asciiTheme="minorHAnsi" w:hAnsiTheme="minorHAnsi" w:cstheme="minorHAnsi"/>
                  <w:sz w:val="13"/>
                  <w:szCs w:val="13"/>
                  <w:lang w:val="fr-FR"/>
                </w:rPr>
                <w:t>roberta.cain@gfa-group.de</w:t>
              </w:r>
            </w:hyperlink>
          </w:p>
          <w:p w14:paraId="43F84ECC" w14:textId="47768217"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proofErr w:type="spellStart"/>
            <w:r w:rsidRPr="00DA3232">
              <w:rPr>
                <w:rFonts w:asciiTheme="minorHAnsi" w:hAnsiTheme="minorHAnsi" w:cstheme="minorHAnsi"/>
                <w:sz w:val="13"/>
                <w:szCs w:val="13"/>
                <w:lang w:val="es-ES"/>
              </w:rPr>
              <w:t>Client</w:t>
            </w:r>
            <w:proofErr w:type="spellEnd"/>
            <w:r w:rsidRPr="00DA3232">
              <w:rPr>
                <w:rFonts w:asciiTheme="minorHAnsi" w:hAnsiTheme="minorHAnsi" w:cstheme="minorHAnsi"/>
                <w:sz w:val="13"/>
                <w:szCs w:val="13"/>
                <w:lang w:val="es-ES"/>
              </w:rPr>
              <w:t> : PADRE/GIZ</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27F3C6BF" w14:textId="28698A05"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color w:val="000000" w:themeColor="text1"/>
                <w:sz w:val="15"/>
                <w:szCs w:val="15"/>
                <w:lang w:val="fr-FR"/>
              </w:rPr>
              <w:t xml:space="preserve">Expert </w:t>
            </w:r>
            <w:r w:rsidRPr="00246E6B">
              <w:rPr>
                <w:rFonts w:asciiTheme="minorHAnsi" w:hAnsiTheme="minorHAnsi" w:cstheme="minorHAnsi"/>
                <w:bCs/>
                <w:color w:val="000000" w:themeColor="text1"/>
                <w:sz w:val="15"/>
                <w:szCs w:val="15"/>
                <w:highlight w:val="green"/>
                <w:lang w:val="fr-FR"/>
              </w:rPr>
              <w:t>Benchmarking</w:t>
            </w:r>
            <w:r w:rsidRPr="00DA3232">
              <w:rPr>
                <w:rFonts w:asciiTheme="minorHAnsi" w:hAnsiTheme="minorHAnsi" w:cstheme="minorHAnsi"/>
                <w:bCs/>
                <w:color w:val="000000" w:themeColor="text1"/>
                <w:sz w:val="15"/>
                <w:szCs w:val="15"/>
                <w:lang w:val="fr-FR"/>
              </w:rPr>
              <w:t xml:space="preserve"> et diagnostic institutionnel</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E1C50AC" w14:textId="036AA8A7"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Style w:val="background-details"/>
                <w:rFonts w:asciiTheme="minorHAnsi" w:hAnsiTheme="minorHAnsi" w:cstheme="minorHAnsi"/>
                <w:b/>
                <w:color w:val="000000" w:themeColor="text1"/>
                <w:sz w:val="17"/>
                <w:szCs w:val="17"/>
                <w:lang w:val="fr-FR"/>
              </w:rPr>
              <w:t xml:space="preserve">Formulation de l’offre de GFA pour la mise en œuvre de la </w:t>
            </w:r>
            <w:r w:rsidRPr="00B3016A">
              <w:rPr>
                <w:rStyle w:val="background-details"/>
                <w:rFonts w:asciiTheme="minorHAnsi" w:hAnsiTheme="minorHAnsi" w:cstheme="minorHAnsi"/>
                <w:b/>
                <w:color w:val="000000" w:themeColor="text1"/>
                <w:sz w:val="17"/>
                <w:szCs w:val="17"/>
                <w:u w:val="single"/>
                <w:lang w:val="fr-FR"/>
              </w:rPr>
              <w:t xml:space="preserve">mission de « Benchmarking » territorial pour </w:t>
            </w:r>
            <w:r w:rsidRPr="00246E6B">
              <w:rPr>
                <w:rStyle w:val="background-details"/>
                <w:rFonts w:asciiTheme="minorHAnsi" w:hAnsiTheme="minorHAnsi" w:cstheme="minorHAnsi"/>
                <w:b/>
                <w:color w:val="000000" w:themeColor="text1"/>
                <w:sz w:val="17"/>
                <w:szCs w:val="17"/>
                <w:highlight w:val="green"/>
                <w:u w:val="single"/>
                <w:lang w:val="fr-FR"/>
              </w:rPr>
              <w:t>3 Conseils de Régions</w:t>
            </w:r>
            <w:r w:rsidR="00246E6B" w:rsidRPr="00246E6B">
              <w:rPr>
                <w:rStyle w:val="background-details"/>
                <w:rFonts w:asciiTheme="minorHAnsi" w:hAnsiTheme="minorHAnsi" w:cstheme="minorHAnsi"/>
                <w:b/>
                <w:color w:val="000000" w:themeColor="text1"/>
                <w:sz w:val="17"/>
                <w:szCs w:val="17"/>
                <w:highlight w:val="green"/>
                <w:u w:val="single"/>
                <w:lang w:val="fr-FR"/>
              </w:rPr>
              <w:t xml:space="preserve"> KAYES, SEGOU et MOPTI</w:t>
            </w:r>
            <w:r w:rsidRPr="00B3016A">
              <w:rPr>
                <w:rStyle w:val="background-details"/>
                <w:rFonts w:asciiTheme="minorHAnsi" w:hAnsiTheme="minorHAnsi" w:cstheme="minorHAnsi"/>
                <w:b/>
                <w:color w:val="000000" w:themeColor="text1"/>
                <w:sz w:val="17"/>
                <w:szCs w:val="17"/>
                <w:lang w:val="fr-FR"/>
              </w:rPr>
              <w:t xml:space="preserve"> </w:t>
            </w:r>
            <w:r w:rsidRPr="00B3016A">
              <w:rPr>
                <w:rStyle w:val="background-details"/>
                <w:rFonts w:asciiTheme="minorHAnsi" w:hAnsiTheme="minorHAnsi" w:cstheme="minorHAnsi"/>
                <w:color w:val="000000" w:themeColor="text1"/>
                <w:sz w:val="17"/>
                <w:szCs w:val="17"/>
                <w:lang w:val="fr-FR"/>
              </w:rPr>
              <w:t xml:space="preserve">dans le cadre du programme PADRE de la </w:t>
            </w:r>
            <w:r w:rsidRPr="00B3016A">
              <w:rPr>
                <w:rStyle w:val="background-details"/>
                <w:rFonts w:asciiTheme="minorHAnsi" w:hAnsiTheme="minorHAnsi" w:cstheme="minorHAnsi"/>
                <w:b/>
                <w:color w:val="000000" w:themeColor="text1"/>
                <w:sz w:val="17"/>
                <w:szCs w:val="17"/>
                <w:u w:val="single"/>
                <w:lang w:val="fr-FR"/>
              </w:rPr>
              <w:t>GIZ/DUE</w:t>
            </w:r>
            <w:r w:rsidRPr="00B3016A">
              <w:rPr>
                <w:rStyle w:val="background-details"/>
                <w:rFonts w:asciiTheme="minorHAnsi" w:hAnsiTheme="minorHAnsi" w:cstheme="minorHAnsi"/>
                <w:color w:val="000000" w:themeColor="text1"/>
                <w:sz w:val="17"/>
                <w:szCs w:val="17"/>
                <w:lang w:val="fr-FR"/>
              </w:rPr>
              <w:t xml:space="preserve"> au Mali</w:t>
            </w:r>
            <w:r w:rsidRPr="00B3016A">
              <w:rPr>
                <w:rStyle w:val="background-details"/>
                <w:rFonts w:asciiTheme="minorHAnsi" w:hAnsiTheme="minorHAnsi" w:cstheme="minorHAnsi"/>
                <w:b/>
                <w:color w:val="000000" w:themeColor="text1"/>
                <w:sz w:val="17"/>
                <w:szCs w:val="17"/>
                <w:lang w:val="fr-FR"/>
              </w:rPr>
              <w:t xml:space="preserve"> </w:t>
            </w:r>
            <w:r w:rsidRPr="00B3016A">
              <w:rPr>
                <w:rStyle w:val="background-details"/>
                <w:rFonts w:asciiTheme="minorHAnsi" w:hAnsiTheme="minorHAnsi" w:cstheme="minorHAnsi"/>
                <w:color w:val="000000" w:themeColor="text1"/>
                <w:sz w:val="17"/>
                <w:szCs w:val="17"/>
                <w:lang w:val="fr-FR"/>
              </w:rPr>
              <w:t xml:space="preserve">(Axé sur les bonnes pratiques des Conseils de régions en matière de transparence budgétaire afin que </w:t>
            </w:r>
            <w:r w:rsidRPr="00B3016A">
              <w:rPr>
                <w:rStyle w:val="background-details"/>
                <w:rFonts w:asciiTheme="minorHAnsi" w:hAnsiTheme="minorHAnsi" w:cstheme="minorHAnsi"/>
                <w:b/>
                <w:color w:val="000000" w:themeColor="text1"/>
                <w:sz w:val="17"/>
                <w:szCs w:val="17"/>
                <w:lang w:val="fr-FR"/>
              </w:rPr>
              <w:t>les collectivités locales soient capables d'assurer les compétences qui leur sont transférés. (appui à la décentralisation),</w:t>
            </w:r>
            <w:r w:rsidRPr="00B3016A">
              <w:rPr>
                <w:rStyle w:val="background-details"/>
                <w:rFonts w:asciiTheme="minorHAnsi" w:hAnsiTheme="minorHAnsi" w:cstheme="minorHAnsi"/>
                <w:color w:val="000000" w:themeColor="text1"/>
                <w:sz w:val="17"/>
                <w:szCs w:val="17"/>
                <w:lang w:val="fr-FR"/>
              </w:rPr>
              <w:t xml:space="preserve"> </w:t>
            </w:r>
            <w:r w:rsidRPr="00B3016A">
              <w:rPr>
                <w:rStyle w:val="background-details"/>
                <w:rFonts w:asciiTheme="minorHAnsi" w:hAnsiTheme="minorHAnsi" w:cstheme="minorHAnsi"/>
                <w:b/>
                <w:color w:val="000000" w:themeColor="text1"/>
                <w:sz w:val="17"/>
                <w:szCs w:val="17"/>
                <w:u w:val="single"/>
                <w:lang w:val="fr-FR"/>
              </w:rPr>
              <w:t>de participation citoyenne aux affaires publiques et mécanisme de suivi-évaluation périodique des compétences des exécutifs, conseillers municipaux et du personnel, de diagnostic des services publics et développement d’approche de Benchmarking territorial</w:t>
            </w:r>
            <w:r w:rsidRPr="00B3016A">
              <w:rPr>
                <w:rStyle w:val="background-details"/>
                <w:rFonts w:asciiTheme="minorHAnsi" w:hAnsiTheme="minorHAnsi" w:cstheme="minorHAnsi"/>
                <w:color w:val="000000" w:themeColor="text1"/>
                <w:sz w:val="17"/>
                <w:szCs w:val="17"/>
                <w:lang w:val="fr-FR"/>
              </w:rPr>
              <w:t>).</w:t>
            </w:r>
          </w:p>
        </w:tc>
      </w:tr>
      <w:tr w:rsidR="00B3016A" w:rsidRPr="000B46AB" w14:paraId="111132A2"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27A4691A" w14:textId="2619442F"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13</w:t>
            </w:r>
          </w:p>
          <w:p w14:paraId="65F1B811" w14:textId="77777777" w:rsidR="00821119" w:rsidRPr="00DA3232" w:rsidRDefault="00821119" w:rsidP="00DA3232">
            <w:pPr>
              <w:pStyle w:val="Normaltableau0"/>
              <w:keepNext/>
              <w:keepLines/>
              <w:suppressAutoHyphens/>
              <w:spacing w:before="0" w:line="0" w:lineRule="atLeast"/>
              <w:ind w:left="-113" w:right="-113"/>
              <w:jc w:val="center"/>
              <w:rPr>
                <w:rFonts w:asciiTheme="minorHAnsi" w:hAnsiTheme="minorHAnsi" w:cstheme="minorHAnsi"/>
                <w:b/>
                <w:bCs/>
                <w:i w:val="0"/>
                <w:color w:val="000000"/>
                <w:sz w:val="15"/>
                <w:szCs w:val="15"/>
                <w:lang w:val="fr-FR"/>
              </w:rPr>
            </w:pPr>
            <w:r w:rsidRPr="00DA3232">
              <w:rPr>
                <w:rFonts w:asciiTheme="minorHAnsi" w:hAnsiTheme="minorHAnsi" w:cstheme="minorHAnsi"/>
                <w:b/>
                <w:bCs/>
                <w:i w:val="0"/>
                <w:color w:val="000000"/>
                <w:sz w:val="15"/>
                <w:szCs w:val="15"/>
                <w:highlight w:val="green"/>
                <w:lang w:val="fr-FR"/>
              </w:rPr>
              <w:t>Mali</w:t>
            </w:r>
          </w:p>
          <w:p w14:paraId="3E42D20F" w14:textId="00B88DA3" w:rsidR="00B3016A" w:rsidRPr="00DA3232" w:rsidRDefault="00821119" w:rsidP="00DA3232">
            <w:pPr>
              <w:pStyle w:val="Normaltableau0"/>
              <w:suppressAutoHyphens/>
              <w:spacing w:before="0" w:line="0" w:lineRule="atLeast"/>
              <w:ind w:left="-113" w:right="-113"/>
              <w:jc w:val="center"/>
              <w:rPr>
                <w:rFonts w:asciiTheme="minorHAnsi" w:hAnsiTheme="minorHAnsi" w:cstheme="minorHAnsi"/>
                <w:i w:val="0"/>
                <w:sz w:val="15"/>
                <w:szCs w:val="15"/>
                <w:lang w:val="fr-FR"/>
              </w:rPr>
            </w:pPr>
            <w:r w:rsidRPr="00DA3232">
              <w:rPr>
                <w:rFonts w:asciiTheme="minorHAnsi" w:hAnsiTheme="minorHAnsi" w:cstheme="minorHAnsi"/>
                <w:i w:val="0"/>
                <w:color w:val="000000"/>
                <w:sz w:val="15"/>
                <w:szCs w:val="15"/>
                <w:lang w:val="fr-FR"/>
              </w:rPr>
              <w:t>(Mopti - région en sortie de crise - Ségou et Kayes)</w:t>
            </w:r>
          </w:p>
          <w:p w14:paraId="248156ED" w14:textId="7EE50727" w:rsidR="00B3016A" w:rsidRPr="00246E6B" w:rsidRDefault="00B3016A" w:rsidP="00DA3232">
            <w:pPr>
              <w:pStyle w:val="Normaltableau0"/>
              <w:suppressAutoHyphens/>
              <w:spacing w:before="0" w:line="0" w:lineRule="atLeast"/>
              <w:ind w:left="-113" w:right="-113"/>
              <w:jc w:val="center"/>
              <w:rPr>
                <w:rFonts w:asciiTheme="minorHAnsi" w:hAnsiTheme="minorHAnsi" w:cstheme="minorHAnsi"/>
                <w:i w:val="0"/>
                <w:color w:val="000000" w:themeColor="text1"/>
                <w:sz w:val="15"/>
                <w:szCs w:val="15"/>
                <w:highlight w:val="green"/>
                <w:lang w:val="fr-FR"/>
              </w:rPr>
            </w:pPr>
            <w:r w:rsidRPr="00246E6B">
              <w:rPr>
                <w:rFonts w:asciiTheme="minorHAnsi" w:hAnsiTheme="minorHAnsi" w:cstheme="minorHAnsi"/>
                <w:i w:val="0"/>
                <w:color w:val="000000" w:themeColor="text1"/>
                <w:sz w:val="15"/>
                <w:szCs w:val="15"/>
                <w:highlight w:val="green"/>
                <w:lang w:val="fr-FR"/>
              </w:rPr>
              <w:t>25/05/2017</w:t>
            </w:r>
            <w:r w:rsidR="00821119" w:rsidRPr="00246E6B">
              <w:rPr>
                <w:rFonts w:asciiTheme="minorHAnsi" w:hAnsiTheme="minorHAnsi" w:cstheme="minorHAnsi"/>
                <w:i w:val="0"/>
                <w:color w:val="000000" w:themeColor="text1"/>
                <w:sz w:val="15"/>
                <w:szCs w:val="15"/>
                <w:highlight w:val="green"/>
                <w:lang w:val="fr-FR"/>
              </w:rPr>
              <w:t xml:space="preserve"> </w:t>
            </w:r>
            <w:r w:rsidRPr="00246E6B">
              <w:rPr>
                <w:rFonts w:asciiTheme="minorHAnsi" w:hAnsiTheme="minorHAnsi" w:cstheme="minorHAnsi"/>
                <w:i w:val="0"/>
                <w:color w:val="000000" w:themeColor="text1"/>
                <w:sz w:val="15"/>
                <w:szCs w:val="15"/>
                <w:highlight w:val="green"/>
                <w:lang w:val="fr-FR"/>
              </w:rPr>
              <w:t>-</w:t>
            </w:r>
            <w:r w:rsidR="00821119" w:rsidRPr="00246E6B">
              <w:rPr>
                <w:rFonts w:asciiTheme="minorHAnsi" w:hAnsiTheme="minorHAnsi" w:cstheme="minorHAnsi"/>
                <w:i w:val="0"/>
                <w:color w:val="000000" w:themeColor="text1"/>
                <w:sz w:val="15"/>
                <w:szCs w:val="15"/>
                <w:highlight w:val="green"/>
                <w:lang w:val="fr-FR"/>
              </w:rPr>
              <w:t xml:space="preserve"> </w:t>
            </w:r>
            <w:r w:rsidRPr="00246E6B">
              <w:rPr>
                <w:rFonts w:asciiTheme="minorHAnsi" w:hAnsiTheme="minorHAnsi" w:cstheme="minorHAnsi"/>
                <w:i w:val="0"/>
                <w:color w:val="000000" w:themeColor="text1"/>
                <w:sz w:val="15"/>
                <w:szCs w:val="15"/>
                <w:highlight w:val="green"/>
                <w:lang w:val="fr-FR"/>
              </w:rPr>
              <w:t>26/10/2017</w:t>
            </w:r>
          </w:p>
          <w:p w14:paraId="22F5BBEE" w14:textId="50144A97"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bCs/>
                <w:iCs/>
                <w:color w:val="FF0000"/>
                <w:sz w:val="15"/>
                <w:szCs w:val="15"/>
                <w:lang w:val="fr-FR"/>
              </w:rPr>
            </w:pPr>
            <w:r w:rsidRPr="00246E6B">
              <w:rPr>
                <w:rFonts w:asciiTheme="minorHAnsi" w:hAnsiTheme="minorHAnsi" w:cstheme="minorHAnsi"/>
                <w:b/>
                <w:bCs/>
                <w:iCs/>
                <w:color w:val="000000" w:themeColor="text1"/>
                <w:sz w:val="15"/>
                <w:szCs w:val="15"/>
                <w:highlight w:val="green"/>
                <w:lang w:val="fr-FR"/>
              </w:rPr>
              <w:t>6 mois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9F53D86" w14:textId="77777777" w:rsidR="00B3016A" w:rsidRPr="001A2721" w:rsidRDefault="00B3016A" w:rsidP="00DA3232">
            <w:pPr>
              <w:suppressAutoHyphens/>
              <w:spacing w:after="0" w:line="0" w:lineRule="atLeast"/>
              <w:ind w:left="-113" w:right="-113"/>
              <w:jc w:val="center"/>
              <w:rPr>
                <w:rFonts w:asciiTheme="minorHAnsi" w:hAnsiTheme="minorHAnsi" w:cstheme="minorHAnsi"/>
                <w:sz w:val="13"/>
                <w:szCs w:val="13"/>
                <w:lang w:val="es-ES"/>
              </w:rPr>
            </w:pPr>
            <w:r w:rsidRPr="00DA3232">
              <w:rPr>
                <w:rFonts w:asciiTheme="minorHAnsi" w:hAnsiTheme="minorHAnsi" w:cstheme="minorHAnsi"/>
                <w:sz w:val="13"/>
                <w:szCs w:val="13"/>
                <w:lang w:val="en-US"/>
              </w:rPr>
              <w:t xml:space="preserve">GIZ/ </w:t>
            </w:r>
            <w:r w:rsidRPr="00DA3232">
              <w:rPr>
                <w:rFonts w:asciiTheme="minorHAnsi" w:hAnsiTheme="minorHAnsi" w:cstheme="minorHAnsi"/>
                <w:sz w:val="13"/>
                <w:szCs w:val="13"/>
                <w:highlight w:val="green"/>
                <w:lang w:val="en-US"/>
              </w:rPr>
              <w:t>GFA Consulting</w:t>
            </w:r>
            <w:r w:rsidRPr="00DA3232">
              <w:rPr>
                <w:rFonts w:asciiTheme="minorHAnsi" w:hAnsiTheme="minorHAnsi" w:cstheme="minorHAnsi"/>
                <w:sz w:val="13"/>
                <w:szCs w:val="13"/>
                <w:lang w:val="en-US"/>
              </w:rPr>
              <w:t xml:space="preserve">. Project Manager. </w:t>
            </w:r>
            <w:r w:rsidRPr="001A2721">
              <w:rPr>
                <w:rFonts w:asciiTheme="minorHAnsi" w:hAnsiTheme="minorHAnsi" w:cstheme="minorHAnsi"/>
                <w:sz w:val="13"/>
                <w:szCs w:val="13"/>
                <w:lang w:val="es-ES"/>
              </w:rPr>
              <w:t xml:space="preserve">Roberta </w:t>
            </w:r>
            <w:proofErr w:type="spellStart"/>
            <w:r w:rsidRPr="001A2721">
              <w:rPr>
                <w:rFonts w:asciiTheme="minorHAnsi" w:hAnsiTheme="minorHAnsi" w:cstheme="minorHAnsi"/>
                <w:sz w:val="13"/>
                <w:szCs w:val="13"/>
                <w:lang w:val="es-ES"/>
              </w:rPr>
              <w:t>Cain</w:t>
            </w:r>
            <w:proofErr w:type="spellEnd"/>
          </w:p>
          <w:p w14:paraId="70460B14" w14:textId="77777777" w:rsidR="00B3016A" w:rsidRPr="001A2721" w:rsidRDefault="004E6B17" w:rsidP="00DA3232">
            <w:pPr>
              <w:suppressAutoHyphens/>
              <w:spacing w:after="0" w:line="0" w:lineRule="atLeast"/>
              <w:ind w:left="-113" w:right="-113"/>
              <w:jc w:val="center"/>
              <w:rPr>
                <w:rFonts w:asciiTheme="minorHAnsi" w:hAnsiTheme="minorHAnsi" w:cstheme="minorHAnsi"/>
                <w:sz w:val="13"/>
                <w:szCs w:val="13"/>
                <w:lang w:val="es-ES"/>
              </w:rPr>
            </w:pPr>
            <w:hyperlink r:id="rId30" w:history="1">
              <w:r w:rsidR="00B3016A" w:rsidRPr="001A2721">
                <w:rPr>
                  <w:rStyle w:val="Lienhypertexte"/>
                  <w:rFonts w:asciiTheme="minorHAnsi" w:hAnsiTheme="minorHAnsi" w:cstheme="minorHAnsi"/>
                  <w:sz w:val="13"/>
                  <w:szCs w:val="13"/>
                  <w:lang w:val="es-ES"/>
                </w:rPr>
                <w:t>roberta.cain@gfa-group.de</w:t>
              </w:r>
            </w:hyperlink>
          </w:p>
          <w:p w14:paraId="4A23F075" w14:textId="77777777" w:rsidR="00B3016A" w:rsidRPr="001A2721" w:rsidRDefault="00B3016A" w:rsidP="00DA3232">
            <w:pPr>
              <w:suppressAutoHyphens/>
              <w:spacing w:after="0" w:line="0" w:lineRule="atLeast"/>
              <w:ind w:left="-113" w:right="-113"/>
              <w:jc w:val="center"/>
              <w:rPr>
                <w:rFonts w:asciiTheme="minorHAnsi" w:hAnsiTheme="minorHAnsi" w:cstheme="minorHAnsi"/>
                <w:sz w:val="13"/>
                <w:szCs w:val="13"/>
                <w:lang w:val="es-ES"/>
              </w:rPr>
            </w:pPr>
            <w:proofErr w:type="spellStart"/>
            <w:r w:rsidRPr="001A2721">
              <w:rPr>
                <w:rFonts w:asciiTheme="minorHAnsi" w:hAnsiTheme="minorHAnsi" w:cstheme="minorHAnsi"/>
                <w:sz w:val="13"/>
                <w:szCs w:val="13"/>
                <w:lang w:val="es-ES"/>
              </w:rPr>
              <w:t>Client</w:t>
            </w:r>
            <w:proofErr w:type="spellEnd"/>
            <w:r w:rsidRPr="001A2721">
              <w:rPr>
                <w:rFonts w:asciiTheme="minorHAnsi" w:hAnsiTheme="minorHAnsi" w:cstheme="minorHAnsi"/>
                <w:sz w:val="13"/>
                <w:szCs w:val="13"/>
                <w:lang w:val="es-ES"/>
              </w:rPr>
              <w:t> </w:t>
            </w:r>
            <w:r w:rsidRPr="001A2721">
              <w:rPr>
                <w:rFonts w:asciiTheme="minorHAnsi" w:hAnsiTheme="minorHAnsi" w:cstheme="minorHAnsi"/>
                <w:sz w:val="13"/>
                <w:szCs w:val="13"/>
                <w:highlight w:val="green"/>
                <w:lang w:val="es-ES"/>
              </w:rPr>
              <w:t>: PADRE/GIZ Mali</w:t>
            </w:r>
          </w:p>
          <w:p w14:paraId="5FCC8B73"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François MENGUELE</w:t>
            </w:r>
          </w:p>
          <w:p w14:paraId="450E978A" w14:textId="77777777" w:rsidR="00B3016A" w:rsidRPr="00DA3232" w:rsidRDefault="004E6B17" w:rsidP="00DA3232">
            <w:pPr>
              <w:suppressAutoHyphens/>
              <w:spacing w:after="0" w:line="0" w:lineRule="atLeast"/>
              <w:ind w:left="-113" w:right="-113"/>
              <w:jc w:val="center"/>
              <w:rPr>
                <w:rFonts w:asciiTheme="minorHAnsi" w:hAnsiTheme="minorHAnsi" w:cstheme="minorHAnsi"/>
                <w:sz w:val="13"/>
                <w:szCs w:val="13"/>
                <w:lang w:val="fr-FR"/>
              </w:rPr>
            </w:pPr>
            <w:hyperlink r:id="rId31" w:history="1">
              <w:r w:rsidR="00B3016A" w:rsidRPr="00DA3232">
                <w:rPr>
                  <w:rStyle w:val="Lienhypertexte"/>
                  <w:rFonts w:asciiTheme="minorHAnsi" w:hAnsiTheme="minorHAnsi" w:cstheme="minorHAnsi"/>
                  <w:sz w:val="13"/>
                  <w:szCs w:val="13"/>
                  <w:lang w:val="fr-FR"/>
                </w:rPr>
                <w:t>françois.menguele@giz.de</w:t>
              </w:r>
            </w:hyperlink>
          </w:p>
          <w:p w14:paraId="5BD85E06"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Coopération SUISSE</w:t>
            </w:r>
          </w:p>
          <w:p w14:paraId="169C04AB" w14:textId="77777777" w:rsidR="00B3016A" w:rsidRPr="00DA3232" w:rsidRDefault="004E6B17" w:rsidP="00DA3232">
            <w:pPr>
              <w:suppressAutoHyphens/>
              <w:spacing w:after="0" w:line="0" w:lineRule="atLeast"/>
              <w:ind w:left="-113" w:right="-113"/>
              <w:jc w:val="center"/>
              <w:rPr>
                <w:rFonts w:asciiTheme="minorHAnsi" w:hAnsiTheme="minorHAnsi" w:cstheme="minorHAnsi"/>
                <w:sz w:val="13"/>
                <w:szCs w:val="13"/>
                <w:lang w:val="fr-FR"/>
              </w:rPr>
            </w:pPr>
            <w:hyperlink r:id="rId32" w:history="1">
              <w:r w:rsidR="00B3016A" w:rsidRPr="00DA3232">
                <w:rPr>
                  <w:rStyle w:val="Lienhypertexte"/>
                  <w:rFonts w:asciiTheme="minorHAnsi" w:hAnsiTheme="minorHAnsi" w:cstheme="minorHAnsi"/>
                  <w:sz w:val="13"/>
                  <w:szCs w:val="13"/>
                  <w:lang w:val="fr-FR"/>
                </w:rPr>
                <w:t>wahab.dieng@gmail.com</w:t>
              </w:r>
            </w:hyperlink>
          </w:p>
          <w:p w14:paraId="7A6BCA97"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proofErr w:type="spellStart"/>
            <w:r w:rsidRPr="00DA3232">
              <w:rPr>
                <w:rFonts w:asciiTheme="minorHAnsi" w:hAnsiTheme="minorHAnsi" w:cstheme="minorHAnsi"/>
                <w:sz w:val="13"/>
                <w:szCs w:val="13"/>
                <w:lang w:val="fr-FR"/>
              </w:rPr>
              <w:t>Pdt</w:t>
            </w:r>
            <w:proofErr w:type="spellEnd"/>
            <w:r w:rsidRPr="00DA3232">
              <w:rPr>
                <w:rFonts w:asciiTheme="minorHAnsi" w:hAnsiTheme="minorHAnsi" w:cstheme="minorHAnsi"/>
                <w:sz w:val="13"/>
                <w:szCs w:val="13"/>
                <w:lang w:val="fr-FR"/>
              </w:rPr>
              <w:t xml:space="preserve"> du C.R de SEGOU.</w:t>
            </w:r>
          </w:p>
          <w:p w14:paraId="14480515" w14:textId="77777777" w:rsidR="00B3016A" w:rsidRPr="001A2721" w:rsidRDefault="00B3016A" w:rsidP="00DA3232">
            <w:pPr>
              <w:suppressAutoHyphens/>
              <w:spacing w:after="0" w:line="0" w:lineRule="atLeast"/>
              <w:ind w:left="-113" w:right="-113"/>
              <w:jc w:val="center"/>
              <w:rPr>
                <w:rFonts w:asciiTheme="minorHAnsi" w:hAnsiTheme="minorHAnsi" w:cstheme="minorHAnsi"/>
                <w:sz w:val="13"/>
                <w:szCs w:val="13"/>
                <w:lang w:val="de-DE"/>
              </w:rPr>
            </w:pPr>
            <w:r w:rsidRPr="001A2721">
              <w:rPr>
                <w:rFonts w:asciiTheme="minorHAnsi" w:hAnsiTheme="minorHAnsi" w:cstheme="minorHAnsi"/>
                <w:sz w:val="13"/>
                <w:szCs w:val="13"/>
                <w:lang w:val="de-DE"/>
              </w:rPr>
              <w:t>M. SIAKA DEMBELE</w:t>
            </w:r>
          </w:p>
          <w:p w14:paraId="29F7C4C8" w14:textId="77777777" w:rsidR="00B3016A" w:rsidRPr="001A2721" w:rsidRDefault="004E6B17" w:rsidP="00DA3232">
            <w:pPr>
              <w:suppressAutoHyphens/>
              <w:spacing w:after="0" w:line="0" w:lineRule="atLeast"/>
              <w:ind w:left="-113" w:right="-113"/>
              <w:jc w:val="center"/>
              <w:rPr>
                <w:rStyle w:val="Lienhypertexte"/>
                <w:rFonts w:asciiTheme="minorHAnsi" w:hAnsiTheme="minorHAnsi" w:cstheme="minorHAnsi"/>
                <w:sz w:val="13"/>
                <w:szCs w:val="13"/>
                <w:lang w:val="de-DE"/>
              </w:rPr>
            </w:pPr>
            <w:hyperlink r:id="rId33" w:history="1">
              <w:r w:rsidR="00B3016A" w:rsidRPr="001A2721">
                <w:rPr>
                  <w:rStyle w:val="Lienhypertexte"/>
                  <w:rFonts w:asciiTheme="minorHAnsi" w:hAnsiTheme="minorHAnsi" w:cstheme="minorHAnsi"/>
                  <w:sz w:val="13"/>
                  <w:szCs w:val="13"/>
                  <w:lang w:val="de-DE"/>
                </w:rPr>
                <w:t>dembelesiaka2@yahoo.fr</w:t>
              </w:r>
            </w:hyperlink>
          </w:p>
          <w:p w14:paraId="2144F171"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CONSEIL REGIONAL-MOPTI</w:t>
            </w:r>
          </w:p>
          <w:p w14:paraId="6CEF4C26"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M. ASKIA IBRAHIM</w:t>
            </w:r>
          </w:p>
          <w:p w14:paraId="33492E50"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lastRenderedPageBreak/>
              <w:t>Chef Service Technique</w:t>
            </w:r>
          </w:p>
          <w:p w14:paraId="19828B1B"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CONSEIL REGIONAL KAYES</w:t>
            </w:r>
          </w:p>
          <w:p w14:paraId="401F4EB2" w14:textId="77777777" w:rsidR="00B3016A" w:rsidRPr="00DA3232" w:rsidRDefault="004E6B17" w:rsidP="00DA3232">
            <w:pPr>
              <w:suppressAutoHyphens/>
              <w:spacing w:after="0" w:line="0" w:lineRule="atLeast"/>
              <w:ind w:left="-113" w:right="-113"/>
              <w:jc w:val="center"/>
              <w:rPr>
                <w:rStyle w:val="Lienhypertexte"/>
                <w:rFonts w:asciiTheme="minorHAnsi" w:hAnsiTheme="minorHAnsi" w:cstheme="minorHAnsi"/>
                <w:sz w:val="13"/>
                <w:szCs w:val="13"/>
                <w:lang w:val="fr-FR"/>
              </w:rPr>
            </w:pPr>
            <w:hyperlink r:id="rId34" w:history="1">
              <w:r w:rsidR="00B3016A" w:rsidRPr="00DA3232">
                <w:rPr>
                  <w:rStyle w:val="Lienhypertexte"/>
                  <w:rFonts w:asciiTheme="minorHAnsi" w:hAnsiTheme="minorHAnsi" w:cstheme="minorHAnsi"/>
                  <w:sz w:val="13"/>
                  <w:szCs w:val="13"/>
                  <w:lang w:val="fr-FR"/>
                </w:rPr>
                <w:t>sissokofouneke@yahoo.fr</w:t>
              </w:r>
            </w:hyperlink>
          </w:p>
          <w:p w14:paraId="48376104" w14:textId="0C1ACBDF"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sz w:val="13"/>
                <w:szCs w:val="13"/>
                <w:lang w:val="fr-FR"/>
              </w:rPr>
              <w:t>M. SISSOKO FOUNEKE</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0F91C234" w14:textId="14B11839" w:rsidR="00B3016A" w:rsidRPr="00D912DE"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246E6B">
              <w:rPr>
                <w:rStyle w:val="background-details"/>
                <w:rFonts w:asciiTheme="minorHAnsi" w:hAnsiTheme="minorHAnsi" w:cstheme="minorHAnsi"/>
                <w:bCs/>
                <w:color w:val="000000" w:themeColor="text1"/>
                <w:sz w:val="15"/>
                <w:szCs w:val="15"/>
                <w:highlight w:val="green"/>
                <w:lang w:val="fr-FR"/>
              </w:rPr>
              <w:lastRenderedPageBreak/>
              <w:t>Expert indépendant co</w:t>
            </w:r>
            <w:r w:rsidR="00D912DE" w:rsidRPr="00246E6B">
              <w:rPr>
                <w:rStyle w:val="background-details"/>
                <w:rFonts w:asciiTheme="minorHAnsi" w:hAnsiTheme="minorHAnsi" w:cstheme="minorHAnsi"/>
                <w:bCs/>
                <w:color w:val="000000" w:themeColor="text1"/>
                <w:sz w:val="15"/>
                <w:szCs w:val="15"/>
                <w:highlight w:val="green"/>
                <w:lang w:val="fr-FR"/>
              </w:rPr>
              <w:t>urt terme pour la promotion du développement économique régional</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A2256F7" w14:textId="77777777" w:rsidR="00B3016A" w:rsidRPr="00B3016A" w:rsidRDefault="00B3016A" w:rsidP="00DA3232">
            <w:pPr>
              <w:pStyle w:val="Paragraphedeliste"/>
              <w:suppressAutoHyphens/>
              <w:spacing w:line="240" w:lineRule="auto"/>
              <w:ind w:left="0"/>
              <w:rPr>
                <w:rStyle w:val="background-details"/>
                <w:rFonts w:asciiTheme="minorHAnsi" w:hAnsiTheme="minorHAnsi" w:cstheme="minorHAnsi"/>
                <w:b/>
                <w:color w:val="000000" w:themeColor="text1"/>
                <w:sz w:val="17"/>
                <w:szCs w:val="17"/>
                <w:lang w:val="fr-FR"/>
              </w:rPr>
            </w:pPr>
            <w:r w:rsidRPr="00B3016A">
              <w:rPr>
                <w:rStyle w:val="background-details"/>
                <w:rFonts w:asciiTheme="minorHAnsi" w:hAnsiTheme="minorHAnsi" w:cstheme="minorHAnsi"/>
                <w:b/>
                <w:color w:val="000000" w:themeColor="text1"/>
                <w:sz w:val="17"/>
                <w:szCs w:val="17"/>
                <w:u w:val="single"/>
                <w:lang w:val="fr-FR"/>
              </w:rPr>
              <w:t>Mission N° 1 d’évaluation et N° 2 de formulation</w:t>
            </w:r>
            <w:r w:rsidRPr="00B3016A">
              <w:rPr>
                <w:rStyle w:val="background-details"/>
                <w:rFonts w:asciiTheme="minorHAnsi" w:hAnsiTheme="minorHAnsi" w:cstheme="minorHAnsi"/>
                <w:b/>
                <w:color w:val="000000" w:themeColor="text1"/>
                <w:sz w:val="17"/>
                <w:szCs w:val="17"/>
                <w:lang w:val="fr-FR"/>
              </w:rPr>
              <w:t xml:space="preserve"> des programmes pour les Conseils Régionaux (Thèmes : Renforcement Institutionnelle des </w:t>
            </w:r>
            <w:r w:rsidRPr="00B3016A">
              <w:rPr>
                <w:rStyle w:val="background-details"/>
                <w:rFonts w:asciiTheme="minorHAnsi" w:hAnsiTheme="minorHAnsi" w:cstheme="minorHAnsi"/>
                <w:b/>
                <w:color w:val="000000" w:themeColor="text1"/>
                <w:sz w:val="17"/>
                <w:szCs w:val="17"/>
                <w:u w:val="single"/>
                <w:lang w:val="fr-FR"/>
              </w:rPr>
              <w:t>Conseils de Régions</w:t>
            </w:r>
            <w:r w:rsidRPr="00B3016A">
              <w:rPr>
                <w:rStyle w:val="background-details"/>
                <w:rFonts w:asciiTheme="minorHAnsi" w:hAnsiTheme="minorHAnsi" w:cstheme="minorHAnsi"/>
                <w:b/>
                <w:color w:val="000000" w:themeColor="text1"/>
                <w:sz w:val="17"/>
                <w:szCs w:val="17"/>
                <w:lang w:val="fr-FR"/>
              </w:rPr>
              <w:t xml:space="preserve">, Infrastructures de Transport et de sécurité alimentaire et nutritionnelle) : </w:t>
            </w:r>
          </w:p>
          <w:p w14:paraId="126F393F" w14:textId="77777777" w:rsidR="00B3016A" w:rsidRPr="00B3016A" w:rsidRDefault="00B3016A" w:rsidP="00DA3232">
            <w:pPr>
              <w:pStyle w:val="Default"/>
              <w:suppressAutoHyphens/>
              <w:autoSpaceDE/>
              <w:autoSpaceDN/>
              <w:adjustRightInd/>
              <w:jc w:val="both"/>
              <w:rPr>
                <w:rFonts w:asciiTheme="minorHAnsi" w:hAnsiTheme="minorHAnsi" w:cstheme="minorHAnsi"/>
                <w:color w:val="000000" w:themeColor="text1"/>
                <w:sz w:val="17"/>
                <w:szCs w:val="17"/>
              </w:rPr>
            </w:pPr>
            <w:r w:rsidRPr="00B3016A">
              <w:rPr>
                <w:rFonts w:asciiTheme="minorHAnsi" w:hAnsiTheme="minorHAnsi" w:cstheme="minorHAnsi"/>
                <w:color w:val="000000" w:themeColor="text1"/>
                <w:sz w:val="17"/>
                <w:szCs w:val="17"/>
              </w:rPr>
              <w:t xml:space="preserve">Évaluation de la politique nationale malienne de régionalisation du développement économique, des outils de coordination de l’aide avec les coopérations internationales et des projets financés par l’AFD; Évaluation des 2 précédents projets des Conseils Régionaux de Ségou et Mopti </w:t>
            </w:r>
            <w:r w:rsidRPr="00B3016A">
              <w:rPr>
                <w:rFonts w:asciiTheme="minorHAnsi" w:hAnsiTheme="minorHAnsi" w:cstheme="minorHAnsi"/>
                <w:b/>
                <w:sz w:val="17"/>
                <w:szCs w:val="17"/>
                <w:u w:val="single"/>
              </w:rPr>
              <w:t>(</w:t>
            </w:r>
            <w:r w:rsidRPr="00B3016A">
              <w:rPr>
                <w:rFonts w:asciiTheme="minorHAnsi" w:hAnsiTheme="minorHAnsi" w:cstheme="minorHAnsi"/>
                <w:b/>
                <w:bCs/>
                <w:sz w:val="17"/>
                <w:szCs w:val="17"/>
                <w:u w:val="single"/>
              </w:rPr>
              <w:t>2M€) (Villes régionales de plus 1,5 millions d’habitants chacune)</w:t>
            </w:r>
            <w:r w:rsidRPr="00B3016A">
              <w:rPr>
                <w:rFonts w:asciiTheme="minorHAnsi" w:hAnsiTheme="minorHAnsi" w:cstheme="minorHAnsi"/>
                <w:color w:val="000000" w:themeColor="text1"/>
                <w:sz w:val="17"/>
                <w:szCs w:val="17"/>
              </w:rPr>
              <w:t> ;</w:t>
            </w:r>
          </w:p>
          <w:p w14:paraId="4FF3CE92" w14:textId="77777777" w:rsidR="00B3016A" w:rsidRPr="00B3016A" w:rsidRDefault="00B3016A" w:rsidP="00DA3232">
            <w:pPr>
              <w:pStyle w:val="Paragraphedeliste"/>
              <w:numPr>
                <w:ilvl w:val="0"/>
                <w:numId w:val="27"/>
              </w:numPr>
              <w:suppressAutoHyphens/>
              <w:spacing w:line="240" w:lineRule="auto"/>
              <w:ind w:left="147" w:hanging="171"/>
              <w:rPr>
                <w:rStyle w:val="background-details"/>
                <w:rFonts w:asciiTheme="minorHAnsi" w:hAnsiTheme="minorHAnsi" w:cstheme="minorHAnsi"/>
                <w:b/>
                <w:color w:val="000000" w:themeColor="text1"/>
                <w:sz w:val="17"/>
                <w:szCs w:val="17"/>
                <w:lang w:val="fr-FR"/>
              </w:rPr>
            </w:pPr>
            <w:r w:rsidRPr="00B3016A">
              <w:rPr>
                <w:rStyle w:val="background-details"/>
                <w:rFonts w:asciiTheme="minorHAnsi" w:hAnsiTheme="minorHAnsi" w:cstheme="minorHAnsi"/>
                <w:b/>
                <w:color w:val="000000" w:themeColor="text1"/>
                <w:sz w:val="17"/>
                <w:szCs w:val="17"/>
                <w:u w:val="single"/>
                <w:lang w:val="fr-FR"/>
              </w:rPr>
              <w:t>Organisation d’un atelier de restitution et de formation des responsables des Conseils Régionaux</w:t>
            </w:r>
            <w:r w:rsidRPr="00B3016A">
              <w:rPr>
                <w:rStyle w:val="background-details"/>
                <w:rFonts w:asciiTheme="minorHAnsi" w:hAnsiTheme="minorHAnsi" w:cstheme="minorHAnsi"/>
                <w:color w:val="000000" w:themeColor="text1"/>
                <w:sz w:val="17"/>
                <w:szCs w:val="17"/>
                <w:lang w:val="fr-FR"/>
              </w:rPr>
              <w:t xml:space="preserve"> et des ADR (Agences de Développement Rural) sur l’</w:t>
            </w:r>
            <w:r w:rsidRPr="00B3016A">
              <w:rPr>
                <w:rStyle w:val="background-details"/>
                <w:rFonts w:asciiTheme="minorHAnsi" w:hAnsiTheme="minorHAnsi" w:cstheme="minorHAnsi"/>
                <w:b/>
                <w:color w:val="000000" w:themeColor="text1"/>
                <w:sz w:val="17"/>
                <w:szCs w:val="17"/>
                <w:lang w:val="fr-FR"/>
              </w:rPr>
              <w:t>appel à propositions de la DUE au Mali et la formulation de projets ;</w:t>
            </w:r>
          </w:p>
          <w:p w14:paraId="5748A914" w14:textId="77777777" w:rsidR="00B3016A" w:rsidRPr="00B3016A" w:rsidRDefault="00B3016A" w:rsidP="00DA3232">
            <w:pPr>
              <w:pStyle w:val="Paragraphedeliste"/>
              <w:numPr>
                <w:ilvl w:val="0"/>
                <w:numId w:val="27"/>
              </w:numPr>
              <w:suppressAutoHyphens/>
              <w:spacing w:line="240" w:lineRule="auto"/>
              <w:ind w:left="147" w:hanging="171"/>
              <w:rPr>
                <w:rStyle w:val="background-details"/>
                <w:rFonts w:asciiTheme="minorHAnsi" w:hAnsiTheme="minorHAnsi" w:cstheme="minorHAnsi"/>
                <w:color w:val="000000" w:themeColor="text1"/>
                <w:sz w:val="17"/>
                <w:szCs w:val="17"/>
                <w:lang w:val="fr-FR"/>
              </w:rPr>
            </w:pPr>
            <w:r w:rsidRPr="00B3016A">
              <w:rPr>
                <w:rStyle w:val="background-details"/>
                <w:rFonts w:asciiTheme="minorHAnsi" w:hAnsiTheme="minorHAnsi" w:cstheme="minorHAnsi"/>
                <w:b/>
                <w:color w:val="000000" w:themeColor="text1"/>
                <w:sz w:val="17"/>
                <w:szCs w:val="17"/>
                <w:u w:val="single"/>
                <w:lang w:val="fr-FR"/>
              </w:rPr>
              <w:t>Organisation de 3 ateliers d’Échange participatif entre les Présidents et élus des Conseils Régionaux, le Gouvernorat, les préfectures de région et les organisations de producteurs et d’éleveurs à SEGOU et MOPTI, le Syndicat des Transporteurs locaux et transfrontaliers à Kayes</w:t>
            </w:r>
            <w:r w:rsidRPr="00B3016A">
              <w:rPr>
                <w:rStyle w:val="background-details"/>
                <w:rFonts w:asciiTheme="minorHAnsi" w:hAnsiTheme="minorHAnsi" w:cstheme="minorHAnsi"/>
                <w:color w:val="000000" w:themeColor="text1"/>
                <w:sz w:val="17"/>
                <w:szCs w:val="17"/>
                <w:lang w:val="fr-FR"/>
              </w:rPr>
              <w:t xml:space="preserve"> : diagnostic global du dispositif de M&amp;E et </w:t>
            </w:r>
            <w:r w:rsidRPr="00B3016A">
              <w:rPr>
                <w:rStyle w:val="background-details"/>
                <w:rFonts w:asciiTheme="minorHAnsi" w:hAnsiTheme="minorHAnsi" w:cstheme="minorHAnsi"/>
                <w:b/>
                <w:color w:val="000000" w:themeColor="text1"/>
                <w:sz w:val="17"/>
                <w:szCs w:val="17"/>
                <w:u w:val="single"/>
                <w:lang w:val="fr-FR"/>
              </w:rPr>
              <w:t>proposition des scénarii organisationnels interne aux collectivités régions</w:t>
            </w:r>
            <w:r w:rsidRPr="00B3016A">
              <w:rPr>
                <w:rStyle w:val="background-details"/>
                <w:rFonts w:asciiTheme="minorHAnsi" w:hAnsiTheme="minorHAnsi" w:cstheme="minorHAnsi"/>
                <w:color w:val="000000" w:themeColor="text1"/>
                <w:sz w:val="17"/>
                <w:szCs w:val="17"/>
                <w:lang w:val="fr-FR"/>
              </w:rPr>
              <w:t xml:space="preserve"> pour le suivi des indicateurs et de la </w:t>
            </w:r>
            <w:r w:rsidRPr="00B3016A">
              <w:rPr>
                <w:rStyle w:val="background-details"/>
                <w:rFonts w:asciiTheme="minorHAnsi" w:hAnsiTheme="minorHAnsi" w:cstheme="minorHAnsi"/>
                <w:b/>
                <w:color w:val="000000" w:themeColor="text1"/>
                <w:sz w:val="17"/>
                <w:szCs w:val="17"/>
                <w:lang w:val="fr-FR"/>
              </w:rPr>
              <w:t>stratégie GENRE transversale des projets</w:t>
            </w:r>
            <w:r w:rsidRPr="00B3016A">
              <w:rPr>
                <w:rStyle w:val="background-details"/>
                <w:rFonts w:asciiTheme="minorHAnsi" w:hAnsiTheme="minorHAnsi" w:cstheme="minorHAnsi"/>
                <w:color w:val="000000" w:themeColor="text1"/>
                <w:sz w:val="17"/>
                <w:szCs w:val="17"/>
                <w:lang w:val="fr-FR"/>
              </w:rPr>
              <w:t xml:space="preserve"> </w:t>
            </w:r>
          </w:p>
          <w:p w14:paraId="198B4FA4"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color w:val="000000" w:themeColor="text1"/>
                <w:sz w:val="17"/>
                <w:szCs w:val="17"/>
                <w:u w:val="single"/>
                <w:lang w:val="fr-FR"/>
              </w:rPr>
            </w:pPr>
            <w:r w:rsidRPr="00B3016A">
              <w:rPr>
                <w:rFonts w:asciiTheme="minorHAnsi" w:hAnsiTheme="minorHAnsi" w:cstheme="minorHAnsi"/>
                <w:b/>
                <w:color w:val="000000" w:themeColor="text1"/>
                <w:sz w:val="17"/>
                <w:szCs w:val="17"/>
                <w:u w:val="single"/>
                <w:lang w:val="fr-FR"/>
              </w:rPr>
              <w:lastRenderedPageBreak/>
              <w:t>Assistance technique des Conseils de régions (villes régionales) dans la capitalisation des potentialités économiques de leur territoire et synthèse des études sur l’assiette fiscale régionale</w:t>
            </w:r>
          </w:p>
          <w:p w14:paraId="107B0539"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color w:val="000000" w:themeColor="text1"/>
                <w:sz w:val="17"/>
                <w:szCs w:val="17"/>
                <w:u w:val="single"/>
                <w:lang w:val="fr-FR"/>
              </w:rPr>
            </w:pPr>
            <w:r w:rsidRPr="00B3016A">
              <w:rPr>
                <w:rFonts w:asciiTheme="minorHAnsi" w:hAnsiTheme="minorHAnsi" w:cstheme="minorHAnsi"/>
                <w:b/>
                <w:color w:val="000000" w:themeColor="text1"/>
                <w:sz w:val="17"/>
                <w:szCs w:val="17"/>
                <w:u w:val="single"/>
                <w:lang w:val="fr-FR"/>
              </w:rPr>
              <w:t>Mise en place d’un mécanisme de suivi-évaluation</w:t>
            </w:r>
          </w:p>
          <w:p w14:paraId="65D40002" w14:textId="5A84097D"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color w:val="000000" w:themeColor="text1"/>
                <w:sz w:val="17"/>
                <w:szCs w:val="17"/>
                <w:u w:val="single"/>
                <w:lang w:val="fr-FR"/>
              </w:rPr>
              <w:t>Formulation de 3 programmes sur l’écocitoyenneté et le renforcement des capacités de Maîtrise d’Ouvrage des Conseils de Région de SEGOU, MOPTI et KAYES en matière de promotion de développement économique et social, de décentralisation et de gouvernance des projets d’agriculture, d’aménagement de voiries et d’assainissement urbain, de construction d’infrastructures marchandes et de parcs de stationnement pour gros porteur, de construction des systèmes d’irrigation et d’assainissement, d’aménagement de marchés à bétail (projets financés par la DUE Mali, la GIZ et la Coopération Suisse à hauteur de 8M€ cumulés.</w:t>
            </w:r>
          </w:p>
        </w:tc>
      </w:tr>
      <w:tr w:rsidR="00B3016A" w:rsidRPr="000B46AB" w14:paraId="526D392E"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31468673" w14:textId="0ADBE16A"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lastRenderedPageBreak/>
              <w:t>Réf. 14</w:t>
            </w:r>
          </w:p>
          <w:p w14:paraId="73412B5C" w14:textId="77777777" w:rsidR="00821119" w:rsidRPr="00DA3232" w:rsidRDefault="00821119" w:rsidP="00DA3232">
            <w:pPr>
              <w:pStyle w:val="normaltableau"/>
              <w:keepNext/>
              <w:keepLines/>
              <w:suppressAutoHyphens/>
              <w:spacing w:before="0" w:after="0" w:line="0" w:lineRule="atLeast"/>
              <w:ind w:left="-113" w:right="-113"/>
              <w:jc w:val="center"/>
              <w:rPr>
                <w:rFonts w:asciiTheme="minorHAnsi" w:hAnsiTheme="minorHAnsi" w:cstheme="minorHAnsi"/>
                <w:b/>
                <w:bCs/>
                <w:spacing w:val="8"/>
                <w:sz w:val="15"/>
                <w:szCs w:val="15"/>
                <w:lang w:val="fr-FR"/>
              </w:rPr>
            </w:pPr>
            <w:r w:rsidRPr="00DA3232">
              <w:rPr>
                <w:rFonts w:asciiTheme="minorHAnsi" w:hAnsiTheme="minorHAnsi" w:cstheme="minorHAnsi"/>
                <w:b/>
                <w:bCs/>
                <w:spacing w:val="8"/>
                <w:sz w:val="15"/>
                <w:szCs w:val="15"/>
                <w:lang w:val="fr-FR"/>
              </w:rPr>
              <w:t>Tchad</w:t>
            </w:r>
          </w:p>
          <w:p w14:paraId="262959F1" w14:textId="77777777" w:rsidR="00821119" w:rsidRPr="00DA3232" w:rsidRDefault="00821119" w:rsidP="00DA3232">
            <w:pPr>
              <w:pStyle w:val="normaltableau"/>
              <w:keepNext/>
              <w:keepLines/>
              <w:suppressAutoHyphens/>
              <w:spacing w:before="0" w:after="0" w:line="0" w:lineRule="atLeast"/>
              <w:ind w:left="-113" w:right="-113"/>
              <w:jc w:val="center"/>
              <w:rPr>
                <w:rFonts w:asciiTheme="minorHAnsi" w:hAnsiTheme="minorHAnsi" w:cstheme="minorHAnsi"/>
                <w:b/>
                <w:bCs/>
                <w:spacing w:val="8"/>
                <w:sz w:val="15"/>
                <w:szCs w:val="15"/>
                <w:lang w:val="fr-FR"/>
              </w:rPr>
            </w:pPr>
            <w:r w:rsidRPr="00DA3232">
              <w:rPr>
                <w:rFonts w:asciiTheme="minorHAnsi" w:hAnsiTheme="minorHAnsi" w:cstheme="minorHAnsi"/>
                <w:b/>
                <w:bCs/>
                <w:spacing w:val="8"/>
                <w:sz w:val="15"/>
                <w:szCs w:val="15"/>
                <w:lang w:val="fr-FR"/>
              </w:rPr>
              <w:t>Cameroun</w:t>
            </w:r>
          </w:p>
          <w:p w14:paraId="30635BD4" w14:textId="1B6C2D39" w:rsidR="00821119" w:rsidRPr="00DA3232" w:rsidRDefault="00821119"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spacing w:val="8"/>
                <w:sz w:val="15"/>
                <w:szCs w:val="15"/>
                <w:lang w:val="fr-FR"/>
              </w:rPr>
              <w:t>RCA</w:t>
            </w:r>
          </w:p>
          <w:p w14:paraId="357E544E" w14:textId="662DECA2" w:rsidR="00B3016A" w:rsidRPr="00DA3232" w:rsidRDefault="00821119" w:rsidP="00DA3232">
            <w:pPr>
              <w:pStyle w:val="normaltableau"/>
              <w:suppressAutoHyphens/>
              <w:spacing w:before="0" w:after="0"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spacing w:val="8"/>
                <w:sz w:val="15"/>
                <w:szCs w:val="15"/>
                <w:highlight w:val="green"/>
                <w:lang w:val="fr-FR"/>
              </w:rPr>
              <w:t>02 – 03/</w:t>
            </w:r>
            <w:r w:rsidR="00B3016A" w:rsidRPr="00DA3232">
              <w:rPr>
                <w:rFonts w:asciiTheme="minorHAnsi" w:hAnsiTheme="minorHAnsi" w:cstheme="minorHAnsi"/>
                <w:spacing w:val="8"/>
                <w:sz w:val="15"/>
                <w:szCs w:val="15"/>
                <w:highlight w:val="green"/>
                <w:lang w:val="fr-FR"/>
              </w:rPr>
              <w:t>2017</w:t>
            </w:r>
          </w:p>
          <w:p w14:paraId="4A74F8D2"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
                <w:bCs/>
                <w:i w:val="0"/>
                <w:color w:val="FF0000"/>
                <w:sz w:val="15"/>
                <w:szCs w:val="15"/>
                <w:lang w:val="fr-FR"/>
              </w:rPr>
            </w:pPr>
            <w:r w:rsidRPr="00DA3232">
              <w:rPr>
                <w:rFonts w:asciiTheme="minorHAnsi" w:hAnsiTheme="minorHAnsi" w:cstheme="minorHAnsi"/>
                <w:b/>
                <w:bCs/>
                <w:i w:val="0"/>
                <w:color w:val="FF0000"/>
                <w:sz w:val="15"/>
                <w:szCs w:val="15"/>
                <w:lang w:val="fr-FR"/>
              </w:rPr>
              <w:t>22 jours</w:t>
            </w:r>
          </w:p>
          <w:p w14:paraId="5BD02586" w14:textId="39F7D207" w:rsidR="00B3016A" w:rsidRPr="00DA3232" w:rsidRDefault="00B3016A" w:rsidP="00DA3232">
            <w:pPr>
              <w:pStyle w:val="normaltableau"/>
              <w:suppressAutoHyphens/>
              <w:spacing w:before="0" w:after="0" w:line="0" w:lineRule="atLeast"/>
              <w:ind w:left="-113" w:right="-113"/>
              <w:jc w:val="center"/>
              <w:rPr>
                <w:rFonts w:asciiTheme="minorHAnsi" w:hAnsiTheme="minorHAnsi" w:cstheme="minorHAnsi"/>
                <w:spacing w:val="8"/>
                <w:sz w:val="15"/>
                <w:szCs w:val="15"/>
                <w:lang w:val="fr-FR"/>
              </w:rPr>
            </w:pP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5A1F27F" w14:textId="77777777" w:rsidR="00B3016A" w:rsidRPr="00DA3232" w:rsidRDefault="00B3016A" w:rsidP="00DA3232">
            <w:pPr>
              <w:pStyle w:val="Normaltableau0"/>
              <w:keepNext/>
              <w:keepLines/>
              <w:suppressAutoHyphens/>
              <w:spacing w:before="0" w:line="0" w:lineRule="atLeast"/>
              <w:ind w:left="-113" w:right="-113"/>
              <w:jc w:val="center"/>
              <w:rPr>
                <w:rFonts w:asciiTheme="minorHAnsi" w:hAnsiTheme="minorHAnsi" w:cstheme="minorHAnsi"/>
                <w:i w:val="0"/>
                <w:color w:val="000000"/>
                <w:sz w:val="13"/>
                <w:szCs w:val="13"/>
                <w:lang w:val="fr-FR"/>
              </w:rPr>
            </w:pPr>
            <w:r w:rsidRPr="00DA3232">
              <w:rPr>
                <w:rFonts w:asciiTheme="minorHAnsi" w:hAnsiTheme="minorHAnsi" w:cstheme="minorHAnsi"/>
                <w:i w:val="0"/>
                <w:color w:val="000000"/>
                <w:sz w:val="13"/>
                <w:szCs w:val="13"/>
                <w:highlight w:val="green"/>
                <w:lang w:val="fr-FR"/>
              </w:rPr>
              <w:t>GIZ</w:t>
            </w:r>
            <w:r w:rsidRPr="00DA3232">
              <w:rPr>
                <w:rFonts w:asciiTheme="minorHAnsi" w:hAnsiTheme="minorHAnsi" w:cstheme="minorHAnsi"/>
                <w:i w:val="0"/>
                <w:color w:val="000000"/>
                <w:sz w:val="13"/>
                <w:szCs w:val="13"/>
                <w:lang w:val="fr-FR"/>
              </w:rPr>
              <w:t>/ ETS GAPOF Consulting</w:t>
            </w:r>
          </w:p>
          <w:p w14:paraId="50E0B5A5" w14:textId="77777777" w:rsidR="00B3016A" w:rsidRPr="00DA3232" w:rsidRDefault="00B3016A" w:rsidP="00DA3232">
            <w:pPr>
              <w:pStyle w:val="normaltableau"/>
              <w:keepNext/>
              <w:keepLines/>
              <w:suppressAutoHyphens/>
              <w:spacing w:before="0"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Direction des Opérations</w:t>
            </w:r>
          </w:p>
          <w:p w14:paraId="57A56E08" w14:textId="77777777" w:rsidR="00B3016A" w:rsidRPr="00DA3232" w:rsidRDefault="00B3016A" w:rsidP="00DA3232">
            <w:pPr>
              <w:pStyle w:val="normaltableau"/>
              <w:keepNext/>
              <w:keepLines/>
              <w:suppressAutoHyphens/>
              <w:spacing w:before="0" w:after="0" w:line="0" w:lineRule="atLeast"/>
              <w:ind w:left="-113" w:right="-113"/>
              <w:jc w:val="center"/>
              <w:rPr>
                <w:rFonts w:asciiTheme="minorHAnsi" w:hAnsiTheme="minorHAnsi" w:cstheme="minorHAnsi"/>
                <w:sz w:val="13"/>
                <w:szCs w:val="13"/>
                <w:lang w:val="en-US"/>
              </w:rPr>
            </w:pPr>
            <w:proofErr w:type="spellStart"/>
            <w:r w:rsidRPr="00DA3232">
              <w:rPr>
                <w:rFonts w:asciiTheme="minorHAnsi" w:hAnsiTheme="minorHAnsi" w:cstheme="minorHAnsi"/>
                <w:sz w:val="13"/>
                <w:szCs w:val="13"/>
                <w:lang w:val="en-US"/>
              </w:rPr>
              <w:t>Evelyne</w:t>
            </w:r>
            <w:proofErr w:type="spellEnd"/>
            <w:r w:rsidRPr="00DA3232">
              <w:rPr>
                <w:rFonts w:asciiTheme="minorHAnsi" w:hAnsiTheme="minorHAnsi" w:cstheme="minorHAnsi"/>
                <w:sz w:val="13"/>
                <w:szCs w:val="13"/>
                <w:lang w:val="en-US"/>
              </w:rPr>
              <w:t xml:space="preserve"> </w:t>
            </w:r>
            <w:proofErr w:type="spellStart"/>
            <w:r w:rsidRPr="00DA3232">
              <w:rPr>
                <w:rFonts w:asciiTheme="minorHAnsi" w:hAnsiTheme="minorHAnsi" w:cstheme="minorHAnsi"/>
                <w:sz w:val="13"/>
                <w:szCs w:val="13"/>
                <w:highlight w:val="green"/>
                <w:lang w:val="en-US"/>
              </w:rPr>
              <w:t>Ndipondjou</w:t>
            </w:r>
            <w:proofErr w:type="spellEnd"/>
            <w:r w:rsidRPr="00DA3232">
              <w:rPr>
                <w:rFonts w:asciiTheme="minorHAnsi" w:hAnsiTheme="minorHAnsi" w:cstheme="minorHAnsi"/>
                <w:sz w:val="13"/>
                <w:szCs w:val="13"/>
                <w:highlight w:val="green"/>
                <w:lang w:val="en-US"/>
              </w:rPr>
              <w:t xml:space="preserve"> </w:t>
            </w:r>
            <w:proofErr w:type="spellStart"/>
            <w:r w:rsidRPr="00DA3232">
              <w:rPr>
                <w:rFonts w:asciiTheme="minorHAnsi" w:hAnsiTheme="minorHAnsi" w:cstheme="minorHAnsi"/>
                <w:sz w:val="13"/>
                <w:szCs w:val="13"/>
                <w:highlight w:val="green"/>
                <w:lang w:val="en-US"/>
              </w:rPr>
              <w:t>Tiague</w:t>
            </w:r>
            <w:proofErr w:type="spellEnd"/>
          </w:p>
          <w:p w14:paraId="007B02C0" w14:textId="77777777" w:rsidR="00B3016A" w:rsidRPr="00DA3232" w:rsidRDefault="004E6B17" w:rsidP="00DA3232">
            <w:pPr>
              <w:suppressAutoHyphens/>
              <w:spacing w:after="0" w:line="0" w:lineRule="atLeast"/>
              <w:ind w:left="-113" w:right="-113"/>
              <w:jc w:val="center"/>
              <w:rPr>
                <w:rStyle w:val="Lienhypertexte"/>
                <w:rFonts w:asciiTheme="minorHAnsi" w:hAnsiTheme="minorHAnsi" w:cstheme="minorHAnsi"/>
                <w:sz w:val="13"/>
                <w:szCs w:val="13"/>
                <w:lang w:val="en-US"/>
              </w:rPr>
            </w:pPr>
            <w:hyperlink r:id="rId35" w:history="1">
              <w:r w:rsidR="00B3016A" w:rsidRPr="00DA3232">
                <w:rPr>
                  <w:rStyle w:val="Lienhypertexte"/>
                  <w:rFonts w:asciiTheme="minorHAnsi" w:hAnsiTheme="minorHAnsi" w:cstheme="minorHAnsi"/>
                  <w:sz w:val="13"/>
                  <w:szCs w:val="13"/>
                  <w:lang w:val="en-US"/>
                </w:rPr>
                <w:t>etiague@yahoo.fr</w:t>
              </w:r>
            </w:hyperlink>
          </w:p>
          <w:p w14:paraId="0A252B10"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Tél. : (237) 673013060 </w:t>
            </w:r>
          </w:p>
          <w:p w14:paraId="5B3C7A1E" w14:textId="4EF1B7D7"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sz w:val="13"/>
                <w:szCs w:val="13"/>
                <w:lang w:val="fr-FR"/>
              </w:rPr>
              <w:t xml:space="preserve">Client : </w:t>
            </w:r>
            <w:r w:rsidRPr="00DA3232">
              <w:rPr>
                <w:rFonts w:asciiTheme="minorHAnsi" w:hAnsiTheme="minorHAnsi" w:cstheme="minorHAnsi"/>
                <w:bCs/>
                <w:color w:val="000000"/>
                <w:spacing w:val="8"/>
                <w:sz w:val="13"/>
                <w:szCs w:val="13"/>
                <w:highlight w:val="green"/>
                <w:lang w:val="fr-FR"/>
              </w:rPr>
              <w:t>GIZ/PAPHR</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2A268CD5"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Cs/>
                <w:i w:val="0"/>
                <w:spacing w:val="8"/>
                <w:sz w:val="15"/>
                <w:szCs w:val="15"/>
                <w:lang w:val="fr-FR"/>
              </w:rPr>
            </w:pPr>
            <w:r w:rsidRPr="00DA3232">
              <w:rPr>
                <w:rFonts w:asciiTheme="minorHAnsi" w:hAnsiTheme="minorHAnsi" w:cstheme="minorHAnsi"/>
                <w:bCs/>
                <w:i w:val="0"/>
                <w:spacing w:val="8"/>
                <w:sz w:val="15"/>
                <w:szCs w:val="15"/>
                <w:highlight w:val="green"/>
                <w:lang w:val="fr-FR"/>
              </w:rPr>
              <w:t>Expert Évaluateur</w:t>
            </w:r>
            <w:r w:rsidRPr="00DA3232">
              <w:rPr>
                <w:rFonts w:asciiTheme="minorHAnsi" w:hAnsiTheme="minorHAnsi" w:cstheme="minorHAnsi"/>
                <w:bCs/>
                <w:i w:val="0"/>
                <w:spacing w:val="8"/>
                <w:sz w:val="15"/>
                <w:szCs w:val="15"/>
                <w:lang w:val="fr-FR"/>
              </w:rPr>
              <w:t xml:space="preserve"> / études de référence</w:t>
            </w:r>
          </w:p>
          <w:p w14:paraId="3A25B514" w14:textId="23F5A1BF"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i/>
                <w:spacing w:val="8"/>
                <w:sz w:val="15"/>
                <w:szCs w:val="15"/>
                <w:lang w:val="fr-FR"/>
              </w:rPr>
              <w:t>Sous-traitance</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14AD21D" w14:textId="77777777" w:rsidR="00B3016A" w:rsidRPr="00B3016A" w:rsidRDefault="00B3016A" w:rsidP="00DA3232">
            <w:pPr>
              <w:pStyle w:val="Paragraphedeliste"/>
              <w:suppressAutoHyphens/>
              <w:spacing w:line="240" w:lineRule="auto"/>
              <w:ind w:left="0"/>
              <w:rPr>
                <w:rFonts w:asciiTheme="minorHAnsi" w:hAnsiTheme="minorHAnsi" w:cstheme="minorHAnsi"/>
                <w:b/>
                <w:sz w:val="17"/>
                <w:szCs w:val="17"/>
                <w:lang w:val="fr-FR"/>
              </w:rPr>
            </w:pPr>
            <w:r w:rsidRPr="00B3016A">
              <w:rPr>
                <w:rFonts w:asciiTheme="minorHAnsi" w:hAnsiTheme="minorHAnsi" w:cstheme="minorHAnsi"/>
                <w:b/>
                <w:sz w:val="17"/>
                <w:szCs w:val="17"/>
                <w:lang w:val="fr-FR"/>
              </w:rPr>
              <w:t xml:space="preserve">Projet d'appui aux populations hôtes et aux réfugiés de RCA (GIZ PAPHR). </w:t>
            </w:r>
          </w:p>
          <w:p w14:paraId="53A0947C" w14:textId="5833FF93"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sz w:val="17"/>
                <w:szCs w:val="17"/>
                <w:lang w:val="fr-FR"/>
              </w:rPr>
              <w:t xml:space="preserve">Mission d'évaluation de l’indicateur n° 5 du </w:t>
            </w:r>
            <w:r w:rsidRPr="00B3016A">
              <w:rPr>
                <w:rFonts w:asciiTheme="minorHAnsi" w:hAnsiTheme="minorHAnsi" w:cstheme="minorHAnsi"/>
                <w:b/>
                <w:sz w:val="17"/>
                <w:szCs w:val="17"/>
                <w:highlight w:val="green"/>
                <w:lang w:val="fr-FR"/>
              </w:rPr>
              <w:t>projet (conflits hebdomadaires entre les populations hôtes et les réfugiés en 2016)</w:t>
            </w:r>
            <w:r w:rsidRPr="00B3016A">
              <w:rPr>
                <w:rFonts w:asciiTheme="minorHAnsi" w:hAnsiTheme="minorHAnsi" w:cstheme="minorHAnsi"/>
                <w:sz w:val="17"/>
                <w:szCs w:val="17"/>
                <w:highlight w:val="green"/>
                <w:lang w:val="fr-FR"/>
              </w:rPr>
              <w:t>.</w:t>
            </w:r>
            <w:r w:rsidRPr="00B3016A">
              <w:rPr>
                <w:rFonts w:asciiTheme="minorHAnsi" w:hAnsiTheme="minorHAnsi" w:cstheme="minorHAnsi"/>
                <w:sz w:val="17"/>
                <w:szCs w:val="17"/>
                <w:lang w:val="fr-FR"/>
              </w:rPr>
              <w:t xml:space="preserve"> Enquête au Cameroun </w:t>
            </w:r>
            <w:r w:rsidRPr="00B3016A">
              <w:rPr>
                <w:rFonts w:asciiTheme="minorHAnsi" w:hAnsiTheme="minorHAnsi" w:cstheme="minorHAnsi"/>
                <w:b/>
                <w:sz w:val="17"/>
                <w:szCs w:val="17"/>
                <w:u w:val="single"/>
                <w:lang w:val="fr-FR"/>
              </w:rPr>
              <w:t>(Région de l’EST (Communes KETTE et BATOURI), Région de l’ADAMAOUA (Communes DJOHONG, NGAOUI, MEIGANGA), Région du NORD (Commune TOUBORO</w:t>
            </w:r>
            <w:r w:rsidRPr="00B3016A">
              <w:rPr>
                <w:rFonts w:asciiTheme="minorHAnsi" w:hAnsiTheme="minorHAnsi" w:cstheme="minorHAnsi"/>
                <w:sz w:val="17"/>
                <w:szCs w:val="17"/>
                <w:lang w:val="fr-FR"/>
              </w:rPr>
              <w:t xml:space="preserve">)), </w:t>
            </w:r>
            <w:r w:rsidR="00246E6B">
              <w:rPr>
                <w:rFonts w:asciiTheme="minorHAnsi" w:hAnsiTheme="minorHAnsi" w:cstheme="minorHAnsi"/>
                <w:b/>
                <w:sz w:val="17"/>
                <w:szCs w:val="17"/>
                <w:lang w:val="fr-FR"/>
              </w:rPr>
              <w:t>frontiè</w:t>
            </w:r>
            <w:r w:rsidRPr="00B3016A">
              <w:rPr>
                <w:rFonts w:asciiTheme="minorHAnsi" w:hAnsiTheme="minorHAnsi" w:cstheme="minorHAnsi"/>
                <w:b/>
                <w:sz w:val="17"/>
                <w:szCs w:val="17"/>
                <w:lang w:val="fr-FR"/>
              </w:rPr>
              <w:t xml:space="preserve">res Tchad et RCA </w:t>
            </w:r>
            <w:r w:rsidRPr="00B3016A">
              <w:rPr>
                <w:rFonts w:asciiTheme="minorHAnsi" w:hAnsiTheme="minorHAnsi" w:cstheme="minorHAnsi"/>
                <w:sz w:val="17"/>
                <w:szCs w:val="17"/>
                <w:lang w:val="fr-FR"/>
              </w:rPr>
              <w:t xml:space="preserve">sur les conflits entre hôtes et réfugiés pour la gestion des ressources et infrastructures d'eau potable, l'éducation, la gestion des espaces agropastoraux, </w:t>
            </w:r>
            <w:r w:rsidRPr="00B3016A">
              <w:rPr>
                <w:rFonts w:asciiTheme="minorHAnsi" w:hAnsiTheme="minorHAnsi" w:cstheme="minorHAnsi"/>
                <w:b/>
                <w:sz w:val="17"/>
                <w:szCs w:val="17"/>
                <w:lang w:val="fr-FR"/>
              </w:rPr>
              <w:t>WASH (mesures sociales d’assainissement et de gestion des toilettes publiques améliorées en milieu rural)</w:t>
            </w:r>
            <w:r w:rsidRPr="00B3016A">
              <w:rPr>
                <w:rFonts w:asciiTheme="minorHAnsi" w:hAnsiTheme="minorHAnsi" w:cstheme="minorHAnsi"/>
                <w:sz w:val="17"/>
                <w:szCs w:val="17"/>
                <w:lang w:val="fr-FR"/>
              </w:rPr>
              <w:t xml:space="preserve">, la santé et d’analyser la </w:t>
            </w:r>
            <w:r w:rsidRPr="00B3016A">
              <w:rPr>
                <w:rFonts w:asciiTheme="minorHAnsi" w:hAnsiTheme="minorHAnsi" w:cstheme="minorHAnsi"/>
                <w:b/>
                <w:sz w:val="17"/>
                <w:szCs w:val="17"/>
                <w:lang w:val="fr-FR"/>
              </w:rPr>
              <w:t>prise en compte des femmes (GENRE) dans la médiation sociale.</w:t>
            </w:r>
          </w:p>
        </w:tc>
      </w:tr>
      <w:tr w:rsidR="00B3016A" w:rsidRPr="000B46AB" w14:paraId="58AAB95F" w14:textId="77777777" w:rsidTr="00DA3232">
        <w:trPr>
          <w:trHeight w:val="585"/>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7A4932EE" w14:textId="2427A452"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15</w:t>
            </w:r>
          </w:p>
          <w:p w14:paraId="49F825DF" w14:textId="77777777" w:rsidR="00821119" w:rsidRPr="00DA3232" w:rsidRDefault="00821119" w:rsidP="00DA3232">
            <w:pPr>
              <w:pStyle w:val="Normaltableau0"/>
              <w:keepNext/>
              <w:keepLines/>
              <w:suppressAutoHyphens/>
              <w:spacing w:before="0" w:line="0" w:lineRule="atLeast"/>
              <w:ind w:left="-113" w:right="-113"/>
              <w:jc w:val="center"/>
              <w:rPr>
                <w:rFonts w:asciiTheme="minorHAnsi" w:hAnsiTheme="minorHAnsi" w:cstheme="minorHAnsi"/>
                <w:b/>
                <w:bCs/>
                <w:i w:val="0"/>
                <w:sz w:val="15"/>
                <w:szCs w:val="15"/>
                <w:lang w:val="fr-FR"/>
              </w:rPr>
            </w:pPr>
            <w:r w:rsidRPr="00DA3232">
              <w:rPr>
                <w:rFonts w:asciiTheme="minorHAnsi" w:hAnsiTheme="minorHAnsi" w:cstheme="minorHAnsi"/>
                <w:b/>
                <w:bCs/>
                <w:i w:val="0"/>
                <w:sz w:val="15"/>
                <w:szCs w:val="15"/>
                <w:lang w:val="fr-FR"/>
              </w:rPr>
              <w:t>Cameroun</w:t>
            </w:r>
          </w:p>
          <w:p w14:paraId="1FD79517" w14:textId="4C7C4BB8" w:rsidR="00821119" w:rsidRPr="00DA3232" w:rsidRDefault="00821119" w:rsidP="00DA3232">
            <w:pPr>
              <w:pStyle w:val="Normaltableau0"/>
              <w:suppressAutoHyphens/>
              <w:spacing w:before="0" w:line="0" w:lineRule="atLeast"/>
              <w:ind w:left="-113" w:right="-113"/>
              <w:jc w:val="center"/>
              <w:rPr>
                <w:rFonts w:asciiTheme="minorHAnsi" w:hAnsiTheme="minorHAnsi" w:cstheme="minorHAnsi"/>
                <w:i w:val="0"/>
                <w:sz w:val="15"/>
                <w:szCs w:val="15"/>
                <w:lang w:val="fr-FR"/>
              </w:rPr>
            </w:pPr>
            <w:r w:rsidRPr="00DA3232">
              <w:rPr>
                <w:rFonts w:asciiTheme="minorHAnsi" w:hAnsiTheme="minorHAnsi" w:cstheme="minorHAnsi"/>
                <w:i w:val="0"/>
                <w:sz w:val="15"/>
                <w:szCs w:val="15"/>
                <w:lang w:val="fr-FR"/>
              </w:rPr>
              <w:t>(10 régions)</w:t>
            </w:r>
          </w:p>
          <w:p w14:paraId="54DFAE1E" w14:textId="77777777" w:rsidR="00821119" w:rsidRPr="00DA3232" w:rsidRDefault="00821119" w:rsidP="00DA3232">
            <w:pPr>
              <w:pStyle w:val="Normaltableau0"/>
              <w:suppressAutoHyphens/>
              <w:spacing w:before="0" w:line="0" w:lineRule="atLeast"/>
              <w:ind w:left="-113" w:right="-113"/>
              <w:jc w:val="center"/>
              <w:rPr>
                <w:rFonts w:asciiTheme="minorHAnsi" w:hAnsiTheme="minorHAnsi" w:cstheme="minorHAnsi"/>
                <w:i w:val="0"/>
                <w:sz w:val="15"/>
                <w:szCs w:val="15"/>
                <w:highlight w:val="green"/>
                <w:lang w:val="fr-FR"/>
              </w:rPr>
            </w:pPr>
            <w:r w:rsidRPr="00DA3232">
              <w:rPr>
                <w:rFonts w:asciiTheme="minorHAnsi" w:hAnsiTheme="minorHAnsi" w:cstheme="minorHAnsi"/>
                <w:i w:val="0"/>
                <w:sz w:val="15"/>
                <w:szCs w:val="15"/>
                <w:highlight w:val="green"/>
                <w:lang w:val="fr-FR"/>
              </w:rPr>
              <w:t>11/</w:t>
            </w:r>
            <w:r w:rsidR="00B3016A" w:rsidRPr="00DA3232">
              <w:rPr>
                <w:rFonts w:asciiTheme="minorHAnsi" w:hAnsiTheme="minorHAnsi" w:cstheme="minorHAnsi"/>
                <w:i w:val="0"/>
                <w:sz w:val="15"/>
                <w:szCs w:val="15"/>
                <w:highlight w:val="green"/>
                <w:lang w:val="fr-FR"/>
              </w:rPr>
              <w:t>2016</w:t>
            </w:r>
            <w:r w:rsidRPr="00DA3232">
              <w:rPr>
                <w:rFonts w:asciiTheme="minorHAnsi" w:hAnsiTheme="minorHAnsi" w:cstheme="minorHAnsi"/>
                <w:i w:val="0"/>
                <w:sz w:val="15"/>
                <w:szCs w:val="15"/>
                <w:highlight w:val="green"/>
                <w:lang w:val="fr-FR"/>
              </w:rPr>
              <w:t xml:space="preserve"> -02/2017</w:t>
            </w:r>
          </w:p>
          <w:p w14:paraId="43377546" w14:textId="71E2F8A4"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FF0000"/>
                <w:sz w:val="15"/>
                <w:szCs w:val="15"/>
                <w:lang w:val="fr-FR"/>
              </w:rPr>
            </w:pPr>
            <w:r w:rsidRPr="00DA3232">
              <w:rPr>
                <w:rFonts w:asciiTheme="minorHAnsi" w:hAnsiTheme="minorHAnsi" w:cstheme="minorHAnsi"/>
                <w:i w:val="0"/>
                <w:color w:val="FF0000"/>
                <w:sz w:val="15"/>
                <w:szCs w:val="15"/>
                <w:lang w:val="fr-FR"/>
              </w:rPr>
              <w:t>20 jours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B4474ED" w14:textId="0171EDBB" w:rsidR="00B3016A" w:rsidRPr="00DA3232" w:rsidRDefault="00F83CB2" w:rsidP="00DA3232">
            <w:pPr>
              <w:pStyle w:val="Normaltableau0"/>
              <w:keepNext/>
              <w:keepLines/>
              <w:suppressAutoHyphens/>
              <w:spacing w:before="0" w:line="0" w:lineRule="atLeast"/>
              <w:ind w:left="-113" w:right="-113"/>
              <w:jc w:val="center"/>
              <w:rPr>
                <w:rFonts w:asciiTheme="minorHAnsi" w:hAnsiTheme="minorHAnsi" w:cstheme="minorHAnsi"/>
                <w:i w:val="0"/>
                <w:color w:val="000000"/>
                <w:sz w:val="13"/>
                <w:szCs w:val="13"/>
                <w:lang w:val="fr-FR"/>
              </w:rPr>
            </w:pPr>
            <w:r>
              <w:rPr>
                <w:rFonts w:asciiTheme="minorHAnsi" w:hAnsiTheme="minorHAnsi" w:cstheme="minorHAnsi"/>
                <w:i w:val="0"/>
                <w:color w:val="000000"/>
                <w:sz w:val="13"/>
                <w:szCs w:val="13"/>
                <w:lang w:val="fr-FR"/>
              </w:rPr>
              <w:t>GAPOF/</w:t>
            </w:r>
            <w:r w:rsidR="00B3016A" w:rsidRPr="00DA3232">
              <w:rPr>
                <w:rFonts w:asciiTheme="minorHAnsi" w:hAnsiTheme="minorHAnsi" w:cstheme="minorHAnsi"/>
                <w:i w:val="0"/>
                <w:color w:val="000000"/>
                <w:sz w:val="13"/>
                <w:szCs w:val="13"/>
                <w:lang w:val="fr-FR"/>
              </w:rPr>
              <w:t>Agence Internationale pour le Développement et la Recherche</w:t>
            </w:r>
          </w:p>
          <w:p w14:paraId="4C467D71" w14:textId="437032E1" w:rsidR="00B3016A" w:rsidRPr="00DA3232" w:rsidRDefault="00B3016A" w:rsidP="00DA3232">
            <w:pPr>
              <w:pStyle w:val="Normaltableau0"/>
              <w:keepNext/>
              <w:keepLines/>
              <w:suppressAutoHyphens/>
              <w:spacing w:before="0" w:line="0" w:lineRule="atLeast"/>
              <w:ind w:left="-113" w:right="-113"/>
              <w:jc w:val="center"/>
              <w:rPr>
                <w:rFonts w:asciiTheme="minorHAnsi" w:hAnsiTheme="minorHAnsi" w:cstheme="minorHAnsi"/>
                <w:i w:val="0"/>
                <w:color w:val="000000"/>
                <w:sz w:val="13"/>
                <w:szCs w:val="13"/>
                <w:lang w:val="en-US"/>
              </w:rPr>
            </w:pPr>
            <w:r w:rsidRPr="009813E8">
              <w:rPr>
                <w:rFonts w:asciiTheme="minorHAnsi" w:hAnsiTheme="minorHAnsi" w:cstheme="minorHAnsi"/>
                <w:bCs/>
                <w:i w:val="0"/>
                <w:color w:val="000000"/>
                <w:sz w:val="13"/>
                <w:szCs w:val="13"/>
                <w:lang w:val="fr-FR"/>
              </w:rPr>
              <w:t xml:space="preserve"> </w:t>
            </w:r>
            <w:r w:rsidRPr="00DA3232">
              <w:rPr>
                <w:rFonts w:asciiTheme="minorHAnsi" w:hAnsiTheme="minorHAnsi" w:cstheme="minorHAnsi"/>
                <w:bCs/>
                <w:i w:val="0"/>
                <w:color w:val="000000"/>
                <w:sz w:val="13"/>
                <w:szCs w:val="13"/>
                <w:lang w:val="en-US"/>
              </w:rPr>
              <w:t>(YDF)/</w:t>
            </w:r>
            <w:r w:rsidRPr="00DA3232">
              <w:rPr>
                <w:rFonts w:asciiTheme="minorHAnsi" w:hAnsiTheme="minorHAnsi" w:cstheme="minorHAnsi"/>
                <w:b/>
                <w:i w:val="0"/>
                <w:color w:val="000000"/>
                <w:sz w:val="13"/>
                <w:szCs w:val="13"/>
                <w:lang w:val="en-US"/>
              </w:rPr>
              <w:t xml:space="preserve"> </w:t>
            </w:r>
            <w:proofErr w:type="spellStart"/>
            <w:r w:rsidRPr="00DA3232">
              <w:rPr>
                <w:rFonts w:asciiTheme="minorHAnsi" w:hAnsiTheme="minorHAnsi" w:cstheme="minorHAnsi"/>
                <w:i w:val="0"/>
                <w:color w:val="000000"/>
                <w:sz w:val="13"/>
                <w:szCs w:val="13"/>
                <w:lang w:val="en-US"/>
              </w:rPr>
              <w:t>Mr</w:t>
            </w:r>
            <w:proofErr w:type="spellEnd"/>
            <w:r w:rsidRPr="00DA3232">
              <w:rPr>
                <w:rFonts w:asciiTheme="minorHAnsi" w:hAnsiTheme="minorHAnsi" w:cstheme="minorHAnsi"/>
                <w:i w:val="0"/>
                <w:color w:val="000000"/>
                <w:sz w:val="13"/>
                <w:szCs w:val="13"/>
                <w:lang w:val="en-US"/>
              </w:rPr>
              <w:t> </w:t>
            </w:r>
            <w:proofErr w:type="spellStart"/>
            <w:r w:rsidRPr="00DA3232">
              <w:rPr>
                <w:rFonts w:asciiTheme="minorHAnsi" w:hAnsiTheme="minorHAnsi" w:cstheme="minorHAnsi"/>
                <w:i w:val="0"/>
                <w:color w:val="000000"/>
                <w:sz w:val="13"/>
                <w:szCs w:val="13"/>
                <w:lang w:val="en-US"/>
              </w:rPr>
              <w:t>Alexandre</w:t>
            </w:r>
            <w:proofErr w:type="spellEnd"/>
            <w:r w:rsidRPr="00DA3232">
              <w:rPr>
                <w:rFonts w:asciiTheme="minorHAnsi" w:hAnsiTheme="minorHAnsi" w:cstheme="minorHAnsi"/>
                <w:i w:val="0"/>
                <w:color w:val="000000"/>
                <w:sz w:val="13"/>
                <w:szCs w:val="13"/>
                <w:lang w:val="en-US"/>
              </w:rPr>
              <w:t xml:space="preserve"> MOOH.</w:t>
            </w:r>
          </w:p>
          <w:p w14:paraId="419AD6EC" w14:textId="47473915" w:rsidR="00B3016A" w:rsidRPr="009813E8" w:rsidRDefault="004E6B17" w:rsidP="00DA3232">
            <w:pPr>
              <w:pStyle w:val="normaltableau"/>
              <w:adjustRightInd w:val="0"/>
              <w:snapToGrid w:val="0"/>
              <w:spacing w:before="0" w:after="0"/>
              <w:ind w:left="-113" w:right="-113"/>
              <w:jc w:val="center"/>
              <w:rPr>
                <w:rFonts w:asciiTheme="minorHAnsi" w:hAnsiTheme="minorHAnsi" w:cstheme="minorHAnsi"/>
                <w:bCs/>
                <w:sz w:val="13"/>
                <w:szCs w:val="13"/>
                <w:lang w:val="en-US"/>
              </w:rPr>
            </w:pPr>
            <w:hyperlink r:id="rId36" w:history="1">
              <w:r w:rsidR="00B3016A" w:rsidRPr="009813E8">
                <w:rPr>
                  <w:rStyle w:val="Lienhypertexte"/>
                  <w:rFonts w:asciiTheme="minorHAnsi" w:hAnsiTheme="minorHAnsi" w:cstheme="minorHAnsi"/>
                  <w:sz w:val="13"/>
                  <w:szCs w:val="13"/>
                  <w:lang w:val="en-US"/>
                </w:rPr>
                <w:t>mooh_alexandre@yahoo.fr</w:t>
              </w:r>
            </w:hyperlink>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1265BD16" w14:textId="776C92A3"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Cs/>
                <w:i w:val="0"/>
                <w:color w:val="000000" w:themeColor="text1"/>
                <w:sz w:val="15"/>
                <w:szCs w:val="15"/>
                <w:highlight w:val="green"/>
                <w:lang w:val="fr-FR"/>
              </w:rPr>
            </w:pPr>
            <w:r w:rsidRPr="00DA3232">
              <w:rPr>
                <w:rFonts w:asciiTheme="minorHAnsi" w:hAnsiTheme="minorHAnsi" w:cstheme="minorHAnsi"/>
                <w:bCs/>
                <w:color w:val="000000" w:themeColor="text1"/>
                <w:spacing w:val="8"/>
                <w:sz w:val="15"/>
                <w:szCs w:val="15"/>
                <w:highlight w:val="green"/>
                <w:lang w:val="fr-FR"/>
              </w:rPr>
              <w:t>Chef de mission</w:t>
            </w:r>
          </w:p>
          <w:p w14:paraId="6413C264"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Cs/>
                <w:i w:val="0"/>
                <w:color w:val="000000" w:themeColor="text1"/>
                <w:sz w:val="15"/>
                <w:szCs w:val="15"/>
                <w:highlight w:val="green"/>
                <w:lang w:val="fr-FR"/>
              </w:rPr>
            </w:pPr>
            <w:r w:rsidRPr="00DA3232">
              <w:rPr>
                <w:rFonts w:asciiTheme="minorHAnsi" w:hAnsiTheme="minorHAnsi" w:cstheme="minorHAnsi"/>
                <w:bCs/>
                <w:i w:val="0"/>
                <w:color w:val="000000" w:themeColor="text1"/>
                <w:sz w:val="15"/>
                <w:szCs w:val="15"/>
                <w:highlight w:val="green"/>
                <w:lang w:val="fr-FR"/>
              </w:rPr>
              <w:t>Expert Audit institutionnel et</w:t>
            </w:r>
          </w:p>
          <w:p w14:paraId="6C33E310" w14:textId="65156884"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i/>
                <w:color w:val="000000" w:themeColor="text1"/>
                <w:sz w:val="15"/>
                <w:szCs w:val="15"/>
                <w:highlight w:val="green"/>
                <w:lang w:val="fr-FR"/>
              </w:rPr>
              <w:t>Evaluation</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D9ADA05" w14:textId="01578944"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color w:val="000000" w:themeColor="text1"/>
                <w:sz w:val="17"/>
                <w:szCs w:val="17"/>
                <w:lang w:val="fr-FR"/>
              </w:rPr>
              <w:t>Mission d’Appui à l’</w:t>
            </w:r>
            <w:r w:rsidRPr="00B3016A">
              <w:rPr>
                <w:rFonts w:asciiTheme="minorHAnsi" w:hAnsiTheme="minorHAnsi" w:cstheme="minorHAnsi"/>
                <w:sz w:val="17"/>
                <w:szCs w:val="17"/>
                <w:lang w:val="fr-FR"/>
              </w:rPr>
              <w:t>E</w:t>
            </w:r>
            <w:r w:rsidRPr="00B3016A">
              <w:rPr>
                <w:rFonts w:asciiTheme="minorHAnsi" w:hAnsiTheme="minorHAnsi" w:cstheme="minorHAnsi"/>
                <w:b/>
                <w:sz w:val="17"/>
                <w:szCs w:val="17"/>
                <w:lang w:val="fr-FR"/>
              </w:rPr>
              <w:t xml:space="preserve">valuation finale du plan d’action </w:t>
            </w:r>
            <w:r w:rsidRPr="00B3016A">
              <w:rPr>
                <w:rFonts w:asciiTheme="minorHAnsi" w:hAnsiTheme="minorHAnsi" w:cstheme="minorHAnsi"/>
                <w:b/>
                <w:sz w:val="17"/>
                <w:szCs w:val="17"/>
                <w:highlight w:val="green"/>
                <w:lang w:val="fr-FR"/>
              </w:rPr>
              <w:t>YDF 2012-2016</w:t>
            </w:r>
            <w:r w:rsidRPr="00B3016A">
              <w:rPr>
                <w:rFonts w:asciiTheme="minorHAnsi" w:hAnsiTheme="minorHAnsi" w:cstheme="minorHAnsi"/>
                <w:b/>
                <w:sz w:val="17"/>
                <w:szCs w:val="17"/>
                <w:lang w:val="fr-FR"/>
              </w:rPr>
              <w:t xml:space="preserve"> (</w:t>
            </w:r>
            <w:r w:rsidRPr="00B3016A">
              <w:rPr>
                <w:rFonts w:asciiTheme="minorHAnsi" w:hAnsiTheme="minorHAnsi" w:cstheme="minorHAnsi"/>
                <w:b/>
                <w:bCs/>
                <w:sz w:val="17"/>
                <w:szCs w:val="17"/>
                <w:lang w:val="fr-FR"/>
              </w:rPr>
              <w:t>1,5M€)</w:t>
            </w:r>
            <w:r w:rsidRPr="00B3016A">
              <w:rPr>
                <w:rFonts w:asciiTheme="minorHAnsi" w:hAnsiTheme="minorHAnsi" w:cstheme="minorHAnsi"/>
                <w:color w:val="000000" w:themeColor="text1"/>
                <w:sz w:val="17"/>
                <w:szCs w:val="17"/>
                <w:lang w:val="fr-FR"/>
              </w:rPr>
              <w:t xml:space="preserve">, évaluation de la </w:t>
            </w:r>
            <w:r w:rsidRPr="00B3016A">
              <w:rPr>
                <w:rFonts w:asciiTheme="minorHAnsi" w:hAnsiTheme="minorHAnsi" w:cstheme="minorHAnsi"/>
                <w:b/>
                <w:color w:val="000000" w:themeColor="text1"/>
                <w:sz w:val="17"/>
                <w:szCs w:val="17"/>
                <w:highlight w:val="green"/>
                <w:u w:val="single"/>
                <w:lang w:val="fr-FR"/>
              </w:rPr>
              <w:t>stratégie GENRE</w:t>
            </w:r>
            <w:r w:rsidRPr="00B3016A">
              <w:rPr>
                <w:rFonts w:asciiTheme="minorHAnsi" w:hAnsiTheme="minorHAnsi" w:cstheme="minorHAnsi"/>
                <w:color w:val="000000" w:themeColor="text1"/>
                <w:sz w:val="17"/>
                <w:szCs w:val="17"/>
                <w:lang w:val="fr-FR"/>
              </w:rPr>
              <w:t xml:space="preserve"> mise en œuvre dans le cadre de leurs programmes lutte contre le VIH/SIDA,</w:t>
            </w:r>
            <w:r w:rsidRPr="00B3016A">
              <w:rPr>
                <w:rFonts w:asciiTheme="minorHAnsi" w:hAnsiTheme="minorHAnsi" w:cstheme="minorHAnsi"/>
                <w:b/>
                <w:color w:val="000000" w:themeColor="text1"/>
                <w:sz w:val="17"/>
                <w:szCs w:val="17"/>
                <w:lang w:val="fr-FR"/>
              </w:rPr>
              <w:t xml:space="preserve"> </w:t>
            </w:r>
            <w:r w:rsidRPr="00B3016A">
              <w:rPr>
                <w:rFonts w:asciiTheme="minorHAnsi" w:hAnsiTheme="minorHAnsi" w:cstheme="minorHAnsi"/>
                <w:b/>
                <w:color w:val="000000" w:themeColor="text1"/>
                <w:sz w:val="17"/>
                <w:szCs w:val="17"/>
                <w:u w:val="single"/>
                <w:lang w:val="fr-FR"/>
              </w:rPr>
              <w:t>diagnostic institutionnel et fonctionnel de l’organisation YDF et de son Hôpital privé et formulation du plan d’orientation stratégique 2017 – 2021</w:t>
            </w:r>
            <w:r w:rsidRPr="00B3016A">
              <w:rPr>
                <w:rFonts w:asciiTheme="minorHAnsi" w:hAnsiTheme="minorHAnsi" w:cstheme="minorHAnsi"/>
                <w:color w:val="000000" w:themeColor="text1"/>
                <w:sz w:val="17"/>
                <w:szCs w:val="17"/>
                <w:lang w:val="fr-FR"/>
              </w:rPr>
              <w:t xml:space="preserve"> de YDF sur la mutualisation du risque maladie, la promotion des services communautaires de développement, </w:t>
            </w:r>
            <w:r w:rsidRPr="00B3016A">
              <w:rPr>
                <w:rFonts w:asciiTheme="minorHAnsi" w:hAnsiTheme="minorHAnsi" w:cstheme="minorHAnsi"/>
                <w:b/>
                <w:color w:val="000000" w:themeColor="text1"/>
                <w:sz w:val="17"/>
                <w:szCs w:val="17"/>
                <w:u w:val="single"/>
                <w:lang w:val="fr-FR"/>
              </w:rPr>
              <w:t>l’emploi jeune AGR</w:t>
            </w:r>
            <w:r w:rsidRPr="00B3016A">
              <w:rPr>
                <w:rFonts w:asciiTheme="minorHAnsi" w:hAnsiTheme="minorHAnsi" w:cstheme="minorHAnsi"/>
                <w:color w:val="000000" w:themeColor="text1"/>
                <w:sz w:val="17"/>
                <w:szCs w:val="17"/>
                <w:lang w:val="fr-FR"/>
              </w:rPr>
              <w:t xml:space="preserve"> et </w:t>
            </w:r>
            <w:r w:rsidRPr="00B3016A">
              <w:rPr>
                <w:rFonts w:asciiTheme="minorHAnsi" w:hAnsiTheme="minorHAnsi" w:cstheme="minorHAnsi"/>
                <w:b/>
                <w:color w:val="000000" w:themeColor="text1"/>
                <w:sz w:val="17"/>
                <w:szCs w:val="17"/>
                <w:lang w:val="fr-FR"/>
              </w:rPr>
              <w:t>la gestion transversale des ressources humaines pour un meilleur rendement</w:t>
            </w:r>
            <w:r w:rsidRPr="00B3016A">
              <w:rPr>
                <w:rFonts w:asciiTheme="minorHAnsi" w:hAnsiTheme="minorHAnsi" w:cstheme="minorHAnsi"/>
                <w:color w:val="000000" w:themeColor="text1"/>
                <w:sz w:val="17"/>
                <w:szCs w:val="17"/>
                <w:lang w:val="fr-FR"/>
              </w:rPr>
              <w:t>.</w:t>
            </w:r>
          </w:p>
        </w:tc>
      </w:tr>
      <w:tr w:rsidR="00B3016A" w:rsidRPr="000B46AB" w14:paraId="1C7C574C"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0C1AEF3A" w14:textId="77777777" w:rsidR="00821119" w:rsidRPr="00DA3232" w:rsidRDefault="008548CF" w:rsidP="00DA3232">
            <w:pPr>
              <w:pStyle w:val="normaltableau"/>
              <w:suppressAutoHyphens/>
              <w:spacing w:before="0" w:after="0" w:line="0" w:lineRule="atLeast"/>
              <w:ind w:left="-113" w:right="-113"/>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16</w:t>
            </w:r>
          </w:p>
          <w:p w14:paraId="53606724" w14:textId="4B4F7807" w:rsidR="00821119" w:rsidRPr="00DA3232" w:rsidRDefault="00821119" w:rsidP="00DA3232">
            <w:pPr>
              <w:pStyle w:val="normaltableau"/>
              <w:suppressAutoHyphens/>
              <w:spacing w:before="0" w:after="0" w:line="0" w:lineRule="atLeast"/>
              <w:ind w:left="-113" w:right="-113"/>
              <w:jc w:val="center"/>
              <w:rPr>
                <w:rFonts w:asciiTheme="minorHAnsi" w:hAnsiTheme="minorHAnsi" w:cstheme="minorHAnsi"/>
                <w:b/>
                <w:bCs/>
                <w:spacing w:val="8"/>
                <w:sz w:val="15"/>
                <w:szCs w:val="15"/>
                <w:lang w:val="fr-FR"/>
              </w:rPr>
            </w:pPr>
            <w:r w:rsidRPr="00DA3232">
              <w:rPr>
                <w:rFonts w:asciiTheme="minorHAnsi" w:hAnsiTheme="minorHAnsi" w:cstheme="minorHAnsi"/>
                <w:b/>
                <w:bCs/>
                <w:spacing w:val="8"/>
                <w:sz w:val="15"/>
                <w:szCs w:val="15"/>
                <w:lang w:val="fr-FR"/>
              </w:rPr>
              <w:t>Cameroun</w:t>
            </w:r>
          </w:p>
          <w:p w14:paraId="30D250A1" w14:textId="3461C378" w:rsidR="008548CF" w:rsidRPr="00DA3232" w:rsidRDefault="00821119" w:rsidP="00DA3232">
            <w:pPr>
              <w:pStyle w:val="normaltableau"/>
              <w:suppressAutoHyphens/>
              <w:spacing w:before="0" w:after="0"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spacing w:val="8"/>
                <w:sz w:val="15"/>
                <w:szCs w:val="15"/>
                <w:lang w:val="fr-FR"/>
              </w:rPr>
              <w:t>(Région de l’Est)</w:t>
            </w:r>
          </w:p>
          <w:p w14:paraId="082F9F70" w14:textId="08DA1132" w:rsidR="00B3016A" w:rsidRPr="00DA3232" w:rsidRDefault="00B3016A" w:rsidP="00DA3232">
            <w:pPr>
              <w:pStyle w:val="normaltableau"/>
              <w:suppressAutoHyphens/>
              <w:spacing w:before="0" w:after="0"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strike/>
                <w:spacing w:val="8"/>
                <w:sz w:val="15"/>
                <w:szCs w:val="15"/>
                <w:lang w:val="fr-FR"/>
              </w:rPr>
              <w:t>08/</w:t>
            </w:r>
            <w:r w:rsidRPr="00DA3232">
              <w:rPr>
                <w:rFonts w:asciiTheme="minorHAnsi" w:hAnsiTheme="minorHAnsi" w:cstheme="minorHAnsi"/>
                <w:spacing w:val="8"/>
                <w:sz w:val="15"/>
                <w:szCs w:val="15"/>
                <w:lang w:val="fr-FR"/>
              </w:rPr>
              <w:t xml:space="preserve">08 au </w:t>
            </w:r>
            <w:r w:rsidRPr="00DA3232">
              <w:rPr>
                <w:rFonts w:asciiTheme="minorHAnsi" w:hAnsiTheme="minorHAnsi" w:cstheme="minorHAnsi"/>
                <w:strike/>
                <w:spacing w:val="8"/>
                <w:sz w:val="15"/>
                <w:szCs w:val="15"/>
                <w:lang w:val="fr-FR"/>
              </w:rPr>
              <w:t>13</w:t>
            </w:r>
            <w:r w:rsidRPr="00DA3232">
              <w:rPr>
                <w:rFonts w:asciiTheme="minorHAnsi" w:hAnsiTheme="minorHAnsi" w:cstheme="minorHAnsi"/>
                <w:spacing w:val="8"/>
                <w:sz w:val="15"/>
                <w:szCs w:val="15"/>
                <w:lang w:val="fr-FR"/>
              </w:rPr>
              <w:t xml:space="preserve"> Sept 2016</w:t>
            </w:r>
          </w:p>
          <w:p w14:paraId="26043A5F"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
                <w:bCs/>
                <w:i w:val="0"/>
                <w:color w:val="FF0000"/>
                <w:sz w:val="15"/>
                <w:szCs w:val="15"/>
                <w:lang w:val="fr-FR"/>
              </w:rPr>
            </w:pPr>
            <w:r w:rsidRPr="00DA3232">
              <w:rPr>
                <w:rFonts w:asciiTheme="minorHAnsi" w:hAnsiTheme="minorHAnsi" w:cstheme="minorHAnsi"/>
                <w:b/>
                <w:bCs/>
                <w:i w:val="0"/>
                <w:color w:val="FF0000"/>
                <w:sz w:val="15"/>
                <w:szCs w:val="15"/>
                <w:lang w:val="fr-FR"/>
              </w:rPr>
              <w:t>30 jours</w:t>
            </w:r>
          </w:p>
          <w:p w14:paraId="384F5B73" w14:textId="26217D82"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color w:val="FF0000"/>
                <w:sz w:val="15"/>
                <w:szCs w:val="15"/>
                <w:lang w:val="fr-FR"/>
              </w:rPr>
            </w:pP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D8C3657" w14:textId="0AB9CFA4" w:rsidR="00B3016A" w:rsidRPr="00DA3232" w:rsidRDefault="00F83CB2" w:rsidP="00DA3232">
            <w:pPr>
              <w:suppressAutoHyphens/>
              <w:spacing w:after="0" w:line="0" w:lineRule="atLeast"/>
              <w:ind w:left="-113" w:right="-113"/>
              <w:jc w:val="center"/>
              <w:rPr>
                <w:rFonts w:asciiTheme="minorHAnsi" w:hAnsiTheme="minorHAnsi" w:cstheme="minorHAnsi"/>
                <w:b/>
                <w:sz w:val="13"/>
                <w:szCs w:val="13"/>
                <w:lang w:val="en-US"/>
              </w:rPr>
            </w:pPr>
            <w:r>
              <w:rPr>
                <w:rFonts w:asciiTheme="minorHAnsi" w:hAnsiTheme="minorHAnsi" w:cstheme="minorHAnsi"/>
                <w:b/>
                <w:sz w:val="13"/>
                <w:szCs w:val="13"/>
                <w:lang w:val="en-US"/>
              </w:rPr>
              <w:t xml:space="preserve">GAPOF/ </w:t>
            </w:r>
            <w:r w:rsidR="00B3016A" w:rsidRPr="00DA3232">
              <w:rPr>
                <w:rFonts w:asciiTheme="minorHAnsi" w:hAnsiTheme="minorHAnsi" w:cstheme="minorHAnsi"/>
                <w:b/>
                <w:sz w:val="13"/>
                <w:szCs w:val="13"/>
                <w:lang w:val="en-US"/>
              </w:rPr>
              <w:t>Cabinet AIDRH Consulting &amp; AID LOCAL</w:t>
            </w:r>
          </w:p>
          <w:p w14:paraId="470D853A"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en-US"/>
              </w:rPr>
            </w:pPr>
            <w:r w:rsidRPr="00DA3232">
              <w:rPr>
                <w:rFonts w:asciiTheme="minorHAnsi" w:hAnsiTheme="minorHAnsi" w:cstheme="minorHAnsi"/>
                <w:sz w:val="13"/>
                <w:szCs w:val="13"/>
                <w:lang w:val="en-US"/>
              </w:rPr>
              <w:t>M. Joseph MBANG</w:t>
            </w:r>
          </w:p>
          <w:p w14:paraId="6CBCED84" w14:textId="77777777" w:rsidR="00B3016A" w:rsidRPr="00BE09F3" w:rsidRDefault="004E6B17" w:rsidP="00DA3232">
            <w:pPr>
              <w:suppressAutoHyphens/>
              <w:spacing w:after="0" w:line="0" w:lineRule="atLeast"/>
              <w:ind w:left="-113" w:right="-113"/>
              <w:jc w:val="center"/>
              <w:rPr>
                <w:rStyle w:val="Lienhypertexte"/>
                <w:rFonts w:asciiTheme="minorHAnsi" w:hAnsiTheme="minorHAnsi" w:cstheme="minorHAnsi"/>
                <w:sz w:val="13"/>
                <w:szCs w:val="13"/>
                <w:lang w:val="en-US"/>
              </w:rPr>
            </w:pPr>
            <w:hyperlink r:id="rId37" w:history="1">
              <w:r w:rsidR="00B3016A" w:rsidRPr="00BE09F3">
                <w:rPr>
                  <w:rStyle w:val="Lienhypertexte"/>
                  <w:rFonts w:asciiTheme="minorHAnsi" w:hAnsiTheme="minorHAnsi" w:cstheme="minorHAnsi"/>
                  <w:sz w:val="13"/>
                  <w:szCs w:val="13"/>
                  <w:lang w:val="en-US"/>
                </w:rPr>
                <w:t>josebe2005@yahoo.fr</w:t>
              </w:r>
            </w:hyperlink>
          </w:p>
          <w:p w14:paraId="26F0CCED" w14:textId="5E8B0E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Tél. : +237 674 66 08 65 /</w:t>
            </w:r>
          </w:p>
          <w:p w14:paraId="57741495" w14:textId="17B6D927"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sz w:val="13"/>
                <w:szCs w:val="13"/>
                <w:lang w:val="fr-FR"/>
              </w:rPr>
              <w:t>691 50 58 14</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35C70EAC" w14:textId="77777777" w:rsidR="00B3016A" w:rsidRPr="00DA3232" w:rsidRDefault="00B3016A" w:rsidP="00DA3232">
            <w:pPr>
              <w:pStyle w:val="normaltableau"/>
              <w:suppressAutoHyphens/>
              <w:spacing w:before="0" w:after="0" w:line="0" w:lineRule="atLeast"/>
              <w:ind w:left="-113" w:right="-113"/>
              <w:jc w:val="center"/>
              <w:rPr>
                <w:rFonts w:asciiTheme="minorHAnsi" w:hAnsiTheme="minorHAnsi" w:cstheme="minorHAnsi"/>
                <w:bCs/>
                <w:color w:val="000000" w:themeColor="text1"/>
                <w:spacing w:val="8"/>
                <w:sz w:val="15"/>
                <w:szCs w:val="15"/>
                <w:lang w:val="fr-FR"/>
              </w:rPr>
            </w:pPr>
            <w:r w:rsidRPr="00DA3232">
              <w:rPr>
                <w:rFonts w:asciiTheme="minorHAnsi" w:hAnsiTheme="minorHAnsi" w:cstheme="minorHAnsi"/>
                <w:bCs/>
                <w:color w:val="000000" w:themeColor="text1"/>
                <w:spacing w:val="8"/>
                <w:sz w:val="15"/>
                <w:szCs w:val="15"/>
                <w:lang w:val="fr-FR"/>
              </w:rPr>
              <w:t>Chef de mission</w:t>
            </w:r>
          </w:p>
          <w:p w14:paraId="1B466EC0" w14:textId="308AB487"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color w:val="000000" w:themeColor="text1"/>
                <w:spacing w:val="8"/>
                <w:sz w:val="15"/>
                <w:szCs w:val="15"/>
                <w:lang w:val="fr-FR"/>
              </w:rPr>
              <w:t xml:space="preserve">Expert Renforcement institutionnel </w:t>
            </w:r>
            <w:r w:rsidRPr="00DA3232">
              <w:rPr>
                <w:rFonts w:asciiTheme="minorHAnsi" w:hAnsiTheme="minorHAnsi" w:cstheme="minorHAnsi"/>
                <w:bCs/>
                <w:color w:val="FF0000"/>
                <w:spacing w:val="8"/>
                <w:sz w:val="15"/>
                <w:szCs w:val="15"/>
                <w:lang w:val="fr-FR"/>
              </w:rPr>
              <w:t>et formulation de programme pour mobilisation de ressources</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43C62ED" w14:textId="77777777" w:rsidR="00B3016A" w:rsidRPr="00B3016A" w:rsidRDefault="00B3016A" w:rsidP="00DA3232">
            <w:pPr>
              <w:pStyle w:val="SubTitle1"/>
              <w:suppressAutoHyphens/>
              <w:spacing w:after="0"/>
              <w:jc w:val="both"/>
              <w:rPr>
                <w:rFonts w:asciiTheme="minorHAnsi" w:hAnsiTheme="minorHAnsi" w:cstheme="minorHAnsi"/>
                <w:b w:val="0"/>
                <w:color w:val="000000" w:themeColor="text1"/>
                <w:spacing w:val="8"/>
                <w:sz w:val="17"/>
                <w:szCs w:val="17"/>
                <w:lang w:val="fr-FR"/>
              </w:rPr>
            </w:pPr>
            <w:r w:rsidRPr="00B3016A">
              <w:rPr>
                <w:rFonts w:asciiTheme="minorHAnsi" w:hAnsiTheme="minorHAnsi" w:cstheme="minorHAnsi"/>
                <w:color w:val="000000" w:themeColor="text1"/>
                <w:spacing w:val="8"/>
                <w:sz w:val="17"/>
                <w:szCs w:val="17"/>
                <w:u w:val="single"/>
                <w:lang w:val="fr-FR"/>
              </w:rPr>
              <w:t xml:space="preserve">Mission d’Appui au Diagnostic institutionnel et à la formulation d’un programme pour 6 communes </w:t>
            </w:r>
            <w:r w:rsidRPr="00B3016A">
              <w:rPr>
                <w:rFonts w:asciiTheme="minorHAnsi" w:hAnsiTheme="minorHAnsi" w:cstheme="minorHAnsi"/>
                <w:bCs/>
                <w:spacing w:val="8"/>
                <w:sz w:val="17"/>
                <w:szCs w:val="17"/>
                <w:u w:val="single"/>
                <w:lang w:val="fr-FR"/>
              </w:rPr>
              <w:t>(</w:t>
            </w:r>
            <w:r w:rsidRPr="00B03311">
              <w:rPr>
                <w:rFonts w:asciiTheme="minorHAnsi" w:hAnsiTheme="minorHAnsi" w:cstheme="minorHAnsi"/>
                <w:bCs/>
                <w:spacing w:val="8"/>
                <w:sz w:val="17"/>
                <w:szCs w:val="17"/>
                <w:highlight w:val="green"/>
                <w:u w:val="single"/>
                <w:lang w:val="fr-FR"/>
              </w:rPr>
              <w:t>DOUMAINTANG, DOUME, ANGOSSAS, MBOMA, NGOYLA, NGUELMENDOUKA</w:t>
            </w:r>
            <w:r w:rsidRPr="00B3016A">
              <w:rPr>
                <w:rFonts w:asciiTheme="minorHAnsi" w:hAnsiTheme="minorHAnsi" w:cstheme="minorHAnsi"/>
                <w:bCs/>
                <w:spacing w:val="8"/>
                <w:sz w:val="17"/>
                <w:szCs w:val="17"/>
                <w:u w:val="single"/>
                <w:lang w:val="fr-FR"/>
              </w:rPr>
              <w:t xml:space="preserve"> et Syndicat des Communes villes secondaires du Nyong)</w:t>
            </w:r>
            <w:r w:rsidRPr="00B3016A">
              <w:rPr>
                <w:rFonts w:asciiTheme="minorHAnsi" w:hAnsiTheme="minorHAnsi" w:cstheme="minorHAnsi"/>
                <w:color w:val="000000" w:themeColor="text1"/>
                <w:spacing w:val="8"/>
                <w:sz w:val="17"/>
                <w:szCs w:val="17"/>
                <w:u w:val="single"/>
                <w:lang w:val="fr-FR"/>
              </w:rPr>
              <w:t xml:space="preserve"> de la Région de l’Est</w:t>
            </w:r>
            <w:r w:rsidRPr="00B3016A">
              <w:rPr>
                <w:rFonts w:asciiTheme="minorHAnsi" w:hAnsiTheme="minorHAnsi" w:cstheme="minorHAnsi"/>
                <w:b w:val="0"/>
                <w:color w:val="000000" w:themeColor="text1"/>
                <w:spacing w:val="8"/>
                <w:sz w:val="17"/>
                <w:szCs w:val="17"/>
                <w:lang w:val="fr-FR"/>
              </w:rPr>
              <w:t xml:space="preserve"> pour l’appel UE </w:t>
            </w:r>
            <w:r w:rsidRPr="00B3016A">
              <w:rPr>
                <w:rFonts w:asciiTheme="minorHAnsi" w:hAnsiTheme="minorHAnsi" w:cstheme="minorHAnsi"/>
                <w:b w:val="0"/>
                <w:snapToGrid w:val="0"/>
                <w:color w:val="000000" w:themeColor="text1"/>
                <w:spacing w:val="8"/>
                <w:sz w:val="17"/>
                <w:szCs w:val="17"/>
                <w:lang w:val="fr-FR"/>
              </w:rPr>
              <w:t>« Autorités locales » (AL) :</w:t>
            </w:r>
          </w:p>
          <w:p w14:paraId="2BAC0DAB"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color w:val="000000" w:themeColor="text1"/>
                <w:sz w:val="17"/>
                <w:szCs w:val="17"/>
                <w:u w:val="single"/>
                <w:lang w:val="fr-FR"/>
              </w:rPr>
            </w:pPr>
            <w:r w:rsidRPr="00B3016A">
              <w:rPr>
                <w:rFonts w:asciiTheme="minorHAnsi" w:hAnsiTheme="minorHAnsi" w:cstheme="minorHAnsi"/>
                <w:b/>
                <w:color w:val="000000" w:themeColor="text1"/>
                <w:sz w:val="17"/>
                <w:szCs w:val="17"/>
                <w:u w:val="single"/>
                <w:lang w:val="fr-FR"/>
              </w:rPr>
              <w:t>Diagnostic institutionnel force et faiblesse des ressources humaines des Communes dans le cadre d’un portage d’un programme de renforcement des capacités communales d’offre de services sociaux de base et d’assainissement</w:t>
            </w:r>
            <w:r w:rsidRPr="00B3016A">
              <w:rPr>
                <w:rFonts w:asciiTheme="minorHAnsi" w:hAnsiTheme="minorHAnsi" w:cstheme="minorHAnsi"/>
                <w:color w:val="000000" w:themeColor="text1"/>
                <w:sz w:val="17"/>
                <w:szCs w:val="17"/>
                <w:u w:val="single"/>
                <w:lang w:val="fr-FR"/>
              </w:rPr>
              <w:t xml:space="preserve">. </w:t>
            </w:r>
          </w:p>
          <w:p w14:paraId="02951E5C"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color w:val="000000" w:themeColor="text1"/>
                <w:sz w:val="17"/>
                <w:szCs w:val="17"/>
                <w:u w:val="single"/>
                <w:lang w:val="fr-FR"/>
              </w:rPr>
            </w:pPr>
            <w:r w:rsidRPr="00B3016A">
              <w:rPr>
                <w:rFonts w:asciiTheme="minorHAnsi" w:hAnsiTheme="minorHAnsi" w:cstheme="minorHAnsi"/>
                <w:color w:val="000000" w:themeColor="text1"/>
                <w:sz w:val="17"/>
                <w:szCs w:val="17"/>
                <w:u w:val="single"/>
                <w:lang w:val="fr-FR"/>
              </w:rPr>
              <w:t>Rédaction du programme, formulation du cadre logique et du budget annexe</w:t>
            </w:r>
            <w:r w:rsidRPr="00B3016A">
              <w:rPr>
                <w:rFonts w:asciiTheme="minorHAnsi" w:hAnsiTheme="minorHAnsi" w:cstheme="minorHAnsi"/>
                <w:color w:val="000000" w:themeColor="text1"/>
                <w:sz w:val="17"/>
                <w:szCs w:val="17"/>
                <w:lang w:val="fr-FR"/>
              </w:rPr>
              <w:t xml:space="preserve">, transmission et validation par le partenaire. </w:t>
            </w:r>
          </w:p>
          <w:p w14:paraId="78136E53" w14:textId="2DBA5C9B"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color w:val="000000" w:themeColor="text1"/>
                <w:sz w:val="17"/>
                <w:szCs w:val="17"/>
                <w:lang w:val="fr-FR"/>
              </w:rPr>
              <w:t xml:space="preserve">Modération des ateliers d’appropriation. Priorités du programme : a) Assister les mairies dans la </w:t>
            </w:r>
            <w:r w:rsidRPr="00B3016A">
              <w:rPr>
                <w:rFonts w:asciiTheme="minorHAnsi" w:hAnsiTheme="minorHAnsi" w:cstheme="minorHAnsi"/>
                <w:b/>
                <w:color w:val="000000" w:themeColor="text1"/>
                <w:sz w:val="17"/>
                <w:szCs w:val="17"/>
                <w:u w:val="single"/>
                <w:lang w:val="fr-FR"/>
              </w:rPr>
              <w:t>mise en place du budget participatif</w:t>
            </w:r>
            <w:r w:rsidRPr="00B3016A">
              <w:rPr>
                <w:rFonts w:asciiTheme="minorHAnsi" w:hAnsiTheme="minorHAnsi" w:cstheme="minorHAnsi"/>
                <w:color w:val="000000" w:themeColor="text1"/>
                <w:sz w:val="17"/>
                <w:szCs w:val="17"/>
                <w:lang w:val="fr-FR"/>
              </w:rPr>
              <w:t xml:space="preserve"> comme outils de gestion des </w:t>
            </w:r>
            <w:r w:rsidRPr="00B3016A">
              <w:rPr>
                <w:rFonts w:asciiTheme="minorHAnsi" w:hAnsiTheme="minorHAnsi" w:cstheme="minorHAnsi"/>
                <w:b/>
                <w:color w:val="000000" w:themeColor="text1"/>
                <w:sz w:val="17"/>
                <w:szCs w:val="17"/>
                <w:u w:val="single"/>
                <w:lang w:val="fr-FR"/>
              </w:rPr>
              <w:t>service de ramassage et de traitement des déchets par les OSC</w:t>
            </w:r>
            <w:r w:rsidRPr="00B3016A">
              <w:rPr>
                <w:rFonts w:asciiTheme="minorHAnsi" w:hAnsiTheme="minorHAnsi" w:cstheme="minorHAnsi"/>
                <w:color w:val="000000" w:themeColor="text1"/>
                <w:sz w:val="17"/>
                <w:szCs w:val="17"/>
                <w:lang w:val="fr-FR"/>
              </w:rPr>
              <w:t xml:space="preserve"> locales, b) Appui des mairies dans la mise en place d'une réglementation municipale devant accompagner les ménages dans la </w:t>
            </w:r>
            <w:r w:rsidRPr="00B3016A">
              <w:rPr>
                <w:rFonts w:asciiTheme="minorHAnsi" w:hAnsiTheme="minorHAnsi" w:cstheme="minorHAnsi"/>
                <w:b/>
                <w:color w:val="000000" w:themeColor="text1"/>
                <w:sz w:val="17"/>
                <w:szCs w:val="17"/>
                <w:u w:val="single"/>
                <w:lang w:val="fr-FR"/>
              </w:rPr>
              <w:t>modernisation de leurs installations sanitaires avec les associations de parents d’élèves dans les écoles retenues et la gestion des eaux usées avec les associations de quartiers</w:t>
            </w:r>
            <w:r w:rsidRPr="00B3016A">
              <w:rPr>
                <w:rFonts w:asciiTheme="minorHAnsi" w:hAnsiTheme="minorHAnsi" w:cstheme="minorHAnsi"/>
                <w:color w:val="000000" w:themeColor="text1"/>
                <w:sz w:val="17"/>
                <w:szCs w:val="17"/>
                <w:lang w:val="fr-FR"/>
              </w:rPr>
              <w:t xml:space="preserve"> ciblés</w:t>
            </w:r>
          </w:p>
        </w:tc>
      </w:tr>
      <w:tr w:rsidR="00B3016A" w:rsidRPr="000B46AB" w14:paraId="7982B1CA"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22632355" w14:textId="34ACA9DA"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17</w:t>
            </w:r>
          </w:p>
          <w:p w14:paraId="23753D71" w14:textId="77777777" w:rsidR="00821119" w:rsidRPr="00DA3232" w:rsidRDefault="00821119" w:rsidP="00DA3232">
            <w:pPr>
              <w:pStyle w:val="normaltableau"/>
              <w:keepNext/>
              <w:keepLines/>
              <w:suppressAutoHyphens/>
              <w:spacing w:before="0" w:after="0" w:line="0" w:lineRule="atLeast"/>
              <w:ind w:left="-113" w:right="-113"/>
              <w:jc w:val="center"/>
              <w:rPr>
                <w:rFonts w:asciiTheme="minorHAnsi" w:hAnsiTheme="minorHAnsi" w:cstheme="minorHAnsi"/>
                <w:b/>
                <w:bCs/>
                <w:spacing w:val="8"/>
                <w:sz w:val="15"/>
                <w:szCs w:val="15"/>
                <w:lang w:val="fr-FR"/>
              </w:rPr>
            </w:pPr>
            <w:r w:rsidRPr="00DA3232">
              <w:rPr>
                <w:rFonts w:asciiTheme="minorHAnsi" w:hAnsiTheme="minorHAnsi" w:cstheme="minorHAnsi"/>
                <w:b/>
                <w:bCs/>
                <w:spacing w:val="8"/>
                <w:sz w:val="15"/>
                <w:szCs w:val="15"/>
                <w:lang w:val="fr-FR"/>
              </w:rPr>
              <w:t>Cameroun</w:t>
            </w:r>
          </w:p>
          <w:p w14:paraId="5EFCCDEF" w14:textId="63C2D5F1" w:rsidR="00821119" w:rsidRPr="00DA3232" w:rsidRDefault="00821119"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spacing w:val="8"/>
                <w:sz w:val="15"/>
                <w:szCs w:val="15"/>
                <w:lang w:val="fr-FR"/>
              </w:rPr>
              <w:t>(Yaoundé)</w:t>
            </w:r>
          </w:p>
          <w:p w14:paraId="79049C20" w14:textId="7FB017AD" w:rsidR="00B3016A" w:rsidRPr="00DA3232" w:rsidRDefault="00821119" w:rsidP="00DA3232">
            <w:pPr>
              <w:pStyle w:val="normaltableau"/>
              <w:suppressAutoHyphens/>
              <w:spacing w:before="0" w:after="0" w:line="0" w:lineRule="atLeast"/>
              <w:ind w:left="-113" w:right="-113"/>
              <w:jc w:val="center"/>
              <w:rPr>
                <w:rFonts w:asciiTheme="minorHAnsi" w:hAnsiTheme="minorHAnsi" w:cstheme="minorHAnsi"/>
                <w:color w:val="FF0000"/>
                <w:spacing w:val="8"/>
                <w:sz w:val="15"/>
                <w:szCs w:val="15"/>
                <w:lang w:val="fr-FR"/>
              </w:rPr>
            </w:pPr>
            <w:r w:rsidRPr="00DA3232">
              <w:rPr>
                <w:rFonts w:asciiTheme="minorHAnsi" w:hAnsiTheme="minorHAnsi" w:cstheme="minorHAnsi"/>
                <w:color w:val="FF0000"/>
                <w:spacing w:val="8"/>
                <w:sz w:val="15"/>
                <w:szCs w:val="15"/>
                <w:lang w:val="fr-FR"/>
              </w:rPr>
              <w:t>06 – 07/</w:t>
            </w:r>
            <w:r w:rsidR="00B3016A" w:rsidRPr="00DA3232">
              <w:rPr>
                <w:rFonts w:asciiTheme="minorHAnsi" w:hAnsiTheme="minorHAnsi" w:cstheme="minorHAnsi"/>
                <w:color w:val="FF0000"/>
                <w:spacing w:val="8"/>
                <w:sz w:val="15"/>
                <w:szCs w:val="15"/>
                <w:lang w:val="fr-FR"/>
              </w:rPr>
              <w:t>2016</w:t>
            </w:r>
          </w:p>
          <w:p w14:paraId="40E66A7E" w14:textId="77777777" w:rsidR="00B3016A" w:rsidRPr="00DA3232" w:rsidRDefault="00B3016A" w:rsidP="00DA3232">
            <w:pPr>
              <w:pStyle w:val="normaltableau"/>
              <w:suppressAutoHyphens/>
              <w:spacing w:before="0" w:after="0" w:line="0" w:lineRule="atLeast"/>
              <w:ind w:left="-113" w:right="-113"/>
              <w:jc w:val="center"/>
              <w:rPr>
                <w:rFonts w:asciiTheme="minorHAnsi" w:hAnsiTheme="minorHAnsi" w:cstheme="minorHAnsi"/>
                <w:b/>
                <w:bCs/>
                <w:spacing w:val="8"/>
                <w:sz w:val="15"/>
                <w:szCs w:val="15"/>
                <w:lang w:val="fr-FR"/>
              </w:rPr>
            </w:pPr>
            <w:r w:rsidRPr="00DA3232">
              <w:rPr>
                <w:rFonts w:asciiTheme="minorHAnsi" w:hAnsiTheme="minorHAnsi" w:cstheme="minorHAnsi"/>
                <w:b/>
                <w:bCs/>
                <w:color w:val="FF0000"/>
                <w:spacing w:val="8"/>
                <w:sz w:val="15"/>
                <w:szCs w:val="15"/>
                <w:lang w:val="fr-FR"/>
              </w:rPr>
              <w:t>2 mois</w:t>
            </w:r>
          </w:p>
          <w:p w14:paraId="692DBCDF" w14:textId="3E93518F"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color w:val="FF0000"/>
                <w:sz w:val="15"/>
                <w:szCs w:val="15"/>
                <w:lang w:val="fr-FR"/>
              </w:rPr>
            </w:pP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57CCBE5" w14:textId="77777777" w:rsidR="00B3016A" w:rsidRPr="00DA3232" w:rsidRDefault="00B3016A" w:rsidP="00DA3232">
            <w:pPr>
              <w:suppressAutoHyphens/>
              <w:spacing w:after="0" w:line="0" w:lineRule="atLeast"/>
              <w:ind w:left="-113" w:right="-113"/>
              <w:jc w:val="center"/>
              <w:rPr>
                <w:rFonts w:asciiTheme="minorHAnsi" w:hAnsiTheme="minorHAnsi" w:cstheme="minorHAnsi"/>
                <w:b/>
                <w:sz w:val="13"/>
                <w:szCs w:val="13"/>
                <w:lang w:val="en-US"/>
              </w:rPr>
            </w:pPr>
            <w:r w:rsidRPr="00DA3232">
              <w:rPr>
                <w:rFonts w:asciiTheme="minorHAnsi" w:hAnsiTheme="minorHAnsi" w:cstheme="minorHAnsi"/>
                <w:b/>
                <w:sz w:val="13"/>
                <w:szCs w:val="13"/>
                <w:lang w:val="en-US"/>
              </w:rPr>
              <w:t>GAPOF CONSULTING</w:t>
            </w:r>
          </w:p>
          <w:p w14:paraId="7FA6EBD3" w14:textId="77777777" w:rsidR="00B3016A" w:rsidRPr="00DA3232" w:rsidRDefault="004E6B17" w:rsidP="00DA3232">
            <w:pPr>
              <w:suppressAutoHyphens/>
              <w:spacing w:after="0" w:line="0" w:lineRule="atLeast"/>
              <w:ind w:left="-113" w:right="-113"/>
              <w:jc w:val="center"/>
              <w:rPr>
                <w:rStyle w:val="Lienhypertexte"/>
                <w:rFonts w:asciiTheme="minorHAnsi" w:hAnsiTheme="minorHAnsi" w:cstheme="minorHAnsi"/>
                <w:sz w:val="13"/>
                <w:szCs w:val="13"/>
                <w:lang w:val="en-US"/>
              </w:rPr>
            </w:pPr>
            <w:hyperlink r:id="rId38" w:history="1">
              <w:r w:rsidR="00B3016A" w:rsidRPr="00DA3232">
                <w:rPr>
                  <w:rStyle w:val="Lienhypertexte"/>
                  <w:rFonts w:asciiTheme="minorHAnsi" w:hAnsiTheme="minorHAnsi" w:cstheme="minorHAnsi"/>
                  <w:sz w:val="13"/>
                  <w:szCs w:val="13"/>
                  <w:lang w:val="en-US"/>
                </w:rPr>
                <w:t>gapof.consulting@yahoo.fr</w:t>
              </w:r>
            </w:hyperlink>
          </w:p>
          <w:p w14:paraId="41B20379"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en-US"/>
              </w:rPr>
            </w:pPr>
          </w:p>
          <w:p w14:paraId="653C22AE"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Client : Centrale Syndicale du Secteur Public (CSP)</w:t>
            </w:r>
          </w:p>
          <w:p w14:paraId="4F0B525D"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Mr Jean Marc BIKOKO</w:t>
            </w:r>
          </w:p>
          <w:p w14:paraId="00639BDF" w14:textId="77777777" w:rsidR="00B3016A" w:rsidRPr="00DA3232" w:rsidRDefault="004E6B17" w:rsidP="00DA3232">
            <w:pPr>
              <w:suppressAutoHyphens/>
              <w:spacing w:after="0" w:line="0" w:lineRule="atLeast"/>
              <w:ind w:left="-113" w:right="-113"/>
              <w:jc w:val="center"/>
              <w:rPr>
                <w:rStyle w:val="Lienhypertexte"/>
                <w:rFonts w:asciiTheme="minorHAnsi" w:hAnsiTheme="minorHAnsi" w:cstheme="minorHAnsi"/>
                <w:sz w:val="13"/>
                <w:szCs w:val="13"/>
                <w:lang w:val="fr-FR"/>
              </w:rPr>
            </w:pPr>
            <w:hyperlink r:id="rId39" w:history="1">
              <w:r w:rsidR="00B3016A" w:rsidRPr="00DA3232">
                <w:rPr>
                  <w:rStyle w:val="Lienhypertexte"/>
                  <w:rFonts w:asciiTheme="minorHAnsi" w:hAnsiTheme="minorHAnsi" w:cstheme="minorHAnsi"/>
                  <w:sz w:val="13"/>
                  <w:szCs w:val="13"/>
                  <w:lang w:val="fr-FR"/>
                </w:rPr>
                <w:t>nkwansigustave@gmail.com</w:t>
              </w:r>
            </w:hyperlink>
          </w:p>
          <w:p w14:paraId="1AB3B50B" w14:textId="5CB5728D"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sz w:val="13"/>
                <w:szCs w:val="13"/>
                <w:lang w:val="fr-FR"/>
              </w:rPr>
              <w:t>Tél. : 699837248</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4EA21579" w14:textId="1B42709A" w:rsidR="00B3016A" w:rsidRPr="00DA3232" w:rsidRDefault="00B3016A" w:rsidP="00DA3232">
            <w:pPr>
              <w:pStyle w:val="normaltableau"/>
              <w:suppressAutoHyphens/>
              <w:spacing w:before="0" w:after="0" w:line="0" w:lineRule="atLeast"/>
              <w:ind w:left="-113" w:right="-113"/>
              <w:jc w:val="center"/>
              <w:rPr>
                <w:rFonts w:asciiTheme="minorHAnsi" w:hAnsiTheme="minorHAnsi" w:cstheme="minorHAnsi"/>
                <w:bCs/>
                <w:color w:val="000000" w:themeColor="text1"/>
                <w:spacing w:val="8"/>
                <w:sz w:val="15"/>
                <w:szCs w:val="15"/>
                <w:lang w:val="fr-FR"/>
              </w:rPr>
            </w:pPr>
            <w:r w:rsidRPr="00DA3232">
              <w:rPr>
                <w:rFonts w:asciiTheme="minorHAnsi" w:hAnsiTheme="minorHAnsi" w:cstheme="minorHAnsi"/>
                <w:bCs/>
                <w:color w:val="000000" w:themeColor="text1"/>
                <w:spacing w:val="8"/>
                <w:sz w:val="15"/>
                <w:szCs w:val="15"/>
                <w:lang w:val="fr-FR"/>
              </w:rPr>
              <w:t>Chef de mission</w:t>
            </w:r>
          </w:p>
          <w:p w14:paraId="7B352E66" w14:textId="3B1EA268"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color w:val="000000" w:themeColor="text1"/>
                <w:spacing w:val="8"/>
                <w:sz w:val="15"/>
                <w:szCs w:val="15"/>
                <w:lang w:val="fr-FR"/>
              </w:rPr>
              <w:t>Expert suivi évaluation</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626A5AD" w14:textId="77777777" w:rsidR="00763378" w:rsidRDefault="00763378" w:rsidP="00763378">
            <w:pPr>
              <w:pStyle w:val="Default"/>
              <w:suppressAutoHyphens/>
              <w:jc w:val="both"/>
              <w:rPr>
                <w:rFonts w:asciiTheme="minorHAnsi" w:hAnsiTheme="minorHAnsi" w:cstheme="minorHAnsi"/>
                <w:color w:val="000000" w:themeColor="text1"/>
                <w:spacing w:val="8"/>
                <w:sz w:val="17"/>
                <w:szCs w:val="17"/>
              </w:rPr>
            </w:pPr>
            <w:r w:rsidRPr="00B3016A">
              <w:rPr>
                <w:rFonts w:asciiTheme="minorHAnsi" w:hAnsiTheme="minorHAnsi" w:cstheme="minorHAnsi"/>
                <w:color w:val="000000" w:themeColor="text1"/>
                <w:spacing w:val="8"/>
                <w:sz w:val="17"/>
                <w:szCs w:val="17"/>
              </w:rPr>
              <w:t xml:space="preserve">Mission d’appui à la </w:t>
            </w:r>
            <w:r w:rsidRPr="00B3016A">
              <w:rPr>
                <w:rFonts w:asciiTheme="minorHAnsi" w:hAnsiTheme="minorHAnsi" w:cstheme="minorHAnsi"/>
                <w:b/>
                <w:color w:val="000000" w:themeColor="text1"/>
                <w:spacing w:val="8"/>
                <w:sz w:val="17"/>
                <w:szCs w:val="17"/>
              </w:rPr>
              <w:t xml:space="preserve">Gouvernance du Projet de Suivi indépendant du C2D </w:t>
            </w:r>
            <w:r w:rsidRPr="00B3016A">
              <w:rPr>
                <w:rFonts w:asciiTheme="minorHAnsi" w:hAnsiTheme="minorHAnsi" w:cstheme="minorHAnsi"/>
                <w:color w:val="000000" w:themeColor="text1"/>
                <w:spacing w:val="8"/>
                <w:sz w:val="17"/>
                <w:szCs w:val="17"/>
              </w:rPr>
              <w:t>(Contrat Désendettement et Développement) financé par AFD</w:t>
            </w:r>
            <w:r>
              <w:rPr>
                <w:rFonts w:asciiTheme="minorHAnsi" w:hAnsiTheme="minorHAnsi" w:cstheme="minorHAnsi"/>
                <w:color w:val="000000" w:themeColor="text1"/>
                <w:spacing w:val="8"/>
                <w:sz w:val="17"/>
                <w:szCs w:val="17"/>
              </w:rPr>
              <w:t>.</w:t>
            </w:r>
          </w:p>
          <w:p w14:paraId="73AEC1B9" w14:textId="77777777" w:rsidR="00763378" w:rsidRPr="00B3016A" w:rsidRDefault="00763378" w:rsidP="00763378">
            <w:pPr>
              <w:pStyle w:val="Default"/>
              <w:suppressAutoHyphens/>
              <w:jc w:val="both"/>
              <w:rPr>
                <w:rFonts w:asciiTheme="minorHAnsi" w:hAnsiTheme="minorHAnsi" w:cstheme="minorHAnsi"/>
                <w:color w:val="000000" w:themeColor="text1"/>
                <w:sz w:val="17"/>
                <w:szCs w:val="17"/>
              </w:rPr>
            </w:pPr>
            <w:r w:rsidRPr="00B3016A">
              <w:rPr>
                <w:rFonts w:asciiTheme="minorHAnsi" w:hAnsiTheme="minorHAnsi" w:cstheme="minorHAnsi"/>
                <w:color w:val="000000" w:themeColor="text1"/>
                <w:sz w:val="17"/>
                <w:szCs w:val="17"/>
              </w:rPr>
              <w:t xml:space="preserve">Élaboration du </w:t>
            </w:r>
            <w:r w:rsidRPr="00B3016A">
              <w:rPr>
                <w:rFonts w:asciiTheme="minorHAnsi" w:hAnsiTheme="minorHAnsi" w:cstheme="minorHAnsi"/>
                <w:b/>
                <w:color w:val="000000" w:themeColor="text1"/>
                <w:sz w:val="17"/>
                <w:szCs w:val="17"/>
              </w:rPr>
              <w:t>manuel de suivi évaluation</w:t>
            </w:r>
            <w:r w:rsidRPr="00B3016A">
              <w:rPr>
                <w:rFonts w:asciiTheme="minorHAnsi" w:hAnsiTheme="minorHAnsi" w:cstheme="minorHAnsi"/>
                <w:color w:val="000000" w:themeColor="text1"/>
                <w:sz w:val="17"/>
                <w:szCs w:val="17"/>
              </w:rPr>
              <w:t xml:space="preserve"> du projet et du </w:t>
            </w:r>
            <w:r w:rsidRPr="00B3016A">
              <w:rPr>
                <w:rFonts w:asciiTheme="minorHAnsi" w:hAnsiTheme="minorHAnsi" w:cstheme="minorHAnsi"/>
                <w:b/>
                <w:color w:val="000000" w:themeColor="text1"/>
                <w:sz w:val="17"/>
                <w:szCs w:val="17"/>
              </w:rPr>
              <w:t xml:space="preserve">manuel de procédures et proposition des profils </w:t>
            </w:r>
            <w:r w:rsidRPr="00B3016A">
              <w:rPr>
                <w:rFonts w:asciiTheme="minorHAnsi" w:hAnsiTheme="minorHAnsi" w:cstheme="minorHAnsi"/>
                <w:color w:val="000000" w:themeColor="text1"/>
                <w:sz w:val="17"/>
                <w:szCs w:val="17"/>
              </w:rPr>
              <w:t>de</w:t>
            </w:r>
            <w:r>
              <w:rPr>
                <w:rFonts w:asciiTheme="minorHAnsi" w:hAnsiTheme="minorHAnsi" w:cstheme="minorHAnsi"/>
                <w:color w:val="000000" w:themeColor="text1"/>
                <w:sz w:val="17"/>
                <w:szCs w:val="17"/>
              </w:rPr>
              <w:t xml:space="preserve"> poste avec profil de carrière</w:t>
            </w:r>
            <w:r w:rsidRPr="00B3016A">
              <w:rPr>
                <w:rFonts w:asciiTheme="minorHAnsi" w:hAnsiTheme="minorHAnsi" w:cstheme="minorHAnsi"/>
                <w:color w:val="000000" w:themeColor="text1"/>
                <w:sz w:val="17"/>
                <w:szCs w:val="17"/>
              </w:rPr>
              <w:t> ;</w:t>
            </w:r>
          </w:p>
          <w:p w14:paraId="124ADB48" w14:textId="77777777" w:rsidR="00763378" w:rsidRPr="00B3016A" w:rsidRDefault="00763378" w:rsidP="00763378">
            <w:pPr>
              <w:pStyle w:val="Paragraphedeliste"/>
              <w:numPr>
                <w:ilvl w:val="0"/>
                <w:numId w:val="27"/>
              </w:numPr>
              <w:suppressAutoHyphens/>
              <w:spacing w:line="240" w:lineRule="auto"/>
              <w:ind w:left="147" w:hanging="171"/>
              <w:rPr>
                <w:rFonts w:asciiTheme="minorHAnsi" w:hAnsiTheme="minorHAnsi" w:cstheme="minorHAnsi"/>
                <w:color w:val="000000" w:themeColor="text1"/>
                <w:sz w:val="17"/>
                <w:szCs w:val="17"/>
                <w:lang w:val="fr-FR"/>
              </w:rPr>
            </w:pPr>
            <w:r w:rsidRPr="00B3016A">
              <w:rPr>
                <w:rFonts w:asciiTheme="minorHAnsi" w:hAnsiTheme="minorHAnsi" w:cstheme="minorHAnsi"/>
                <w:color w:val="000000" w:themeColor="text1"/>
                <w:sz w:val="17"/>
                <w:szCs w:val="17"/>
                <w:lang w:val="fr-FR"/>
              </w:rPr>
              <w:t xml:space="preserve">Organisation d’un atelier de </w:t>
            </w:r>
            <w:r w:rsidRPr="00B3016A">
              <w:rPr>
                <w:rFonts w:asciiTheme="minorHAnsi" w:hAnsiTheme="minorHAnsi" w:cstheme="minorHAnsi"/>
                <w:b/>
                <w:color w:val="000000" w:themeColor="text1"/>
                <w:sz w:val="17"/>
                <w:szCs w:val="17"/>
                <w:lang w:val="fr-FR"/>
              </w:rPr>
              <w:t>formation à la gestion de projet, genre et développement</w:t>
            </w:r>
            <w:r w:rsidRPr="00B3016A">
              <w:rPr>
                <w:rFonts w:asciiTheme="minorHAnsi" w:hAnsiTheme="minorHAnsi" w:cstheme="minorHAnsi"/>
                <w:color w:val="000000" w:themeColor="text1"/>
                <w:sz w:val="17"/>
                <w:szCs w:val="17"/>
                <w:lang w:val="fr-FR"/>
              </w:rPr>
              <w:t>, au pilotage des études et au suivi des marchés publics, profil de carrière ;</w:t>
            </w:r>
          </w:p>
          <w:p w14:paraId="5CCB2369" w14:textId="77777777" w:rsidR="00763378" w:rsidRPr="00B3016A" w:rsidRDefault="00763378" w:rsidP="00763378">
            <w:pPr>
              <w:pStyle w:val="Paragraphedeliste"/>
              <w:numPr>
                <w:ilvl w:val="0"/>
                <w:numId w:val="27"/>
              </w:numPr>
              <w:suppressAutoHyphens/>
              <w:spacing w:line="240" w:lineRule="auto"/>
              <w:ind w:left="147" w:hanging="171"/>
              <w:rPr>
                <w:rFonts w:asciiTheme="minorHAnsi" w:hAnsiTheme="minorHAnsi" w:cstheme="minorHAnsi"/>
                <w:b/>
                <w:color w:val="000000" w:themeColor="text1"/>
                <w:sz w:val="17"/>
                <w:szCs w:val="17"/>
                <w:lang w:val="fr-FR"/>
              </w:rPr>
            </w:pPr>
            <w:r w:rsidRPr="00B3016A">
              <w:rPr>
                <w:rFonts w:asciiTheme="minorHAnsi" w:hAnsiTheme="minorHAnsi" w:cstheme="minorHAnsi"/>
                <w:b/>
                <w:color w:val="000000" w:themeColor="text1"/>
                <w:sz w:val="17"/>
                <w:szCs w:val="17"/>
                <w:lang w:val="fr-FR"/>
              </w:rPr>
              <w:t>Audit organisationnel du dispositif de suivi du C2D</w:t>
            </w:r>
            <w:r>
              <w:rPr>
                <w:rFonts w:asciiTheme="minorHAnsi" w:hAnsiTheme="minorHAnsi" w:cstheme="minorHAnsi"/>
                <w:b/>
                <w:color w:val="000000" w:themeColor="text1"/>
                <w:sz w:val="17"/>
                <w:szCs w:val="17"/>
                <w:lang w:val="fr-FR"/>
              </w:rPr>
              <w:t xml:space="preserve"> </w:t>
            </w:r>
            <w:r w:rsidRPr="005D5AEE">
              <w:rPr>
                <w:rFonts w:asciiTheme="minorHAnsi" w:hAnsiTheme="minorHAnsi" w:cstheme="minorHAnsi"/>
                <w:b/>
                <w:color w:val="000000" w:themeColor="text1"/>
                <w:sz w:val="17"/>
                <w:szCs w:val="17"/>
                <w:highlight w:val="green"/>
                <w:lang w:val="fr-FR"/>
              </w:rPr>
              <w:t>(Capitales régionales Garoua, Bamenda, Bafoussam, Bertoua et Maroua)</w:t>
            </w:r>
            <w:r w:rsidRPr="00B3016A">
              <w:rPr>
                <w:rFonts w:asciiTheme="minorHAnsi" w:hAnsiTheme="minorHAnsi" w:cstheme="minorHAnsi"/>
                <w:b/>
                <w:color w:val="000000" w:themeColor="text1"/>
                <w:sz w:val="17"/>
                <w:szCs w:val="17"/>
                <w:lang w:val="fr-FR"/>
              </w:rPr>
              <w:t xml:space="preserve"> et proposition d’une feuille pour la gestion du changement ;</w:t>
            </w:r>
          </w:p>
          <w:p w14:paraId="781A4D35" w14:textId="77777777" w:rsidR="00763378" w:rsidRPr="00B3016A" w:rsidRDefault="00763378" w:rsidP="00763378">
            <w:pPr>
              <w:pStyle w:val="Paragraphedeliste"/>
              <w:numPr>
                <w:ilvl w:val="0"/>
                <w:numId w:val="27"/>
              </w:numPr>
              <w:suppressAutoHyphens/>
              <w:spacing w:line="240" w:lineRule="auto"/>
              <w:ind w:left="147" w:hanging="171"/>
              <w:rPr>
                <w:rFonts w:asciiTheme="minorHAnsi" w:hAnsiTheme="minorHAnsi" w:cstheme="minorHAnsi"/>
                <w:b/>
                <w:color w:val="000000" w:themeColor="text1"/>
                <w:sz w:val="17"/>
                <w:szCs w:val="17"/>
                <w:lang w:val="fr-FR"/>
              </w:rPr>
            </w:pPr>
            <w:r w:rsidRPr="00B3016A">
              <w:rPr>
                <w:rFonts w:asciiTheme="minorHAnsi" w:hAnsiTheme="minorHAnsi" w:cstheme="minorHAnsi"/>
                <w:b/>
                <w:color w:val="000000" w:themeColor="text1"/>
                <w:sz w:val="17"/>
                <w:szCs w:val="17"/>
                <w:lang w:val="fr-FR"/>
              </w:rPr>
              <w:t xml:space="preserve">Rédaction de note d’avis sur les propositions de Plans de travail et Budget annuel (PTBA) sectoriels annexés au C2D ;  </w:t>
            </w:r>
          </w:p>
          <w:p w14:paraId="4242033A" w14:textId="2410D0D5" w:rsidR="00B3016A" w:rsidRPr="00B3016A" w:rsidRDefault="00763378" w:rsidP="00763378">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color w:val="000000" w:themeColor="text1"/>
                <w:sz w:val="17"/>
                <w:szCs w:val="17"/>
                <w:u w:val="single"/>
                <w:lang w:val="fr-FR"/>
              </w:rPr>
              <w:t>Planification stratégique du Suivi indépendant des projets C2D dans les villes secondaires période 2017 – 2026</w:t>
            </w:r>
            <w:r w:rsidRPr="00B3016A">
              <w:rPr>
                <w:rFonts w:asciiTheme="minorHAnsi" w:hAnsiTheme="minorHAnsi" w:cstheme="minorHAnsi"/>
                <w:color w:val="000000" w:themeColor="text1"/>
                <w:sz w:val="17"/>
                <w:szCs w:val="17"/>
                <w:lang w:val="fr-FR"/>
              </w:rPr>
              <w:t xml:space="preserve"> avec l’appui financier de l’AFD, la Plateforme Dette de France et la CSP.</w:t>
            </w:r>
          </w:p>
        </w:tc>
      </w:tr>
      <w:tr w:rsidR="00B3016A" w:rsidRPr="0093084C" w14:paraId="7AD8FE48"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5D9FC3F4" w14:textId="6BADFBFC"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18</w:t>
            </w:r>
          </w:p>
          <w:p w14:paraId="6C5B0123" w14:textId="42BC84E7" w:rsidR="00821119" w:rsidRPr="00DA3232" w:rsidRDefault="00821119" w:rsidP="00DA3232">
            <w:pPr>
              <w:pStyle w:val="Normaltableau0"/>
              <w:suppressAutoHyphens/>
              <w:spacing w:before="0" w:line="0" w:lineRule="atLeast"/>
              <w:ind w:left="-113" w:right="-113"/>
              <w:jc w:val="center"/>
              <w:rPr>
                <w:rFonts w:asciiTheme="minorHAnsi" w:hAnsiTheme="minorHAnsi" w:cstheme="minorHAnsi"/>
                <w:b/>
                <w:bCs/>
                <w:i w:val="0"/>
                <w:sz w:val="15"/>
                <w:szCs w:val="15"/>
                <w:lang w:val="fr-FR"/>
              </w:rPr>
            </w:pPr>
            <w:r w:rsidRPr="00DA3232">
              <w:rPr>
                <w:rFonts w:asciiTheme="minorHAnsi" w:hAnsiTheme="minorHAnsi" w:cstheme="minorHAnsi"/>
                <w:b/>
                <w:bCs/>
                <w:i w:val="0"/>
                <w:sz w:val="15"/>
                <w:szCs w:val="15"/>
                <w:lang w:val="fr-FR"/>
              </w:rPr>
              <w:t>Cameroun</w:t>
            </w:r>
          </w:p>
          <w:p w14:paraId="0CA8F35A" w14:textId="305C9F60" w:rsidR="00821119" w:rsidRPr="00DA3232" w:rsidRDefault="00821119" w:rsidP="00DA3232">
            <w:pPr>
              <w:pStyle w:val="Normaltableau0"/>
              <w:suppressAutoHyphens/>
              <w:spacing w:before="0" w:line="0" w:lineRule="atLeast"/>
              <w:ind w:left="-113" w:right="-113"/>
              <w:jc w:val="center"/>
              <w:rPr>
                <w:rFonts w:asciiTheme="minorHAnsi" w:hAnsiTheme="minorHAnsi" w:cstheme="minorHAnsi"/>
                <w:i w:val="0"/>
                <w:sz w:val="15"/>
                <w:szCs w:val="15"/>
                <w:lang w:val="fr-FR"/>
              </w:rPr>
            </w:pPr>
            <w:r w:rsidRPr="00DA3232">
              <w:rPr>
                <w:rFonts w:asciiTheme="minorHAnsi" w:hAnsiTheme="minorHAnsi" w:cstheme="minorHAnsi"/>
                <w:i w:val="0"/>
                <w:sz w:val="15"/>
                <w:szCs w:val="15"/>
                <w:lang w:val="fr-FR"/>
              </w:rPr>
              <w:t>(Commune de Yaoundé)</w:t>
            </w:r>
          </w:p>
          <w:p w14:paraId="25EB9DE7" w14:textId="15449361" w:rsidR="00B3016A" w:rsidRPr="00DA3232" w:rsidRDefault="00821119" w:rsidP="00DA3232">
            <w:pPr>
              <w:pStyle w:val="Normaltableau0"/>
              <w:suppressAutoHyphens/>
              <w:spacing w:before="0" w:line="0" w:lineRule="atLeast"/>
              <w:ind w:left="-113" w:right="-113"/>
              <w:jc w:val="center"/>
              <w:rPr>
                <w:rFonts w:asciiTheme="minorHAnsi" w:hAnsiTheme="minorHAnsi" w:cstheme="minorHAnsi"/>
                <w:i w:val="0"/>
                <w:sz w:val="15"/>
                <w:szCs w:val="15"/>
                <w:lang w:val="fr-FR"/>
              </w:rPr>
            </w:pPr>
            <w:r w:rsidRPr="00DA3232">
              <w:rPr>
                <w:rFonts w:asciiTheme="minorHAnsi" w:hAnsiTheme="minorHAnsi" w:cstheme="minorHAnsi"/>
                <w:i w:val="0"/>
                <w:sz w:val="15"/>
                <w:szCs w:val="15"/>
                <w:lang w:val="fr-FR"/>
              </w:rPr>
              <w:t>05/</w:t>
            </w:r>
            <w:r w:rsidR="00B3016A" w:rsidRPr="00DA3232">
              <w:rPr>
                <w:rFonts w:asciiTheme="minorHAnsi" w:hAnsiTheme="minorHAnsi" w:cstheme="minorHAnsi"/>
                <w:i w:val="0"/>
                <w:sz w:val="15"/>
                <w:szCs w:val="15"/>
                <w:lang w:val="fr-FR"/>
              </w:rPr>
              <w:t>2016</w:t>
            </w:r>
            <w:r w:rsidRPr="00DA3232">
              <w:rPr>
                <w:rFonts w:asciiTheme="minorHAnsi" w:hAnsiTheme="minorHAnsi" w:cstheme="minorHAnsi"/>
                <w:i w:val="0"/>
                <w:sz w:val="15"/>
                <w:szCs w:val="15"/>
                <w:lang w:val="fr-FR"/>
              </w:rPr>
              <w:t xml:space="preserve"> </w:t>
            </w:r>
            <w:r w:rsidRPr="00DA3232">
              <w:rPr>
                <w:rFonts w:asciiTheme="minorHAnsi" w:hAnsiTheme="minorHAnsi" w:cstheme="minorHAnsi"/>
                <w:b/>
                <w:bCs/>
                <w:i w:val="0"/>
                <w:sz w:val="15"/>
                <w:szCs w:val="15"/>
                <w:lang w:val="fr-FR"/>
              </w:rPr>
              <w:t xml:space="preserve">- </w:t>
            </w:r>
            <w:r w:rsidR="00B3016A" w:rsidRPr="00DA3232">
              <w:rPr>
                <w:rFonts w:asciiTheme="minorHAnsi" w:hAnsiTheme="minorHAnsi" w:cstheme="minorHAnsi"/>
                <w:b/>
                <w:bCs/>
                <w:i w:val="0"/>
                <w:sz w:val="15"/>
                <w:szCs w:val="15"/>
                <w:lang w:val="fr-FR"/>
              </w:rPr>
              <w:t>1 mois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796C2FF" w14:textId="37F86CB5" w:rsidR="00B3016A" w:rsidRPr="00DA3232" w:rsidRDefault="00B3016A" w:rsidP="00DA3232">
            <w:pPr>
              <w:suppressAutoHyphens/>
              <w:spacing w:after="0" w:line="0" w:lineRule="atLeast"/>
              <w:ind w:left="-113" w:right="-113"/>
              <w:jc w:val="center"/>
              <w:rPr>
                <w:rFonts w:asciiTheme="minorHAnsi" w:hAnsiTheme="minorHAnsi" w:cstheme="minorHAnsi"/>
                <w:b/>
                <w:sz w:val="13"/>
                <w:szCs w:val="13"/>
                <w:lang w:val="fr-FR"/>
              </w:rPr>
            </w:pPr>
            <w:r w:rsidRPr="00DA3232">
              <w:rPr>
                <w:rFonts w:asciiTheme="minorHAnsi" w:hAnsiTheme="minorHAnsi" w:cstheme="minorHAnsi"/>
                <w:b/>
                <w:sz w:val="13"/>
                <w:szCs w:val="13"/>
                <w:lang w:val="fr-FR"/>
              </w:rPr>
              <w:t>GAPOF Consulting</w:t>
            </w:r>
          </w:p>
          <w:p w14:paraId="5DC37C63"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 xml:space="preserve">Client : </w:t>
            </w:r>
            <w:r w:rsidRPr="00DA3232">
              <w:rPr>
                <w:rFonts w:asciiTheme="minorHAnsi" w:hAnsiTheme="minorHAnsi" w:cstheme="minorHAnsi"/>
                <w:b/>
                <w:sz w:val="13"/>
                <w:szCs w:val="13"/>
                <w:u w:val="single"/>
                <w:lang w:val="fr-FR"/>
              </w:rPr>
              <w:t>Commune Yaoundé 4</w:t>
            </w:r>
            <w:r w:rsidRPr="00DA3232">
              <w:rPr>
                <w:rFonts w:asciiTheme="minorHAnsi" w:hAnsiTheme="minorHAnsi" w:cstheme="minorHAnsi"/>
                <w:b/>
                <w:sz w:val="13"/>
                <w:szCs w:val="13"/>
                <w:u w:val="single"/>
                <w:vertAlign w:val="superscript"/>
                <w:lang w:val="fr-FR"/>
              </w:rPr>
              <w:t>e</w:t>
            </w:r>
            <w:r w:rsidRPr="00DA3232">
              <w:rPr>
                <w:rFonts w:asciiTheme="minorHAnsi" w:hAnsiTheme="minorHAnsi" w:cstheme="minorHAnsi"/>
                <w:sz w:val="13"/>
                <w:szCs w:val="13"/>
                <w:lang w:val="fr-FR"/>
              </w:rPr>
              <w:t xml:space="preserve"> et CLDNK/ Jean </w:t>
            </w:r>
            <w:proofErr w:type="spellStart"/>
            <w:r w:rsidRPr="00DA3232">
              <w:rPr>
                <w:rFonts w:asciiTheme="minorHAnsi" w:hAnsiTheme="minorHAnsi" w:cstheme="minorHAnsi"/>
                <w:sz w:val="13"/>
                <w:szCs w:val="13"/>
                <w:lang w:val="fr-FR"/>
              </w:rPr>
              <w:t>Joel</w:t>
            </w:r>
            <w:proofErr w:type="spellEnd"/>
            <w:r w:rsidRPr="00DA3232">
              <w:rPr>
                <w:rFonts w:asciiTheme="minorHAnsi" w:hAnsiTheme="minorHAnsi" w:cstheme="minorHAnsi"/>
                <w:sz w:val="13"/>
                <w:szCs w:val="13"/>
                <w:lang w:val="fr-FR"/>
              </w:rPr>
              <w:t xml:space="preserve"> Belinga</w:t>
            </w:r>
          </w:p>
          <w:p w14:paraId="2F87D44F" w14:textId="506F1B4B"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Directeur Programme</w:t>
            </w:r>
          </w:p>
          <w:p w14:paraId="5B1562C9" w14:textId="08E89539" w:rsidR="00B3016A" w:rsidRPr="00DA3232" w:rsidRDefault="004E6B17"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hyperlink r:id="rId40" w:history="1">
              <w:r w:rsidR="00B3016A" w:rsidRPr="00DA3232">
                <w:rPr>
                  <w:rStyle w:val="Lienhypertexte"/>
                  <w:rFonts w:asciiTheme="minorHAnsi" w:hAnsiTheme="minorHAnsi" w:cstheme="minorHAnsi"/>
                  <w:sz w:val="13"/>
                  <w:szCs w:val="13"/>
                  <w:lang w:val="fr-FR"/>
                </w:rPr>
                <w:t>jjbelinga@yahoo.fr/</w:t>
              </w:r>
            </w:hyperlink>
            <w:r w:rsidR="00B3016A" w:rsidRPr="00DA3232">
              <w:rPr>
                <w:rStyle w:val="Lienhypertexte"/>
                <w:rFonts w:asciiTheme="minorHAnsi" w:hAnsiTheme="minorHAnsi" w:cstheme="minorHAnsi"/>
                <w:sz w:val="13"/>
                <w:szCs w:val="13"/>
                <w:lang w:val="fr-FR"/>
              </w:rPr>
              <w:t xml:space="preserve"> </w:t>
            </w:r>
            <w:r w:rsidR="00B3016A" w:rsidRPr="00DA3232">
              <w:rPr>
                <w:rFonts w:asciiTheme="minorHAnsi" w:hAnsiTheme="minorHAnsi" w:cstheme="minorHAnsi"/>
                <w:sz w:val="13"/>
                <w:szCs w:val="13"/>
                <w:lang w:val="fr-FR"/>
              </w:rPr>
              <w:t>+23722608448</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5DB159DD"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5"/>
                <w:szCs w:val="15"/>
                <w:lang w:val="fr-FR"/>
              </w:rPr>
            </w:pPr>
            <w:r w:rsidRPr="00DA3232">
              <w:rPr>
                <w:rFonts w:asciiTheme="minorHAnsi" w:hAnsiTheme="minorHAnsi" w:cstheme="minorHAnsi"/>
                <w:bCs/>
                <w:i w:val="0"/>
                <w:sz w:val="15"/>
                <w:szCs w:val="15"/>
                <w:lang w:val="fr-FR"/>
              </w:rPr>
              <w:t>Chef de mission</w:t>
            </w:r>
          </w:p>
          <w:p w14:paraId="5E7B97E1" w14:textId="77D148ED"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i/>
                <w:sz w:val="15"/>
                <w:szCs w:val="15"/>
                <w:lang w:val="fr-FR"/>
              </w:rPr>
              <w:t>Expert Renforcement institutionnel</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67E6AEE" w14:textId="32E79D8A"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bCs/>
                <w:sz w:val="17"/>
                <w:szCs w:val="17"/>
                <w:u w:val="single"/>
                <w:lang w:val="fr-FR"/>
              </w:rPr>
              <w:t>Formulation d’un projet sur la lutte contre le changement climatique, l’écocitoyenneté, la protection de l’environnement et la promotion des énergies renouvelables par la budgétisation participative avec les OSC et entrepreneurs sociaux 2018-2020 dans la Commune de Yaoundé 4ème</w:t>
            </w:r>
            <w:r w:rsidRPr="00B3016A">
              <w:rPr>
                <w:rFonts w:asciiTheme="minorHAnsi" w:hAnsiTheme="minorHAnsi" w:cstheme="minorHAnsi"/>
                <w:bCs/>
                <w:sz w:val="17"/>
                <w:szCs w:val="17"/>
                <w:lang w:val="fr-FR"/>
              </w:rPr>
              <w:t xml:space="preserve">, UE </w:t>
            </w:r>
            <w:r w:rsidRPr="00B3016A">
              <w:rPr>
                <w:rFonts w:asciiTheme="minorHAnsi" w:hAnsiTheme="minorHAnsi" w:cstheme="minorHAnsi"/>
                <w:bCs/>
                <w:snapToGrid w:val="0"/>
                <w:sz w:val="17"/>
                <w:szCs w:val="17"/>
                <w:lang w:val="fr-FR"/>
              </w:rPr>
              <w:t>« Autorités locales » (AL) -</w:t>
            </w:r>
            <w:proofErr w:type="spellStart"/>
            <w:r w:rsidRPr="00B3016A">
              <w:rPr>
                <w:rFonts w:asciiTheme="minorHAnsi" w:hAnsiTheme="minorHAnsi" w:cstheme="minorHAnsi"/>
                <w:bCs/>
                <w:sz w:val="17"/>
                <w:szCs w:val="17"/>
                <w:lang w:val="fr-FR"/>
              </w:rPr>
              <w:t>EuropeAid</w:t>
            </w:r>
            <w:proofErr w:type="spellEnd"/>
            <w:r w:rsidRPr="00B3016A">
              <w:rPr>
                <w:rFonts w:asciiTheme="minorHAnsi" w:hAnsiTheme="minorHAnsi" w:cstheme="minorHAnsi"/>
                <w:bCs/>
                <w:sz w:val="17"/>
                <w:szCs w:val="17"/>
                <w:lang w:val="fr-FR"/>
              </w:rPr>
              <w:t xml:space="preserve">/150842/DH/ACT/Multi. </w:t>
            </w:r>
            <w:proofErr w:type="spellStart"/>
            <w:r w:rsidRPr="00B3016A">
              <w:rPr>
                <w:rFonts w:asciiTheme="minorHAnsi" w:hAnsiTheme="minorHAnsi" w:cstheme="minorHAnsi"/>
                <w:bCs/>
                <w:sz w:val="17"/>
                <w:szCs w:val="17"/>
              </w:rPr>
              <w:t>Financement</w:t>
            </w:r>
            <w:proofErr w:type="spellEnd"/>
            <w:r w:rsidRPr="00B3016A">
              <w:rPr>
                <w:rFonts w:asciiTheme="minorHAnsi" w:hAnsiTheme="minorHAnsi" w:cstheme="minorHAnsi"/>
                <w:bCs/>
                <w:sz w:val="17"/>
                <w:szCs w:val="17"/>
              </w:rPr>
              <w:t xml:space="preserve"> </w:t>
            </w:r>
            <w:proofErr w:type="spellStart"/>
            <w:r w:rsidRPr="00B3016A">
              <w:rPr>
                <w:rFonts w:asciiTheme="minorHAnsi" w:hAnsiTheme="minorHAnsi" w:cstheme="minorHAnsi"/>
                <w:bCs/>
                <w:sz w:val="17"/>
                <w:szCs w:val="17"/>
              </w:rPr>
              <w:t>acquis</w:t>
            </w:r>
            <w:proofErr w:type="spellEnd"/>
            <w:r w:rsidRPr="00B3016A">
              <w:rPr>
                <w:rFonts w:asciiTheme="minorHAnsi" w:hAnsiTheme="minorHAnsi" w:cstheme="minorHAnsi"/>
                <w:bCs/>
                <w:sz w:val="17"/>
                <w:szCs w:val="17"/>
              </w:rPr>
              <w:t xml:space="preserve"> (1,2M€).</w:t>
            </w:r>
          </w:p>
        </w:tc>
      </w:tr>
      <w:tr w:rsidR="00B3016A" w:rsidRPr="000B46AB" w14:paraId="7D121964"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247A24F3" w14:textId="3DD8C293"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19</w:t>
            </w:r>
          </w:p>
          <w:p w14:paraId="7741DA53" w14:textId="5126C37D" w:rsidR="00821119" w:rsidRPr="00DA3232" w:rsidRDefault="00821119" w:rsidP="00DA3232">
            <w:pPr>
              <w:pStyle w:val="Normaltableau0"/>
              <w:suppressAutoHyphens/>
              <w:spacing w:before="0" w:line="0" w:lineRule="atLeast"/>
              <w:ind w:left="-113" w:right="-113"/>
              <w:jc w:val="center"/>
              <w:rPr>
                <w:rFonts w:asciiTheme="minorHAnsi" w:hAnsiTheme="minorHAnsi" w:cstheme="minorHAnsi"/>
                <w:i w:val="0"/>
                <w:sz w:val="15"/>
                <w:szCs w:val="15"/>
                <w:lang w:val="fr-FR"/>
              </w:rPr>
            </w:pPr>
            <w:r w:rsidRPr="00DA3232">
              <w:rPr>
                <w:rFonts w:asciiTheme="minorHAnsi" w:hAnsiTheme="minorHAnsi" w:cstheme="minorHAnsi"/>
                <w:b/>
                <w:bCs/>
                <w:i w:val="0"/>
                <w:sz w:val="15"/>
                <w:szCs w:val="15"/>
                <w:lang w:val="fr-FR"/>
              </w:rPr>
              <w:t>Afrique centrale</w:t>
            </w:r>
            <w:r w:rsidRPr="00DA3232">
              <w:rPr>
                <w:rFonts w:asciiTheme="minorHAnsi" w:hAnsiTheme="minorHAnsi" w:cstheme="minorHAnsi"/>
                <w:i w:val="0"/>
                <w:sz w:val="15"/>
                <w:szCs w:val="15"/>
                <w:lang w:val="fr-FR"/>
              </w:rPr>
              <w:t xml:space="preserve"> et de l’ouest Caraïbes et Pacifique</w:t>
            </w:r>
          </w:p>
          <w:p w14:paraId="3FAD527A" w14:textId="4C9D7F3A" w:rsidR="00821119" w:rsidRPr="00DA3232" w:rsidRDefault="00821119" w:rsidP="00DA3232">
            <w:pPr>
              <w:pStyle w:val="Normaltableau0"/>
              <w:suppressAutoHyphens/>
              <w:spacing w:before="0" w:line="0" w:lineRule="atLeast"/>
              <w:ind w:left="-113" w:right="-113"/>
              <w:jc w:val="center"/>
              <w:rPr>
                <w:rFonts w:asciiTheme="minorHAnsi" w:hAnsiTheme="minorHAnsi" w:cstheme="minorHAnsi"/>
                <w:i w:val="0"/>
                <w:sz w:val="15"/>
                <w:szCs w:val="15"/>
                <w:lang w:val="fr-FR"/>
              </w:rPr>
            </w:pPr>
            <w:r w:rsidRPr="00DA3232">
              <w:rPr>
                <w:rFonts w:asciiTheme="minorHAnsi" w:hAnsiTheme="minorHAnsi" w:cstheme="minorHAnsi"/>
                <w:i w:val="0"/>
                <w:sz w:val="15"/>
                <w:szCs w:val="15"/>
                <w:lang w:val="fr-FR"/>
              </w:rPr>
              <w:t xml:space="preserve">&amp; </w:t>
            </w:r>
            <w:r w:rsidRPr="00DA3232">
              <w:rPr>
                <w:rFonts w:asciiTheme="minorHAnsi" w:hAnsiTheme="minorHAnsi" w:cstheme="minorHAnsi"/>
                <w:sz w:val="15"/>
                <w:szCs w:val="15"/>
                <w:lang w:val="fr-FR"/>
              </w:rPr>
              <w:t>Europe</w:t>
            </w:r>
          </w:p>
          <w:p w14:paraId="58414A62" w14:textId="1CB1E38D"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iCs/>
                <w:color w:val="FF0000"/>
                <w:sz w:val="15"/>
                <w:szCs w:val="15"/>
                <w:lang w:val="fr-FR"/>
              </w:rPr>
            </w:pPr>
            <w:r w:rsidRPr="00DA3232">
              <w:rPr>
                <w:rFonts w:asciiTheme="minorHAnsi" w:hAnsiTheme="minorHAnsi" w:cstheme="minorHAnsi"/>
                <w:i w:val="0"/>
                <w:iCs/>
                <w:color w:val="FF0000"/>
                <w:sz w:val="15"/>
                <w:szCs w:val="15"/>
                <w:lang w:val="fr-FR"/>
              </w:rPr>
              <w:t>07/2015</w:t>
            </w:r>
            <w:r w:rsidR="00821119" w:rsidRPr="00DA3232">
              <w:rPr>
                <w:rFonts w:asciiTheme="minorHAnsi" w:hAnsiTheme="minorHAnsi" w:cstheme="minorHAnsi"/>
                <w:i w:val="0"/>
                <w:iCs/>
                <w:color w:val="FF0000"/>
                <w:sz w:val="15"/>
                <w:szCs w:val="15"/>
                <w:lang w:val="fr-FR"/>
              </w:rPr>
              <w:t xml:space="preserve"> </w:t>
            </w:r>
            <w:r w:rsidRPr="00DA3232">
              <w:rPr>
                <w:rFonts w:asciiTheme="minorHAnsi" w:hAnsiTheme="minorHAnsi" w:cstheme="minorHAnsi"/>
                <w:i w:val="0"/>
                <w:iCs/>
                <w:color w:val="FF0000"/>
                <w:sz w:val="15"/>
                <w:szCs w:val="15"/>
                <w:lang w:val="fr-FR"/>
              </w:rPr>
              <w:t>-</w:t>
            </w:r>
            <w:r w:rsidR="00821119" w:rsidRPr="00DA3232">
              <w:rPr>
                <w:rFonts w:asciiTheme="minorHAnsi" w:hAnsiTheme="minorHAnsi" w:cstheme="minorHAnsi"/>
                <w:i w:val="0"/>
                <w:iCs/>
                <w:color w:val="FF0000"/>
                <w:sz w:val="15"/>
                <w:szCs w:val="15"/>
                <w:lang w:val="fr-FR"/>
              </w:rPr>
              <w:t xml:space="preserve"> </w:t>
            </w:r>
            <w:r w:rsidRPr="00DA3232">
              <w:rPr>
                <w:rFonts w:asciiTheme="minorHAnsi" w:hAnsiTheme="minorHAnsi" w:cstheme="minorHAnsi"/>
                <w:i w:val="0"/>
                <w:iCs/>
                <w:color w:val="FF0000"/>
                <w:sz w:val="15"/>
                <w:szCs w:val="15"/>
                <w:lang w:val="fr-FR"/>
              </w:rPr>
              <w:t>03/2020</w:t>
            </w:r>
          </w:p>
          <w:p w14:paraId="5BCF75DB"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
                <w:bCs/>
                <w:i w:val="0"/>
                <w:color w:val="FF0000"/>
                <w:sz w:val="15"/>
                <w:szCs w:val="15"/>
                <w:lang w:val="fr-FR"/>
              </w:rPr>
            </w:pPr>
            <w:r w:rsidRPr="00DA3232">
              <w:rPr>
                <w:rFonts w:asciiTheme="minorHAnsi" w:hAnsiTheme="minorHAnsi" w:cstheme="minorHAnsi"/>
                <w:b/>
                <w:bCs/>
                <w:i w:val="0"/>
                <w:color w:val="FF0000"/>
                <w:sz w:val="15"/>
                <w:szCs w:val="15"/>
                <w:lang w:val="fr-FR"/>
              </w:rPr>
              <w:t>700 jours</w:t>
            </w:r>
          </w:p>
          <w:p w14:paraId="719FF77B" w14:textId="57267012"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color w:val="FF0000"/>
                <w:sz w:val="15"/>
                <w:szCs w:val="15"/>
                <w:lang w:val="fr-FR"/>
              </w:rPr>
            </w:pP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599DD17" w14:textId="5993A998"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Ets GAPOF 673013060</w:t>
            </w:r>
          </w:p>
          <w:p w14:paraId="3AC39904" w14:textId="3227ED46" w:rsidR="00B3016A" w:rsidRPr="00DA3232" w:rsidRDefault="004E6B17"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hyperlink r:id="rId41" w:history="1">
              <w:r w:rsidR="00B3016A" w:rsidRPr="00DA3232">
                <w:rPr>
                  <w:rStyle w:val="Lienhypertexte"/>
                  <w:rFonts w:asciiTheme="minorHAnsi" w:hAnsiTheme="minorHAnsi" w:cstheme="minorHAnsi"/>
                  <w:i w:val="0"/>
                  <w:sz w:val="13"/>
                  <w:szCs w:val="13"/>
                  <w:lang w:val="fr-FR"/>
                </w:rPr>
                <w:t>gapof.consulting@yahoo.fr</w:t>
              </w:r>
            </w:hyperlink>
          </w:p>
          <w:p w14:paraId="7CD20A3D" w14:textId="18BF4DE1"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Evelyne NDIPONDJOU</w:t>
            </w:r>
          </w:p>
          <w:p w14:paraId="20DFB38F"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rPr>
            </w:pPr>
          </w:p>
          <w:p w14:paraId="40F82FEB" w14:textId="7E1B62DD"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Gilbert SOFFO</w:t>
            </w:r>
          </w:p>
          <w:p w14:paraId="0C532257" w14:textId="7BACA5FA" w:rsidR="00B3016A" w:rsidRPr="00DA3232" w:rsidRDefault="004E6B17" w:rsidP="00DA3232">
            <w:pPr>
              <w:suppressAutoHyphens/>
              <w:spacing w:after="0" w:line="0" w:lineRule="atLeast"/>
              <w:ind w:left="-113" w:right="-113"/>
              <w:jc w:val="center"/>
              <w:rPr>
                <w:rFonts w:asciiTheme="minorHAnsi" w:hAnsiTheme="minorHAnsi" w:cstheme="minorHAnsi"/>
                <w:sz w:val="13"/>
                <w:szCs w:val="13"/>
                <w:lang w:val="fr-FR"/>
              </w:rPr>
            </w:pPr>
            <w:hyperlink r:id="rId42" w:history="1">
              <w:r w:rsidR="00B3016A" w:rsidRPr="00DA3232">
                <w:rPr>
                  <w:rStyle w:val="Lienhypertexte"/>
                  <w:rFonts w:asciiTheme="minorHAnsi" w:hAnsiTheme="minorHAnsi" w:cstheme="minorHAnsi"/>
                  <w:sz w:val="13"/>
                  <w:szCs w:val="13"/>
                  <w:lang w:val="fr-FR"/>
                </w:rPr>
                <w:t>gsopho2@gmail.com</w:t>
              </w:r>
            </w:hyperlink>
          </w:p>
          <w:p w14:paraId="20E6161B" w14:textId="6C592085"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sz w:val="13"/>
                <w:szCs w:val="13"/>
                <w:lang w:val="fr-FR"/>
              </w:rPr>
              <w:t>Expert Contrôle Qualité</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35EADD5B" w14:textId="32418202"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sz w:val="15"/>
                <w:szCs w:val="15"/>
                <w:lang w:val="fr-FR"/>
              </w:rPr>
              <w:t xml:space="preserve">Expert Management, monitoring et </w:t>
            </w:r>
            <w:r w:rsidRPr="00DA3232">
              <w:rPr>
                <w:rFonts w:asciiTheme="minorHAnsi" w:hAnsiTheme="minorHAnsi" w:cstheme="minorHAnsi"/>
                <w:bCs/>
                <w:color w:val="FF0000"/>
                <w:sz w:val="15"/>
                <w:szCs w:val="15"/>
                <w:lang w:val="fr-FR"/>
              </w:rPr>
              <w:t xml:space="preserve">évaluation programmes, institutions et politiques </w:t>
            </w:r>
            <w:r w:rsidRPr="00DA3232">
              <w:rPr>
                <w:rFonts w:asciiTheme="minorHAnsi" w:hAnsiTheme="minorHAnsi" w:cstheme="minorHAnsi"/>
                <w:bCs/>
                <w:sz w:val="15"/>
                <w:szCs w:val="15"/>
                <w:lang w:val="fr-FR"/>
              </w:rPr>
              <w:t>/ Coaching PME</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6254B97" w14:textId="77777777" w:rsidR="00B3016A" w:rsidRPr="00B3016A" w:rsidRDefault="00B3016A" w:rsidP="00DA3232">
            <w:pPr>
              <w:pStyle w:val="Default"/>
              <w:suppressAutoHyphens/>
              <w:autoSpaceDE/>
              <w:autoSpaceDN/>
              <w:adjustRightInd/>
              <w:jc w:val="both"/>
              <w:rPr>
                <w:rStyle w:val="background-details"/>
                <w:rFonts w:asciiTheme="minorHAnsi" w:hAnsiTheme="minorHAnsi" w:cstheme="minorHAnsi"/>
                <w:color w:val="auto"/>
                <w:sz w:val="17"/>
                <w:szCs w:val="17"/>
              </w:rPr>
            </w:pPr>
            <w:r w:rsidRPr="00B3016A">
              <w:rPr>
                <w:rStyle w:val="background-details"/>
                <w:rFonts w:asciiTheme="minorHAnsi" w:hAnsiTheme="minorHAnsi" w:cstheme="minorHAnsi"/>
                <w:color w:val="auto"/>
                <w:sz w:val="17"/>
                <w:szCs w:val="17"/>
              </w:rPr>
              <w:t xml:space="preserve">Recherche et élaboration des offres de services / Recrutement des consultants / Contrôle qualité des rapports ; Coaching sur la gestion opérationnelle et financière des projets ; </w:t>
            </w:r>
          </w:p>
          <w:p w14:paraId="2FD1908F" w14:textId="77777777" w:rsidR="00B3016A" w:rsidRPr="00B3016A" w:rsidRDefault="00B3016A" w:rsidP="00DA3232">
            <w:pPr>
              <w:pStyle w:val="Default"/>
              <w:suppressAutoHyphens/>
              <w:autoSpaceDE/>
              <w:autoSpaceDN/>
              <w:adjustRightInd/>
              <w:jc w:val="both"/>
              <w:rPr>
                <w:rStyle w:val="background-details"/>
                <w:rFonts w:asciiTheme="minorHAnsi" w:hAnsiTheme="minorHAnsi" w:cstheme="minorHAnsi"/>
                <w:b/>
                <w:color w:val="auto"/>
                <w:sz w:val="17"/>
                <w:szCs w:val="17"/>
                <w:u w:val="single"/>
              </w:rPr>
            </w:pPr>
            <w:r w:rsidRPr="00B3016A">
              <w:rPr>
                <w:rStyle w:val="background-details"/>
                <w:rFonts w:asciiTheme="minorHAnsi" w:hAnsiTheme="minorHAnsi" w:cstheme="minorHAnsi"/>
                <w:b/>
                <w:color w:val="auto"/>
                <w:sz w:val="17"/>
                <w:szCs w:val="17"/>
                <w:u w:val="single"/>
              </w:rPr>
              <w:t>Appui à la société civile sur les thématiques : Évaluation - Suivi – Capitalisation ;</w:t>
            </w:r>
          </w:p>
          <w:p w14:paraId="15A39A57" w14:textId="77777777" w:rsidR="00B3016A" w:rsidRPr="00B3016A" w:rsidRDefault="00B3016A" w:rsidP="00DA3232">
            <w:pPr>
              <w:pStyle w:val="Default"/>
              <w:suppressAutoHyphens/>
              <w:rPr>
                <w:rStyle w:val="background-details"/>
                <w:rFonts w:asciiTheme="minorHAnsi" w:hAnsiTheme="minorHAnsi" w:cstheme="minorHAnsi"/>
                <w:b/>
                <w:color w:val="auto"/>
                <w:sz w:val="17"/>
                <w:szCs w:val="17"/>
                <w:u w:val="single"/>
              </w:rPr>
            </w:pPr>
            <w:r w:rsidRPr="00B3016A">
              <w:rPr>
                <w:rStyle w:val="background-details"/>
                <w:rFonts w:asciiTheme="minorHAnsi" w:hAnsiTheme="minorHAnsi" w:cstheme="minorHAnsi"/>
                <w:b/>
                <w:color w:val="auto"/>
                <w:sz w:val="17"/>
                <w:szCs w:val="17"/>
                <w:u w:val="single"/>
              </w:rPr>
              <w:t xml:space="preserve">Appui de la Société civile et </w:t>
            </w:r>
            <w:proofErr w:type="spellStart"/>
            <w:r w:rsidRPr="00B3016A">
              <w:rPr>
                <w:rStyle w:val="background-details"/>
                <w:rFonts w:asciiTheme="minorHAnsi" w:hAnsiTheme="minorHAnsi" w:cstheme="minorHAnsi"/>
                <w:b/>
                <w:color w:val="auto"/>
                <w:sz w:val="17"/>
                <w:szCs w:val="17"/>
                <w:u w:val="single"/>
              </w:rPr>
              <w:t>co</w:t>
            </w:r>
            <w:proofErr w:type="spellEnd"/>
            <w:r w:rsidRPr="00B3016A">
              <w:rPr>
                <w:rStyle w:val="background-details"/>
                <w:rFonts w:asciiTheme="minorHAnsi" w:hAnsiTheme="minorHAnsi" w:cstheme="minorHAnsi"/>
                <w:b/>
                <w:color w:val="auto"/>
                <w:sz w:val="17"/>
                <w:szCs w:val="17"/>
                <w:u w:val="single"/>
              </w:rPr>
              <w:t>-rédaction de son intervention sur l’état du suivi indépendant des projets C2D au Comité d’Orientation et de Suivi du Contrat de Désendettement Développement COS-C2D et au Comité Technique Bilatéral (CTB</w:t>
            </w:r>
          </w:p>
          <w:p w14:paraId="4064ADA8" w14:textId="77777777" w:rsidR="00B3016A" w:rsidRPr="00B3016A" w:rsidRDefault="00B3016A" w:rsidP="00DA3232">
            <w:pPr>
              <w:pStyle w:val="Default"/>
              <w:suppressAutoHyphens/>
              <w:autoSpaceDE/>
              <w:autoSpaceDN/>
              <w:adjustRightInd/>
              <w:jc w:val="both"/>
              <w:rPr>
                <w:rStyle w:val="background-details"/>
                <w:rFonts w:asciiTheme="minorHAnsi" w:hAnsiTheme="minorHAnsi" w:cstheme="minorHAnsi"/>
                <w:b/>
                <w:color w:val="auto"/>
                <w:sz w:val="17"/>
                <w:szCs w:val="17"/>
                <w:u w:val="single"/>
              </w:rPr>
            </w:pPr>
            <w:r w:rsidRPr="00B3016A">
              <w:rPr>
                <w:rStyle w:val="background-details"/>
                <w:rFonts w:asciiTheme="minorHAnsi" w:hAnsiTheme="minorHAnsi" w:cstheme="minorHAnsi"/>
                <w:b/>
                <w:color w:val="auto"/>
                <w:sz w:val="17"/>
                <w:szCs w:val="17"/>
                <w:u w:val="single"/>
              </w:rPr>
              <w:t>Accompagnement des administrations locales et des élus (Maires et conseillers) communaux (appui institutionnel, décentralisation, budget participatif, gouvernance, genre et égalité de genre, Leadership socio-économique et politique des femmes, suivi évaluation des infrastructures)</w:t>
            </w:r>
          </w:p>
          <w:p w14:paraId="0E3AB3D8" w14:textId="7166ECC1"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Style w:val="background-details"/>
                <w:rFonts w:asciiTheme="minorHAnsi" w:hAnsiTheme="minorHAnsi" w:cstheme="minorHAnsi"/>
                <w:b/>
                <w:sz w:val="17"/>
                <w:szCs w:val="17"/>
                <w:lang w:val="fr-FR"/>
              </w:rPr>
              <w:t>Renforcement des organisations sociales, organisations professionnelles Agricoles et coopératives</w:t>
            </w:r>
          </w:p>
        </w:tc>
      </w:tr>
      <w:tr w:rsidR="00B3016A" w:rsidRPr="000B46AB" w14:paraId="0A50567C"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7E19EA82" w14:textId="6F08798F"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lastRenderedPageBreak/>
              <w:t>Réf. 20</w:t>
            </w:r>
          </w:p>
          <w:p w14:paraId="48F8C016" w14:textId="77777777" w:rsidR="00821119" w:rsidRPr="00DA3232" w:rsidRDefault="00821119" w:rsidP="00DA3232">
            <w:pPr>
              <w:pStyle w:val="Normaltableau0"/>
              <w:keepNext/>
              <w:keepLines/>
              <w:suppressAutoHyphens/>
              <w:spacing w:before="0" w:line="0" w:lineRule="atLeast"/>
              <w:ind w:left="-113" w:right="-113"/>
              <w:jc w:val="center"/>
              <w:rPr>
                <w:rFonts w:asciiTheme="minorHAnsi" w:hAnsiTheme="minorHAnsi" w:cstheme="minorHAnsi"/>
                <w:b/>
                <w:bCs/>
                <w:i w:val="0"/>
                <w:spacing w:val="8"/>
                <w:sz w:val="15"/>
                <w:szCs w:val="15"/>
                <w:lang w:val="fr-FR" w:eastAsia="de-DE"/>
              </w:rPr>
            </w:pPr>
            <w:r w:rsidRPr="00DA3232">
              <w:rPr>
                <w:rFonts w:asciiTheme="minorHAnsi" w:hAnsiTheme="minorHAnsi" w:cstheme="minorHAnsi"/>
                <w:b/>
                <w:bCs/>
                <w:i w:val="0"/>
                <w:spacing w:val="8"/>
                <w:sz w:val="15"/>
                <w:szCs w:val="15"/>
                <w:lang w:val="fr-FR" w:eastAsia="de-DE"/>
              </w:rPr>
              <w:t>Cameroun</w:t>
            </w:r>
          </w:p>
          <w:p w14:paraId="771EC0FC" w14:textId="4733C353" w:rsidR="00B3016A" w:rsidRPr="00DA3232" w:rsidRDefault="00821119" w:rsidP="00DA3232">
            <w:pPr>
              <w:pStyle w:val="Normaltableau0"/>
              <w:suppressAutoHyphens/>
              <w:spacing w:before="0" w:line="0" w:lineRule="atLeast"/>
              <w:ind w:left="-113" w:right="-113"/>
              <w:jc w:val="center"/>
              <w:rPr>
                <w:rFonts w:asciiTheme="minorHAnsi" w:hAnsiTheme="minorHAnsi" w:cstheme="minorHAnsi"/>
                <w:i w:val="0"/>
                <w:sz w:val="15"/>
                <w:szCs w:val="15"/>
                <w:highlight w:val="green"/>
                <w:lang w:val="fr-FR"/>
              </w:rPr>
            </w:pPr>
            <w:r w:rsidRPr="00DA3232">
              <w:rPr>
                <w:rFonts w:asciiTheme="minorHAnsi" w:hAnsiTheme="minorHAnsi" w:cstheme="minorHAnsi"/>
                <w:i w:val="0"/>
                <w:sz w:val="15"/>
                <w:szCs w:val="15"/>
                <w:highlight w:val="green"/>
                <w:lang w:val="fr-FR"/>
              </w:rPr>
              <w:t>09/</w:t>
            </w:r>
            <w:r w:rsidR="00B3016A" w:rsidRPr="00DA3232">
              <w:rPr>
                <w:rFonts w:asciiTheme="minorHAnsi" w:hAnsiTheme="minorHAnsi" w:cstheme="minorHAnsi"/>
                <w:i w:val="0"/>
                <w:sz w:val="15"/>
                <w:szCs w:val="15"/>
                <w:highlight w:val="green"/>
                <w:lang w:val="fr-FR"/>
              </w:rPr>
              <w:t>2015</w:t>
            </w:r>
            <w:r w:rsidRPr="00DA3232">
              <w:rPr>
                <w:rFonts w:asciiTheme="minorHAnsi" w:hAnsiTheme="minorHAnsi" w:cstheme="minorHAnsi"/>
                <w:i w:val="0"/>
                <w:sz w:val="15"/>
                <w:szCs w:val="15"/>
                <w:highlight w:val="green"/>
                <w:lang w:val="fr-FR"/>
              </w:rPr>
              <w:t xml:space="preserve"> – 02/</w:t>
            </w:r>
            <w:r w:rsidR="00B3016A" w:rsidRPr="00DA3232">
              <w:rPr>
                <w:rFonts w:asciiTheme="minorHAnsi" w:hAnsiTheme="minorHAnsi" w:cstheme="minorHAnsi"/>
                <w:i w:val="0"/>
                <w:sz w:val="15"/>
                <w:szCs w:val="15"/>
                <w:highlight w:val="green"/>
                <w:lang w:val="fr-FR"/>
              </w:rPr>
              <w:t>2016</w:t>
            </w:r>
          </w:p>
          <w:p w14:paraId="3A650CD0" w14:textId="0449A891"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
                <w:bCs/>
                <w:i w:val="0"/>
                <w:color w:val="FF0000"/>
                <w:sz w:val="15"/>
                <w:szCs w:val="15"/>
                <w:lang w:val="fr-FR"/>
              </w:rPr>
            </w:pPr>
            <w:r w:rsidRPr="00DA3232">
              <w:rPr>
                <w:rFonts w:asciiTheme="minorHAnsi" w:hAnsiTheme="minorHAnsi" w:cstheme="minorHAnsi"/>
                <w:b/>
                <w:bCs/>
                <w:i w:val="0"/>
                <w:color w:val="FF0000"/>
                <w:sz w:val="15"/>
                <w:szCs w:val="15"/>
                <w:lang w:val="fr-FR"/>
              </w:rPr>
              <w:t>74 jours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C921B4F" w14:textId="2968650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
                <w:i w:val="0"/>
                <w:sz w:val="13"/>
                <w:szCs w:val="13"/>
                <w:lang w:val="fr-FR"/>
              </w:rPr>
            </w:pPr>
            <w:r w:rsidRPr="00DA3232">
              <w:rPr>
                <w:rFonts w:asciiTheme="minorHAnsi" w:hAnsiTheme="minorHAnsi" w:cstheme="minorHAnsi"/>
                <w:b/>
                <w:i w:val="0"/>
                <w:sz w:val="13"/>
                <w:szCs w:val="13"/>
                <w:lang w:val="fr-FR"/>
              </w:rPr>
              <w:t>Commission Européenne</w:t>
            </w:r>
          </w:p>
          <w:p w14:paraId="1C2E7593" w14:textId="24F8851A"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Cabinet LOUIS BERGER S.</w:t>
            </w:r>
          </w:p>
          <w:p w14:paraId="3D615401" w14:textId="25C7D580" w:rsidR="00B3016A" w:rsidRPr="00DA3232" w:rsidRDefault="004E6B17"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rPr>
            </w:pPr>
            <w:hyperlink r:id="rId43" w:history="1">
              <w:r w:rsidR="00B3016A" w:rsidRPr="00DA3232">
                <w:rPr>
                  <w:rStyle w:val="Lienhypertexte"/>
                  <w:rFonts w:asciiTheme="minorHAnsi" w:hAnsiTheme="minorHAnsi" w:cstheme="minorHAnsi"/>
                  <w:i w:val="0"/>
                  <w:sz w:val="13"/>
                  <w:szCs w:val="13"/>
                  <w:lang w:val="fr-FR"/>
                </w:rPr>
                <w:t>vjampy@louisberger.com</w:t>
              </w:r>
            </w:hyperlink>
          </w:p>
          <w:p w14:paraId="59E08EC4"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fr-FR"/>
              </w:rPr>
            </w:pPr>
            <w:r w:rsidRPr="00DA3232">
              <w:rPr>
                <w:rFonts w:asciiTheme="minorHAnsi" w:hAnsiTheme="minorHAnsi" w:cstheme="minorHAnsi"/>
                <w:sz w:val="13"/>
                <w:szCs w:val="13"/>
                <w:lang w:val="fr-FR"/>
              </w:rPr>
              <w:t>Client : UE/ FED  et CAON:</w:t>
            </w:r>
          </w:p>
          <w:p w14:paraId="51A9483A" w14:textId="5025ED8A" w:rsidR="00B3016A" w:rsidRPr="00DA3232" w:rsidRDefault="004E6B17"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hyperlink r:id="rId44" w:history="1">
              <w:r w:rsidR="00B3016A" w:rsidRPr="00DA3232">
                <w:rPr>
                  <w:rStyle w:val="Lienhypertexte"/>
                  <w:rFonts w:asciiTheme="minorHAnsi" w:hAnsiTheme="minorHAnsi" w:cstheme="minorHAnsi"/>
                  <w:i/>
                  <w:sz w:val="13"/>
                  <w:szCs w:val="13"/>
                  <w:lang w:val="fr-FR"/>
                </w:rPr>
                <w:t>maurice.nguefack@caonfed.o</w:t>
              </w:r>
              <w:proofErr w:type="spellStart"/>
              <w:r w:rsidR="00B3016A" w:rsidRPr="00DA3232">
                <w:rPr>
                  <w:rStyle w:val="Lienhypertexte"/>
                  <w:rFonts w:asciiTheme="minorHAnsi" w:hAnsiTheme="minorHAnsi" w:cstheme="minorHAnsi"/>
                  <w:i/>
                  <w:sz w:val="13"/>
                  <w:szCs w:val="13"/>
                </w:rPr>
                <w:t>rg</w:t>
              </w:r>
              <w:proofErr w:type="spellEnd"/>
            </w:hyperlink>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7B594B09" w14:textId="77777777" w:rsidR="00B3016A" w:rsidRPr="00B03311" w:rsidRDefault="00B3016A" w:rsidP="00B03311">
            <w:pPr>
              <w:pStyle w:val="normaltableau"/>
              <w:keepNext/>
              <w:keepLines/>
              <w:spacing w:before="0" w:after="0"/>
              <w:ind w:left="-113" w:right="-113"/>
              <w:jc w:val="center"/>
              <w:rPr>
                <w:rFonts w:asciiTheme="minorHAnsi" w:hAnsiTheme="minorHAnsi" w:cstheme="minorHAnsi"/>
                <w:bCs/>
                <w:sz w:val="15"/>
                <w:szCs w:val="15"/>
                <w:highlight w:val="green"/>
                <w:lang w:val="fr-FR"/>
              </w:rPr>
            </w:pPr>
            <w:r w:rsidRPr="00B03311">
              <w:rPr>
                <w:rFonts w:asciiTheme="minorHAnsi" w:hAnsiTheme="minorHAnsi" w:cstheme="minorHAnsi"/>
                <w:bCs/>
                <w:sz w:val="15"/>
                <w:szCs w:val="15"/>
                <w:highlight w:val="green"/>
                <w:lang w:val="fr-FR"/>
              </w:rPr>
              <w:t>Expert technique, financier et administratif société civile</w:t>
            </w:r>
          </w:p>
          <w:p w14:paraId="6644A98B" w14:textId="7642276D" w:rsidR="00B03311" w:rsidRPr="00DA3232" w:rsidRDefault="00B03311" w:rsidP="00B03311">
            <w:pPr>
              <w:pStyle w:val="normaltableau"/>
              <w:keepNext/>
              <w:keepLines/>
              <w:spacing w:before="0" w:after="0"/>
              <w:ind w:left="-113" w:right="-113"/>
              <w:jc w:val="center"/>
              <w:rPr>
                <w:rFonts w:asciiTheme="minorHAnsi" w:hAnsiTheme="minorHAnsi" w:cstheme="minorHAnsi"/>
                <w:bCs/>
                <w:sz w:val="15"/>
                <w:szCs w:val="15"/>
                <w:lang w:val="fr-FR"/>
              </w:rPr>
            </w:pPr>
            <w:r w:rsidRPr="00B03311">
              <w:rPr>
                <w:rFonts w:asciiTheme="minorHAnsi" w:hAnsiTheme="minorHAnsi" w:cstheme="minorHAnsi"/>
                <w:bCs/>
                <w:sz w:val="15"/>
                <w:szCs w:val="15"/>
                <w:highlight w:val="green"/>
                <w:lang w:val="fr-FR"/>
              </w:rPr>
              <w:t>Assistant Comptable</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329167B" w14:textId="36BC9D35"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proofErr w:type="spellStart"/>
            <w:r w:rsidRPr="00B3016A">
              <w:rPr>
                <w:rFonts w:asciiTheme="minorHAnsi" w:hAnsiTheme="minorHAnsi" w:cstheme="minorHAnsi"/>
                <w:bCs/>
                <w:spacing w:val="8"/>
                <w:sz w:val="17"/>
                <w:szCs w:val="17"/>
                <w:lang w:val="fr-FR"/>
              </w:rPr>
              <w:t>EuropeAid</w:t>
            </w:r>
            <w:proofErr w:type="spellEnd"/>
            <w:r w:rsidRPr="00B3016A">
              <w:rPr>
                <w:rFonts w:asciiTheme="minorHAnsi" w:hAnsiTheme="minorHAnsi" w:cstheme="minorHAnsi"/>
                <w:bCs/>
                <w:spacing w:val="8"/>
                <w:sz w:val="17"/>
                <w:szCs w:val="17"/>
                <w:lang w:val="fr-FR"/>
              </w:rPr>
              <w:t xml:space="preserve">/130840/D/SER/CM : </w:t>
            </w:r>
            <w:r w:rsidRPr="00B3016A">
              <w:rPr>
                <w:rFonts w:asciiTheme="minorHAnsi" w:hAnsiTheme="minorHAnsi" w:cstheme="minorHAnsi"/>
                <w:bCs/>
                <w:sz w:val="17"/>
                <w:szCs w:val="17"/>
                <w:lang w:val="fr-FR"/>
              </w:rPr>
              <w:t xml:space="preserve">Programme d’Appui à la Société Civile au Cameroun (4 M€) : </w:t>
            </w:r>
            <w:r w:rsidRPr="00B3016A">
              <w:rPr>
                <w:rFonts w:asciiTheme="minorHAnsi" w:hAnsiTheme="minorHAnsi" w:cstheme="minorHAnsi"/>
                <w:b/>
                <w:bCs/>
                <w:sz w:val="17"/>
                <w:szCs w:val="17"/>
                <w:lang w:val="fr-FR"/>
              </w:rPr>
              <w:t xml:space="preserve">Appui à la clôture technique, administrative et financière des contrats de subvention du PASC. </w:t>
            </w:r>
            <w:r w:rsidRPr="00B3016A">
              <w:rPr>
                <w:rFonts w:asciiTheme="minorHAnsi" w:hAnsiTheme="minorHAnsi" w:cstheme="minorHAnsi"/>
                <w:bCs/>
                <w:sz w:val="17"/>
                <w:szCs w:val="17"/>
                <w:lang w:val="fr-FR"/>
              </w:rPr>
              <w:t xml:space="preserve">Appui au Régisseur du programme et au RAF dans l’évaluation technique et financière des rapports de 40 projets de la société civile, analyse genre et production des notes d’évaluation. </w:t>
            </w:r>
            <w:r w:rsidRPr="00B3016A">
              <w:rPr>
                <w:rFonts w:asciiTheme="minorHAnsi" w:hAnsiTheme="minorHAnsi" w:cstheme="minorHAnsi"/>
                <w:b/>
                <w:bCs/>
                <w:sz w:val="17"/>
                <w:szCs w:val="17"/>
                <w:u w:val="single"/>
                <w:lang w:val="fr-FR"/>
              </w:rPr>
              <w:t>Préparation des ateliers de formations des acteurs institutionnels (Collectivités) et des OSC de 2e et de 3e niveau dans leur rôle d’accompagnement du processus de décentralisation, atelier sur les finances publiques, le Budget Participatif</w:t>
            </w:r>
            <w:r w:rsidRPr="00B3016A">
              <w:rPr>
                <w:rFonts w:asciiTheme="minorHAnsi" w:hAnsiTheme="minorHAnsi" w:cstheme="minorHAnsi"/>
                <w:bCs/>
                <w:sz w:val="17"/>
                <w:szCs w:val="17"/>
                <w:lang w:val="fr-FR"/>
              </w:rPr>
              <w:t xml:space="preserve"> ;</w:t>
            </w:r>
          </w:p>
        </w:tc>
      </w:tr>
      <w:tr w:rsidR="00B3016A" w:rsidRPr="000B46AB" w14:paraId="04C82450"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6E7B88F2" w14:textId="2AFF407C"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21</w:t>
            </w:r>
          </w:p>
          <w:p w14:paraId="252464E0" w14:textId="55435C05" w:rsidR="00821119" w:rsidRPr="00DA3232" w:rsidRDefault="00821119" w:rsidP="00DA3232">
            <w:pPr>
              <w:pStyle w:val="normaltableau"/>
              <w:spacing w:before="0" w:after="0" w:line="0" w:lineRule="atLeast"/>
              <w:ind w:left="-113" w:right="-113" w:hanging="24"/>
              <w:jc w:val="center"/>
              <w:rPr>
                <w:rFonts w:asciiTheme="minorHAnsi" w:hAnsiTheme="minorHAnsi" w:cstheme="minorHAnsi"/>
                <w:b/>
                <w:bCs/>
                <w:spacing w:val="8"/>
                <w:sz w:val="15"/>
                <w:szCs w:val="15"/>
                <w:lang w:val="fr-FR"/>
              </w:rPr>
            </w:pPr>
            <w:r w:rsidRPr="00DA3232">
              <w:rPr>
                <w:rFonts w:asciiTheme="minorHAnsi" w:hAnsiTheme="minorHAnsi" w:cstheme="minorHAnsi"/>
                <w:b/>
                <w:bCs/>
                <w:spacing w:val="8"/>
                <w:sz w:val="15"/>
                <w:szCs w:val="15"/>
                <w:lang w:val="fr-FR"/>
              </w:rPr>
              <w:t>Cameroun</w:t>
            </w:r>
          </w:p>
          <w:p w14:paraId="36274883" w14:textId="7B60D1AE" w:rsidR="00B3016A" w:rsidRPr="00DA3232" w:rsidRDefault="00821119" w:rsidP="00DA3232">
            <w:pPr>
              <w:pStyle w:val="normaltableau"/>
              <w:suppressAutoHyphens/>
              <w:spacing w:before="0" w:after="0"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spacing w:val="8"/>
                <w:sz w:val="15"/>
                <w:szCs w:val="15"/>
                <w:lang w:val="fr-FR"/>
              </w:rPr>
              <w:t>08/</w:t>
            </w:r>
            <w:r w:rsidR="00B3016A" w:rsidRPr="00DA3232">
              <w:rPr>
                <w:rFonts w:asciiTheme="minorHAnsi" w:hAnsiTheme="minorHAnsi" w:cstheme="minorHAnsi"/>
                <w:spacing w:val="8"/>
                <w:sz w:val="15"/>
                <w:szCs w:val="15"/>
                <w:lang w:val="fr-FR"/>
              </w:rPr>
              <w:t xml:space="preserve">2015 – </w:t>
            </w:r>
            <w:r w:rsidRPr="00DA3232">
              <w:rPr>
                <w:rFonts w:asciiTheme="minorHAnsi" w:hAnsiTheme="minorHAnsi" w:cstheme="minorHAnsi"/>
                <w:spacing w:val="8"/>
                <w:sz w:val="15"/>
                <w:szCs w:val="15"/>
                <w:highlight w:val="green"/>
                <w:lang w:val="fr-FR"/>
              </w:rPr>
              <w:t>01/</w:t>
            </w:r>
            <w:r w:rsidR="00B3016A" w:rsidRPr="00DA3232">
              <w:rPr>
                <w:rFonts w:asciiTheme="minorHAnsi" w:hAnsiTheme="minorHAnsi" w:cstheme="minorHAnsi"/>
                <w:spacing w:val="8"/>
                <w:sz w:val="15"/>
                <w:szCs w:val="15"/>
                <w:highlight w:val="green"/>
                <w:lang w:val="fr-FR"/>
              </w:rPr>
              <w:t>2016</w:t>
            </w:r>
          </w:p>
          <w:p w14:paraId="1C1591F9" w14:textId="707349D2" w:rsidR="00B3016A" w:rsidRPr="00DA3232" w:rsidRDefault="00B3016A" w:rsidP="00DA3232">
            <w:pPr>
              <w:pStyle w:val="normaltableau"/>
              <w:suppressAutoHyphens/>
              <w:spacing w:before="0" w:after="0"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color w:val="FF0000"/>
                <w:spacing w:val="8"/>
                <w:sz w:val="15"/>
                <w:szCs w:val="15"/>
                <w:lang w:val="fr-FR"/>
              </w:rPr>
              <w:t>(certificat sans date</w:t>
            </w:r>
            <w:r w:rsidR="00DA3232">
              <w:rPr>
                <w:rFonts w:asciiTheme="minorHAnsi" w:hAnsiTheme="minorHAnsi" w:cstheme="minorHAnsi"/>
                <w:color w:val="FF0000"/>
                <w:spacing w:val="8"/>
                <w:sz w:val="15"/>
                <w:szCs w:val="15"/>
                <w:lang w:val="fr-FR"/>
              </w:rPr>
              <w:t>)</w:t>
            </w:r>
          </w:p>
          <w:p w14:paraId="1225D330" w14:textId="142E1E4F"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pacing w:val="8"/>
                <w:sz w:val="15"/>
                <w:szCs w:val="15"/>
                <w:lang w:val="fr-FR"/>
              </w:rPr>
              <w:t>2 mois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2F762F4" w14:textId="5A16B773"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en-US"/>
              </w:rPr>
            </w:pPr>
            <w:r w:rsidRPr="00DA3232">
              <w:rPr>
                <w:rFonts w:asciiTheme="minorHAnsi" w:hAnsiTheme="minorHAnsi" w:cstheme="minorHAnsi"/>
                <w:bCs/>
                <w:i w:val="0"/>
                <w:sz w:val="13"/>
                <w:szCs w:val="13"/>
                <w:lang w:val="en-US"/>
              </w:rPr>
              <w:t>PNUD/ GAPOF Consulting</w:t>
            </w:r>
          </w:p>
          <w:p w14:paraId="479C072D" w14:textId="34889B55"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en-US"/>
              </w:rPr>
            </w:pPr>
            <w:proofErr w:type="spellStart"/>
            <w:r w:rsidRPr="00DA3232">
              <w:rPr>
                <w:rFonts w:asciiTheme="minorHAnsi" w:hAnsiTheme="minorHAnsi" w:cstheme="minorHAnsi"/>
                <w:bCs/>
                <w:i w:val="0"/>
                <w:sz w:val="13"/>
                <w:szCs w:val="13"/>
                <w:lang w:val="en-US"/>
              </w:rPr>
              <w:t>Evelyne</w:t>
            </w:r>
            <w:proofErr w:type="spellEnd"/>
            <w:r w:rsidRPr="00DA3232">
              <w:rPr>
                <w:rFonts w:asciiTheme="minorHAnsi" w:hAnsiTheme="minorHAnsi" w:cstheme="minorHAnsi"/>
                <w:bCs/>
                <w:i w:val="0"/>
                <w:sz w:val="13"/>
                <w:szCs w:val="13"/>
                <w:lang w:val="en-US"/>
              </w:rPr>
              <w:t xml:space="preserve"> </w:t>
            </w:r>
            <w:proofErr w:type="spellStart"/>
            <w:r w:rsidRPr="00DA3232">
              <w:rPr>
                <w:rFonts w:asciiTheme="minorHAnsi" w:hAnsiTheme="minorHAnsi" w:cstheme="minorHAnsi"/>
                <w:bCs/>
                <w:i w:val="0"/>
                <w:sz w:val="13"/>
                <w:szCs w:val="13"/>
                <w:lang w:val="en-US"/>
              </w:rPr>
              <w:t>Ndipondjou</w:t>
            </w:r>
            <w:proofErr w:type="spellEnd"/>
            <w:r w:rsidRPr="00DA3232">
              <w:rPr>
                <w:rFonts w:asciiTheme="minorHAnsi" w:hAnsiTheme="minorHAnsi" w:cstheme="minorHAnsi"/>
                <w:bCs/>
                <w:i w:val="0"/>
                <w:sz w:val="13"/>
                <w:szCs w:val="13"/>
                <w:lang w:val="en-US"/>
              </w:rPr>
              <w:t xml:space="preserve"> </w:t>
            </w:r>
            <w:proofErr w:type="spellStart"/>
            <w:r w:rsidRPr="00DA3232">
              <w:rPr>
                <w:rFonts w:asciiTheme="minorHAnsi" w:hAnsiTheme="minorHAnsi" w:cstheme="minorHAnsi"/>
                <w:bCs/>
                <w:i w:val="0"/>
                <w:sz w:val="13"/>
                <w:szCs w:val="13"/>
                <w:lang w:val="en-US"/>
              </w:rPr>
              <w:t>Tiague</w:t>
            </w:r>
            <w:proofErr w:type="spellEnd"/>
          </w:p>
          <w:p w14:paraId="50238B8A" w14:textId="77BBDC93" w:rsidR="00B3016A" w:rsidRPr="00DA3232" w:rsidRDefault="004E6B17"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hyperlink r:id="rId45" w:history="1">
              <w:r w:rsidR="00B3016A" w:rsidRPr="00DA3232">
                <w:rPr>
                  <w:rStyle w:val="Lienhypertexte"/>
                  <w:rFonts w:asciiTheme="minorHAnsi" w:hAnsiTheme="minorHAnsi" w:cstheme="minorHAnsi"/>
                  <w:i/>
                  <w:sz w:val="13"/>
                  <w:szCs w:val="13"/>
                  <w:lang w:val="fr-FR"/>
                </w:rPr>
                <w:t>etiague@yahoo.fr</w:t>
              </w:r>
            </w:hyperlink>
            <w:r w:rsidR="00B3016A" w:rsidRPr="00DA3232">
              <w:rPr>
                <w:rFonts w:asciiTheme="minorHAnsi" w:hAnsiTheme="minorHAnsi" w:cstheme="minorHAnsi"/>
                <w:i/>
                <w:sz w:val="13"/>
                <w:szCs w:val="13"/>
                <w:lang w:val="fr-FR"/>
              </w:rPr>
              <w:t xml:space="preserve"> / </w:t>
            </w:r>
            <w:r w:rsidR="00B3016A" w:rsidRPr="00DA3232">
              <w:rPr>
                <w:rFonts w:asciiTheme="minorHAnsi" w:hAnsiTheme="minorHAnsi" w:cstheme="minorHAnsi"/>
                <w:bCs/>
                <w:i/>
                <w:sz w:val="13"/>
                <w:szCs w:val="13"/>
                <w:lang w:val="fr-FR"/>
              </w:rPr>
              <w:t xml:space="preserve">  Client ACDEVUR</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7EAD0DD3" w14:textId="7F4EC482"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spacing w:val="8"/>
                <w:sz w:val="15"/>
                <w:szCs w:val="15"/>
                <w:lang w:val="fr-FR"/>
              </w:rPr>
              <w:t>Expert Chef d’équipe.</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FF85455" w14:textId="22C7482E"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Cs/>
                <w:sz w:val="17"/>
                <w:szCs w:val="17"/>
                <w:lang w:val="fr-FR"/>
              </w:rPr>
              <w:t>Contrat N°026/</w:t>
            </w:r>
            <w:proofErr w:type="spellStart"/>
            <w:r w:rsidRPr="00B3016A">
              <w:rPr>
                <w:rFonts w:asciiTheme="minorHAnsi" w:hAnsiTheme="minorHAnsi" w:cstheme="minorHAnsi"/>
                <w:bCs/>
                <w:sz w:val="17"/>
                <w:szCs w:val="17"/>
                <w:lang w:val="fr-FR"/>
              </w:rPr>
              <w:t>PADeDeC</w:t>
            </w:r>
            <w:proofErr w:type="spellEnd"/>
            <w:r w:rsidRPr="00B3016A">
              <w:rPr>
                <w:rFonts w:asciiTheme="minorHAnsi" w:hAnsiTheme="minorHAnsi" w:cstheme="minorHAnsi"/>
                <w:bCs/>
                <w:sz w:val="17"/>
                <w:szCs w:val="17"/>
                <w:lang w:val="fr-FR"/>
              </w:rPr>
              <w:t xml:space="preserve">/ACDEVUR/GAPOF/2015 : </w:t>
            </w:r>
            <w:r w:rsidRPr="00B3016A">
              <w:rPr>
                <w:rFonts w:asciiTheme="minorHAnsi" w:hAnsiTheme="minorHAnsi" w:cstheme="minorHAnsi"/>
                <w:b/>
                <w:bCs/>
                <w:sz w:val="17"/>
                <w:szCs w:val="17"/>
                <w:u w:val="single"/>
                <w:lang w:val="fr-FR"/>
              </w:rPr>
              <w:t>Etude diagnostics institutionnel et organisationnel des Communes</w:t>
            </w:r>
            <w:r w:rsidRPr="00B3016A">
              <w:rPr>
                <w:rFonts w:asciiTheme="minorHAnsi" w:hAnsiTheme="minorHAnsi" w:cstheme="minorHAnsi"/>
                <w:bCs/>
                <w:sz w:val="17"/>
                <w:szCs w:val="17"/>
                <w:lang w:val="fr-FR"/>
              </w:rPr>
              <w:t xml:space="preserve">. Formulation des projets d’infrastructures (Eau, </w:t>
            </w:r>
            <w:r w:rsidR="00801E89">
              <w:rPr>
                <w:rFonts w:asciiTheme="minorHAnsi" w:hAnsiTheme="minorHAnsi" w:cstheme="minorHAnsi"/>
                <w:bCs/>
                <w:sz w:val="17"/>
                <w:szCs w:val="17"/>
                <w:lang w:val="fr-FR"/>
              </w:rPr>
              <w:t xml:space="preserve">système de gestion des eaux usées, </w:t>
            </w:r>
            <w:r w:rsidRPr="00B3016A">
              <w:rPr>
                <w:rFonts w:asciiTheme="minorHAnsi" w:hAnsiTheme="minorHAnsi" w:cstheme="minorHAnsi"/>
                <w:bCs/>
                <w:sz w:val="17"/>
                <w:szCs w:val="17"/>
                <w:lang w:val="fr-FR"/>
              </w:rPr>
              <w:t xml:space="preserve">électricité et routes) par </w:t>
            </w:r>
            <w:r w:rsidRPr="00B3016A">
              <w:rPr>
                <w:rFonts w:asciiTheme="minorHAnsi" w:hAnsiTheme="minorHAnsi" w:cstheme="minorHAnsi"/>
                <w:b/>
                <w:bCs/>
                <w:sz w:val="17"/>
                <w:szCs w:val="17"/>
                <w:u w:val="single"/>
                <w:lang w:val="fr-FR"/>
              </w:rPr>
              <w:t>l’approche Budget Participatif 1</w:t>
            </w:r>
            <w:r w:rsidRPr="00B3016A">
              <w:rPr>
                <w:rFonts w:asciiTheme="minorHAnsi" w:hAnsiTheme="minorHAnsi" w:cstheme="minorHAnsi"/>
                <w:b/>
                <w:bCs/>
                <w:sz w:val="17"/>
                <w:szCs w:val="17"/>
                <w:u w:val="single"/>
                <w:vertAlign w:val="superscript"/>
                <w:lang w:val="fr-FR"/>
              </w:rPr>
              <w:t>er</w:t>
            </w:r>
            <w:r w:rsidRPr="00B3016A">
              <w:rPr>
                <w:rFonts w:asciiTheme="minorHAnsi" w:hAnsiTheme="minorHAnsi" w:cstheme="minorHAnsi"/>
                <w:b/>
                <w:bCs/>
                <w:sz w:val="17"/>
                <w:szCs w:val="17"/>
                <w:u w:val="single"/>
                <w:lang w:val="fr-FR"/>
              </w:rPr>
              <w:t xml:space="preserve"> cycle (phases orientation budgétaire et identification des priorités)</w:t>
            </w:r>
            <w:r w:rsidRPr="00B3016A">
              <w:rPr>
                <w:rFonts w:asciiTheme="minorHAnsi" w:hAnsiTheme="minorHAnsi" w:cstheme="minorHAnsi"/>
                <w:bCs/>
                <w:sz w:val="17"/>
                <w:szCs w:val="17"/>
                <w:lang w:val="fr-FR"/>
              </w:rPr>
              <w:t xml:space="preserve"> et </w:t>
            </w:r>
            <w:r w:rsidRPr="00B3016A">
              <w:rPr>
                <w:rFonts w:asciiTheme="minorHAnsi" w:hAnsiTheme="minorHAnsi" w:cstheme="minorHAnsi"/>
                <w:b/>
                <w:bCs/>
                <w:sz w:val="17"/>
                <w:szCs w:val="17"/>
                <w:lang w:val="fr-FR"/>
              </w:rPr>
              <w:t>mobilisation des financements dans le Budget d’Investissement Public de l’Etat</w:t>
            </w:r>
            <w:r w:rsidRPr="00B3016A">
              <w:rPr>
                <w:rFonts w:asciiTheme="minorHAnsi" w:hAnsiTheme="minorHAnsi" w:cstheme="minorHAnsi"/>
                <w:bCs/>
                <w:sz w:val="17"/>
                <w:szCs w:val="17"/>
                <w:lang w:val="fr-FR"/>
              </w:rPr>
              <w:t xml:space="preserve"> pour les </w:t>
            </w:r>
            <w:r w:rsidRPr="00B3016A">
              <w:rPr>
                <w:rFonts w:asciiTheme="minorHAnsi" w:hAnsiTheme="minorHAnsi" w:cstheme="minorHAnsi"/>
                <w:b/>
                <w:bCs/>
                <w:sz w:val="17"/>
                <w:szCs w:val="17"/>
                <w:u w:val="single"/>
                <w:lang w:val="fr-FR"/>
              </w:rPr>
              <w:t>Communes villes secondaires de BAHAM, Yaoundé 5ème et 6ème</w:t>
            </w:r>
            <w:r w:rsidRPr="00B3016A">
              <w:rPr>
                <w:rFonts w:asciiTheme="minorHAnsi" w:hAnsiTheme="minorHAnsi" w:cstheme="minorHAnsi"/>
                <w:bCs/>
                <w:sz w:val="17"/>
                <w:szCs w:val="17"/>
                <w:lang w:val="fr-FR"/>
              </w:rPr>
              <w:t xml:space="preserve">. </w:t>
            </w:r>
          </w:p>
        </w:tc>
      </w:tr>
      <w:tr w:rsidR="00B3016A" w:rsidRPr="000B46AB" w14:paraId="526D455F"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03C240AE" w14:textId="484D8528" w:rsidR="00821119" w:rsidRPr="00DA3232" w:rsidRDefault="008548CF" w:rsidP="00DA3232">
            <w:pPr>
              <w:pStyle w:val="normaltableau"/>
              <w:suppressAutoHyphens/>
              <w:spacing w:before="0" w:after="0"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b/>
                <w:bCs/>
                <w:color w:val="FF0000"/>
                <w:sz w:val="15"/>
                <w:szCs w:val="15"/>
                <w:lang w:val="fr-FR"/>
              </w:rPr>
              <w:t>Réf. 22</w:t>
            </w:r>
          </w:p>
          <w:p w14:paraId="22CDB528" w14:textId="72095F4A" w:rsidR="008548CF" w:rsidRPr="00DA3232" w:rsidRDefault="00821119" w:rsidP="00DA3232">
            <w:pPr>
              <w:pStyle w:val="normaltableau"/>
              <w:suppressAutoHyphens/>
              <w:spacing w:before="0" w:after="0" w:line="0" w:lineRule="atLeast"/>
              <w:ind w:left="-113" w:right="-113"/>
              <w:jc w:val="center"/>
              <w:rPr>
                <w:rFonts w:asciiTheme="minorHAnsi" w:hAnsiTheme="minorHAnsi" w:cstheme="minorHAnsi"/>
                <w:b/>
                <w:bCs/>
                <w:spacing w:val="8"/>
                <w:sz w:val="15"/>
                <w:szCs w:val="15"/>
                <w:lang w:val="fr-FR"/>
              </w:rPr>
            </w:pPr>
            <w:r w:rsidRPr="00DA3232">
              <w:rPr>
                <w:rFonts w:asciiTheme="minorHAnsi" w:hAnsiTheme="minorHAnsi" w:cstheme="minorHAnsi"/>
                <w:b/>
                <w:bCs/>
                <w:spacing w:val="8"/>
                <w:sz w:val="15"/>
                <w:szCs w:val="15"/>
                <w:lang w:val="fr-FR"/>
              </w:rPr>
              <w:t>RDC et Benin</w:t>
            </w:r>
          </w:p>
          <w:p w14:paraId="1375B3B8" w14:textId="3F133D54" w:rsidR="00B3016A" w:rsidRPr="00DA3232" w:rsidRDefault="00821119" w:rsidP="00DA3232">
            <w:pPr>
              <w:pStyle w:val="normaltableau"/>
              <w:suppressAutoHyphens/>
              <w:spacing w:before="0" w:after="0"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spacing w:val="8"/>
                <w:sz w:val="15"/>
                <w:szCs w:val="15"/>
                <w:lang w:val="fr-FR"/>
              </w:rPr>
              <w:t>07 – 08/</w:t>
            </w:r>
            <w:r w:rsidR="00B3016A" w:rsidRPr="00DA3232">
              <w:rPr>
                <w:rFonts w:asciiTheme="minorHAnsi" w:hAnsiTheme="minorHAnsi" w:cstheme="minorHAnsi"/>
                <w:spacing w:val="8"/>
                <w:sz w:val="15"/>
                <w:szCs w:val="15"/>
                <w:lang w:val="fr-FR"/>
              </w:rPr>
              <w:t>2015</w:t>
            </w:r>
          </w:p>
          <w:p w14:paraId="0D25C5F7" w14:textId="29F8942E" w:rsidR="00B3016A" w:rsidRPr="00DA3232" w:rsidRDefault="00B3016A" w:rsidP="00DA3232">
            <w:pPr>
              <w:pStyle w:val="normaltableau"/>
              <w:suppressAutoHyphens/>
              <w:spacing w:before="0" w:after="0"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color w:val="FF0000"/>
                <w:spacing w:val="8"/>
                <w:sz w:val="15"/>
                <w:szCs w:val="15"/>
                <w:lang w:val="fr-FR"/>
              </w:rPr>
              <w:t>(certificat sans date, difficile d’en obtenir un mieux)</w:t>
            </w:r>
            <w:r w:rsidR="00DA3232">
              <w:rPr>
                <w:rFonts w:asciiTheme="minorHAnsi" w:hAnsiTheme="minorHAnsi" w:cstheme="minorHAnsi"/>
                <w:spacing w:val="8"/>
                <w:sz w:val="15"/>
                <w:szCs w:val="15"/>
                <w:lang w:val="fr-FR"/>
              </w:rPr>
              <w:t xml:space="preserve"> </w:t>
            </w:r>
            <w:r w:rsidRPr="00DA3232">
              <w:rPr>
                <w:rFonts w:asciiTheme="minorHAnsi" w:hAnsiTheme="minorHAnsi" w:cstheme="minorHAnsi"/>
                <w:b/>
                <w:bCs/>
                <w:spacing w:val="8"/>
                <w:sz w:val="15"/>
                <w:szCs w:val="15"/>
                <w:lang w:val="fr-FR"/>
              </w:rPr>
              <w:t>1 mois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4856DD2" w14:textId="77777777" w:rsidR="00B3016A" w:rsidRPr="00DA3232" w:rsidRDefault="00B3016A" w:rsidP="00DA3232">
            <w:pPr>
              <w:pStyle w:val="normaltableau"/>
              <w:keepNext/>
              <w:keepLines/>
              <w:suppressAutoHyphens/>
              <w:spacing w:before="0" w:after="0" w:line="0" w:lineRule="atLeast"/>
              <w:ind w:left="-113" w:right="-113"/>
              <w:jc w:val="center"/>
              <w:rPr>
                <w:rFonts w:asciiTheme="minorHAnsi" w:hAnsiTheme="minorHAnsi" w:cstheme="minorHAnsi"/>
                <w:bCs/>
                <w:spacing w:val="8"/>
                <w:sz w:val="13"/>
                <w:szCs w:val="13"/>
                <w:lang w:val="en-US"/>
              </w:rPr>
            </w:pPr>
            <w:r w:rsidRPr="00DA3232">
              <w:rPr>
                <w:rFonts w:asciiTheme="minorHAnsi" w:hAnsiTheme="minorHAnsi" w:cstheme="minorHAnsi"/>
                <w:bCs/>
                <w:spacing w:val="8"/>
                <w:sz w:val="13"/>
                <w:szCs w:val="13"/>
                <w:lang w:val="en-US"/>
              </w:rPr>
              <w:t xml:space="preserve">Foundation Joseph the Worker/Structure </w:t>
            </w:r>
            <w:proofErr w:type="spellStart"/>
            <w:r w:rsidRPr="00DA3232">
              <w:rPr>
                <w:rFonts w:asciiTheme="minorHAnsi" w:hAnsiTheme="minorHAnsi" w:cstheme="minorHAnsi"/>
                <w:bCs/>
                <w:spacing w:val="8"/>
                <w:sz w:val="13"/>
                <w:szCs w:val="13"/>
                <w:lang w:val="en-US"/>
              </w:rPr>
              <w:t>Lazarienne</w:t>
            </w:r>
            <w:proofErr w:type="spellEnd"/>
          </w:p>
          <w:p w14:paraId="5DD2D1BA" w14:textId="7D09E54A" w:rsidR="00B3016A" w:rsidRPr="001A2721" w:rsidRDefault="00B3016A" w:rsidP="00DA3232">
            <w:pPr>
              <w:pStyle w:val="normaltableau"/>
              <w:keepNext/>
              <w:keepLines/>
              <w:suppressAutoHyphens/>
              <w:spacing w:before="0" w:after="0" w:line="0" w:lineRule="atLeast"/>
              <w:ind w:left="-113" w:right="-113"/>
              <w:jc w:val="center"/>
              <w:rPr>
                <w:rFonts w:asciiTheme="minorHAnsi" w:hAnsiTheme="minorHAnsi" w:cstheme="minorHAnsi"/>
                <w:bCs/>
                <w:spacing w:val="8"/>
                <w:sz w:val="13"/>
                <w:szCs w:val="13"/>
                <w:lang w:val="en-US"/>
              </w:rPr>
            </w:pPr>
            <w:r w:rsidRPr="001A2721">
              <w:rPr>
                <w:rFonts w:asciiTheme="minorHAnsi" w:hAnsiTheme="minorHAnsi" w:cstheme="minorHAnsi"/>
                <w:bCs/>
                <w:spacing w:val="8"/>
                <w:sz w:val="13"/>
                <w:szCs w:val="13"/>
                <w:lang w:val="en-US"/>
              </w:rPr>
              <w:t>Joseph MEVOGNON.</w:t>
            </w:r>
          </w:p>
          <w:p w14:paraId="7BC4AE80" w14:textId="77777777" w:rsidR="00B3016A" w:rsidRPr="001A2721" w:rsidRDefault="004E6B17" w:rsidP="00DA3232">
            <w:pPr>
              <w:pStyle w:val="normaltableau"/>
              <w:keepNext/>
              <w:keepLines/>
              <w:suppressAutoHyphens/>
              <w:spacing w:before="0" w:after="0" w:line="0" w:lineRule="atLeast"/>
              <w:ind w:left="-113" w:right="-113"/>
              <w:jc w:val="center"/>
              <w:rPr>
                <w:rStyle w:val="Lienhypertexte"/>
                <w:rFonts w:asciiTheme="minorHAnsi" w:hAnsiTheme="minorHAnsi" w:cstheme="minorHAnsi"/>
                <w:bCs/>
                <w:spacing w:val="8"/>
                <w:sz w:val="13"/>
                <w:szCs w:val="13"/>
                <w:lang w:val="en-US"/>
              </w:rPr>
            </w:pPr>
            <w:hyperlink r:id="rId46" w:history="1">
              <w:r w:rsidR="00B3016A" w:rsidRPr="001A2721">
                <w:rPr>
                  <w:rStyle w:val="Lienhypertexte"/>
                  <w:rFonts w:asciiTheme="minorHAnsi" w:hAnsiTheme="minorHAnsi" w:cstheme="minorHAnsi"/>
                  <w:bCs/>
                  <w:spacing w:val="8"/>
                  <w:sz w:val="13"/>
                  <w:szCs w:val="13"/>
                  <w:lang w:val="en-US"/>
                </w:rPr>
                <w:t>josephfonde@gmail.com</w:t>
              </w:r>
            </w:hyperlink>
          </w:p>
          <w:p w14:paraId="43674DD9" w14:textId="77777777" w:rsidR="00B3016A" w:rsidRPr="001A2721" w:rsidRDefault="00B3016A" w:rsidP="00DA3232">
            <w:pPr>
              <w:pStyle w:val="normaltableau"/>
              <w:keepNext/>
              <w:keepLines/>
              <w:suppressAutoHyphens/>
              <w:spacing w:before="0" w:after="0" w:line="0" w:lineRule="atLeast"/>
              <w:ind w:left="-113" w:right="-113"/>
              <w:jc w:val="center"/>
              <w:rPr>
                <w:rFonts w:asciiTheme="minorHAnsi" w:hAnsiTheme="minorHAnsi" w:cstheme="minorHAnsi"/>
                <w:bCs/>
                <w:color w:val="000000"/>
                <w:spacing w:val="8"/>
                <w:sz w:val="13"/>
                <w:szCs w:val="13"/>
                <w:lang w:val="en-US"/>
              </w:rPr>
            </w:pPr>
            <w:proofErr w:type="spellStart"/>
            <w:r w:rsidRPr="001A2721">
              <w:rPr>
                <w:rFonts w:asciiTheme="minorHAnsi" w:hAnsiTheme="minorHAnsi" w:cstheme="minorHAnsi"/>
                <w:bCs/>
                <w:color w:val="000000"/>
                <w:spacing w:val="8"/>
                <w:sz w:val="13"/>
                <w:szCs w:val="13"/>
                <w:lang w:val="en-US"/>
              </w:rPr>
              <w:t>Tél</w:t>
            </w:r>
            <w:proofErr w:type="spellEnd"/>
            <w:r w:rsidRPr="001A2721">
              <w:rPr>
                <w:rFonts w:asciiTheme="minorHAnsi" w:hAnsiTheme="minorHAnsi" w:cstheme="minorHAnsi"/>
                <w:bCs/>
                <w:color w:val="000000"/>
                <w:spacing w:val="8"/>
                <w:sz w:val="13"/>
                <w:szCs w:val="13"/>
                <w:lang w:val="en-US"/>
              </w:rPr>
              <w:t>. : +22997389631</w:t>
            </w:r>
          </w:p>
          <w:p w14:paraId="7D285158" w14:textId="7FAE4BAE"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bCs/>
                <w:spacing w:val="8"/>
                <w:sz w:val="13"/>
                <w:szCs w:val="13"/>
                <w:lang w:val="fr-FR"/>
              </w:rPr>
              <w:t>Financement : Service Des Volontaires des Nations Unies</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5BC9194A" w14:textId="5EE6814F" w:rsidR="00B3016A" w:rsidRPr="00DA3232" w:rsidRDefault="00B3016A" w:rsidP="00DA3232">
            <w:pPr>
              <w:pStyle w:val="normaltableau"/>
              <w:keepNext/>
              <w:keepLines/>
              <w:suppressAutoHyphens/>
              <w:spacing w:before="0" w:after="0" w:line="0" w:lineRule="atLeast"/>
              <w:ind w:left="-113" w:right="-113"/>
              <w:jc w:val="center"/>
              <w:rPr>
                <w:rFonts w:asciiTheme="minorHAnsi" w:hAnsiTheme="minorHAnsi" w:cstheme="minorHAnsi"/>
                <w:bCs/>
                <w:color w:val="000000" w:themeColor="text1"/>
                <w:spacing w:val="8"/>
                <w:sz w:val="15"/>
                <w:szCs w:val="15"/>
                <w:lang w:val="fr-FR"/>
              </w:rPr>
            </w:pPr>
            <w:r w:rsidRPr="00DA3232">
              <w:rPr>
                <w:rFonts w:asciiTheme="minorHAnsi" w:hAnsiTheme="minorHAnsi" w:cstheme="minorHAnsi"/>
                <w:bCs/>
                <w:color w:val="000000" w:themeColor="text1"/>
                <w:spacing w:val="8"/>
                <w:sz w:val="15"/>
                <w:szCs w:val="15"/>
                <w:lang w:val="fr-FR"/>
              </w:rPr>
              <w:t>Expert</w:t>
            </w:r>
          </w:p>
          <w:p w14:paraId="0EC59B27" w14:textId="4CDC1934"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color w:val="000000" w:themeColor="text1"/>
                <w:spacing w:val="8"/>
                <w:sz w:val="15"/>
                <w:szCs w:val="15"/>
                <w:lang w:val="fr-FR"/>
              </w:rPr>
              <w:t>Suivi-évaluation</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0592BB4" w14:textId="08539B19" w:rsidR="00B3016A" w:rsidRPr="00821119" w:rsidRDefault="00B3016A" w:rsidP="00DA3232">
            <w:pPr>
              <w:suppressAutoHyphens/>
              <w:spacing w:after="0"/>
              <w:rPr>
                <w:rFonts w:asciiTheme="minorHAnsi" w:hAnsiTheme="minorHAnsi" w:cstheme="minorHAnsi"/>
                <w:b/>
                <w:color w:val="000000" w:themeColor="text1"/>
                <w:sz w:val="17"/>
                <w:szCs w:val="17"/>
                <w:lang w:val="fr-FR"/>
              </w:rPr>
            </w:pPr>
            <w:r w:rsidRPr="00B3016A">
              <w:rPr>
                <w:rFonts w:asciiTheme="minorHAnsi" w:hAnsiTheme="minorHAnsi" w:cstheme="minorHAnsi"/>
                <w:b/>
                <w:color w:val="000000" w:themeColor="text1"/>
                <w:sz w:val="17"/>
                <w:szCs w:val="17"/>
                <w:lang w:val="fr-FR"/>
              </w:rPr>
              <w:t xml:space="preserve">Mission d’appui à l’identification et à la planification des projets en RDC et au Bénin. </w:t>
            </w:r>
            <w:r w:rsidRPr="00B3016A">
              <w:rPr>
                <w:rFonts w:asciiTheme="minorHAnsi" w:hAnsiTheme="minorHAnsi" w:cstheme="minorHAnsi"/>
                <w:b/>
                <w:color w:val="000000" w:themeColor="text1"/>
                <w:sz w:val="17"/>
                <w:szCs w:val="17"/>
                <w:u w:val="single"/>
                <w:lang w:val="fr-FR"/>
              </w:rPr>
              <w:t xml:space="preserve">Formulation du programme de </w:t>
            </w:r>
            <w:r w:rsidRPr="00B3016A">
              <w:rPr>
                <w:rFonts w:asciiTheme="minorHAnsi" w:hAnsiTheme="minorHAnsi" w:cstheme="minorHAnsi"/>
                <w:b/>
                <w:bCs/>
                <w:color w:val="000000" w:themeColor="text1"/>
                <w:sz w:val="17"/>
                <w:szCs w:val="17"/>
                <w:u w:val="single"/>
                <w:lang w:val="fr-FR"/>
              </w:rPr>
              <w:t>Promotion de la Gouvernance dans 5 communes du Bénin</w:t>
            </w:r>
            <w:r w:rsidRPr="00B3016A">
              <w:rPr>
                <w:rFonts w:asciiTheme="minorHAnsi" w:hAnsiTheme="minorHAnsi" w:cstheme="minorHAnsi"/>
                <w:bCs/>
                <w:color w:val="000000" w:themeColor="text1"/>
                <w:sz w:val="17"/>
                <w:szCs w:val="17"/>
                <w:lang w:val="fr-FR"/>
              </w:rPr>
              <w:t xml:space="preserve"> et d’appui à la protection des réfugiés dans les zones de guerre en RDC :</w:t>
            </w:r>
          </w:p>
          <w:p w14:paraId="77EE54EE"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color w:val="000000" w:themeColor="text1"/>
                <w:sz w:val="17"/>
                <w:szCs w:val="17"/>
                <w:lang w:val="fr-FR"/>
              </w:rPr>
            </w:pPr>
            <w:r w:rsidRPr="00B3016A">
              <w:rPr>
                <w:rFonts w:asciiTheme="minorHAnsi" w:hAnsiTheme="minorHAnsi" w:cstheme="minorHAnsi"/>
                <w:color w:val="000000" w:themeColor="text1"/>
                <w:sz w:val="17"/>
                <w:szCs w:val="17"/>
                <w:lang w:val="fr-FR"/>
              </w:rPr>
              <w:t>Encadrement socio-économique des réfugiés et personnes déplacées en RDC ;</w:t>
            </w:r>
          </w:p>
          <w:p w14:paraId="0D3D25AD"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color w:val="000000" w:themeColor="text1"/>
                <w:sz w:val="17"/>
                <w:szCs w:val="17"/>
                <w:lang w:val="fr-FR"/>
              </w:rPr>
            </w:pPr>
            <w:r w:rsidRPr="00B3016A">
              <w:rPr>
                <w:rFonts w:asciiTheme="minorHAnsi" w:hAnsiTheme="minorHAnsi" w:cstheme="minorHAnsi"/>
                <w:color w:val="000000" w:themeColor="text1"/>
                <w:sz w:val="17"/>
                <w:szCs w:val="17"/>
                <w:lang w:val="fr-FR"/>
              </w:rPr>
              <w:t>Suivi de la gestion financière et budgétaire des communes par les citoyens ;</w:t>
            </w:r>
          </w:p>
          <w:p w14:paraId="7DDB1F68"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spacing w:val="8"/>
                <w:sz w:val="17"/>
                <w:szCs w:val="17"/>
                <w:lang w:val="fr-FR"/>
              </w:rPr>
            </w:pPr>
            <w:r w:rsidRPr="00B3016A">
              <w:rPr>
                <w:rFonts w:asciiTheme="minorHAnsi" w:hAnsiTheme="minorHAnsi" w:cstheme="minorHAnsi"/>
                <w:b/>
                <w:color w:val="000000" w:themeColor="text1"/>
                <w:sz w:val="17"/>
                <w:szCs w:val="17"/>
                <w:u w:val="single"/>
                <w:lang w:val="fr-FR"/>
              </w:rPr>
              <w:t>Plan de formation des agents communaux sur les partenariats publics-privés </w:t>
            </w:r>
            <w:r w:rsidRPr="00B3016A">
              <w:rPr>
                <w:rFonts w:asciiTheme="minorHAnsi" w:hAnsiTheme="minorHAnsi" w:cstheme="minorHAnsi"/>
                <w:b/>
                <w:color w:val="000000" w:themeColor="text1"/>
                <w:sz w:val="17"/>
                <w:szCs w:val="17"/>
                <w:lang w:val="fr-FR"/>
              </w:rPr>
              <w:t>;</w:t>
            </w:r>
          </w:p>
          <w:p w14:paraId="4DDDD626" w14:textId="5A50D682"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color w:val="000000" w:themeColor="text1"/>
                <w:sz w:val="17"/>
                <w:szCs w:val="17"/>
                <w:lang w:val="fr-FR"/>
              </w:rPr>
              <w:t>Amélioration du financement de l’investissement communal et renforcement de la mobilisation des recettes locales.</w:t>
            </w:r>
          </w:p>
        </w:tc>
      </w:tr>
      <w:tr w:rsidR="00B3016A" w:rsidRPr="000B46AB" w14:paraId="42FF6917"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0C373B79" w14:textId="60FA1BCE" w:rsidR="00821119" w:rsidRPr="00DA3232" w:rsidRDefault="008548CF" w:rsidP="00DA3232">
            <w:pPr>
              <w:pStyle w:val="normaltableau"/>
              <w:keepNext/>
              <w:keepLines/>
              <w:suppressAutoHyphens/>
              <w:spacing w:before="0" w:after="0"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b/>
                <w:bCs/>
                <w:color w:val="FF0000"/>
                <w:sz w:val="15"/>
                <w:szCs w:val="15"/>
                <w:lang w:val="fr-FR"/>
              </w:rPr>
              <w:t>Réf. 23</w:t>
            </w:r>
          </w:p>
          <w:p w14:paraId="72736F43" w14:textId="383CB6A2" w:rsidR="00821119" w:rsidRPr="00DA3232" w:rsidRDefault="00821119" w:rsidP="00DA3232">
            <w:pPr>
              <w:pStyle w:val="normaltableau"/>
              <w:keepNext/>
              <w:keepLines/>
              <w:suppressAutoHyphens/>
              <w:spacing w:before="0" w:after="0" w:line="0" w:lineRule="atLeast"/>
              <w:ind w:left="-113" w:right="-113"/>
              <w:jc w:val="center"/>
              <w:rPr>
                <w:rFonts w:asciiTheme="minorHAnsi" w:hAnsiTheme="minorHAnsi" w:cstheme="minorHAnsi"/>
                <w:b/>
                <w:bCs/>
                <w:spacing w:val="8"/>
                <w:sz w:val="15"/>
                <w:szCs w:val="15"/>
                <w:lang w:val="fr-FR"/>
              </w:rPr>
            </w:pPr>
            <w:r w:rsidRPr="00DA3232">
              <w:rPr>
                <w:rFonts w:asciiTheme="minorHAnsi" w:hAnsiTheme="minorHAnsi" w:cstheme="minorHAnsi"/>
                <w:b/>
                <w:bCs/>
                <w:spacing w:val="8"/>
                <w:sz w:val="15"/>
                <w:szCs w:val="15"/>
                <w:lang w:val="fr-FR"/>
              </w:rPr>
              <w:t>Cameroun</w:t>
            </w:r>
          </w:p>
          <w:p w14:paraId="476D766F" w14:textId="4A16FD06" w:rsidR="00B3016A" w:rsidRPr="00DA3232" w:rsidRDefault="00821119" w:rsidP="00DA3232">
            <w:pPr>
              <w:pStyle w:val="normaltableau"/>
              <w:suppressAutoHyphens/>
              <w:spacing w:before="0" w:after="0"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spacing w:val="8"/>
                <w:sz w:val="15"/>
                <w:szCs w:val="15"/>
                <w:highlight w:val="green"/>
                <w:lang w:val="fr-FR"/>
              </w:rPr>
              <w:t>04 – 05/</w:t>
            </w:r>
            <w:r w:rsidR="00B3016A" w:rsidRPr="00DA3232">
              <w:rPr>
                <w:rFonts w:asciiTheme="minorHAnsi" w:hAnsiTheme="minorHAnsi" w:cstheme="minorHAnsi"/>
                <w:spacing w:val="8"/>
                <w:sz w:val="15"/>
                <w:szCs w:val="15"/>
                <w:highlight w:val="green"/>
                <w:lang w:val="fr-FR"/>
              </w:rPr>
              <w:t>2015</w:t>
            </w:r>
          </w:p>
          <w:p w14:paraId="450B37FC" w14:textId="038792E6"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bCs/>
                <w:color w:val="FF0000"/>
                <w:sz w:val="15"/>
                <w:szCs w:val="15"/>
                <w:lang w:val="fr-FR"/>
              </w:rPr>
            </w:pPr>
            <w:r w:rsidRPr="00DA3232">
              <w:rPr>
                <w:rFonts w:asciiTheme="minorHAnsi" w:hAnsiTheme="minorHAnsi" w:cstheme="minorHAnsi"/>
                <w:b/>
                <w:bCs/>
                <w:spacing w:val="8"/>
                <w:sz w:val="15"/>
                <w:szCs w:val="15"/>
                <w:lang w:val="fr-FR"/>
              </w:rPr>
              <w:t>1 mois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8771016" w14:textId="77777777" w:rsidR="00B3016A" w:rsidRPr="00DA3232" w:rsidRDefault="00B3016A" w:rsidP="00DA3232">
            <w:pPr>
              <w:suppressAutoHyphens/>
              <w:spacing w:after="0" w:line="0" w:lineRule="atLeast"/>
              <w:ind w:left="-113" w:right="-113"/>
              <w:jc w:val="center"/>
              <w:rPr>
                <w:rFonts w:asciiTheme="minorHAnsi" w:hAnsiTheme="minorHAnsi" w:cstheme="minorHAnsi"/>
                <w:bCs/>
                <w:color w:val="000000"/>
                <w:sz w:val="13"/>
                <w:szCs w:val="13"/>
                <w:lang w:val="en-US"/>
              </w:rPr>
            </w:pPr>
            <w:r w:rsidRPr="00DA3232">
              <w:rPr>
                <w:rFonts w:asciiTheme="minorHAnsi" w:hAnsiTheme="minorHAnsi" w:cstheme="minorHAnsi"/>
                <w:bCs/>
                <w:color w:val="000000"/>
                <w:sz w:val="13"/>
                <w:szCs w:val="13"/>
                <w:lang w:val="en-US"/>
              </w:rPr>
              <w:t>Living Earth Foundation U.K – London</w:t>
            </w:r>
          </w:p>
          <w:p w14:paraId="5AB0D59C" w14:textId="761FF7BE" w:rsidR="00B3016A" w:rsidRPr="00DA3232" w:rsidRDefault="004E6B17" w:rsidP="00DA3232">
            <w:pPr>
              <w:suppressAutoHyphens/>
              <w:spacing w:after="0" w:line="0" w:lineRule="atLeast"/>
              <w:ind w:left="-113" w:right="-113"/>
              <w:jc w:val="center"/>
              <w:rPr>
                <w:rFonts w:asciiTheme="minorHAnsi" w:hAnsiTheme="minorHAnsi" w:cstheme="minorHAnsi"/>
                <w:bCs/>
                <w:sz w:val="13"/>
                <w:szCs w:val="13"/>
                <w:lang w:val="fr-FR"/>
              </w:rPr>
            </w:pPr>
            <w:hyperlink r:id="rId47" w:history="1">
              <w:r w:rsidR="00B3016A" w:rsidRPr="00DA3232">
                <w:rPr>
                  <w:rStyle w:val="Lienhypertexte"/>
                  <w:rFonts w:asciiTheme="minorHAnsi" w:hAnsiTheme="minorHAnsi" w:cstheme="minorHAnsi"/>
                  <w:bCs/>
                  <w:sz w:val="13"/>
                  <w:szCs w:val="13"/>
                  <w:lang w:val="fr-FR"/>
                </w:rPr>
                <w:t>terrevivantecameroun@yahoo.fr</w:t>
              </w:r>
            </w:hyperlink>
          </w:p>
          <w:p w14:paraId="5A6F9CA8" w14:textId="5C9A3F88"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bCs/>
                <w:sz w:val="13"/>
                <w:szCs w:val="13"/>
                <w:lang w:val="fr-FR"/>
              </w:rPr>
              <w:t>Tél. : 237 675141750</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08E8F521" w14:textId="4BFBAAD6" w:rsidR="00B3016A" w:rsidRPr="00DA3232" w:rsidRDefault="00B3016A" w:rsidP="00DA3232">
            <w:pPr>
              <w:pStyle w:val="normaltableau"/>
              <w:keepNext/>
              <w:keepLines/>
              <w:suppressAutoHyphens/>
              <w:spacing w:before="0" w:after="0" w:line="0" w:lineRule="atLeast"/>
              <w:ind w:left="-113" w:right="-113"/>
              <w:jc w:val="center"/>
              <w:rPr>
                <w:rFonts w:asciiTheme="minorHAnsi" w:hAnsiTheme="minorHAnsi" w:cstheme="minorHAnsi"/>
                <w:bCs/>
                <w:color w:val="000000" w:themeColor="text1"/>
                <w:spacing w:val="8"/>
                <w:sz w:val="15"/>
                <w:szCs w:val="15"/>
                <w:u w:val="single"/>
                <w:lang w:val="fr-FR"/>
              </w:rPr>
            </w:pPr>
            <w:r w:rsidRPr="00DA3232">
              <w:rPr>
                <w:rFonts w:asciiTheme="minorHAnsi" w:hAnsiTheme="minorHAnsi" w:cstheme="minorHAnsi"/>
                <w:bCs/>
                <w:color w:val="000000" w:themeColor="text1"/>
                <w:spacing w:val="8"/>
                <w:sz w:val="15"/>
                <w:szCs w:val="15"/>
                <w:u w:val="single"/>
                <w:lang w:val="fr-FR"/>
              </w:rPr>
              <w:t>Chef de mission</w:t>
            </w:r>
          </w:p>
          <w:p w14:paraId="06D9B845" w14:textId="6C10B992"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color w:val="000000" w:themeColor="text1"/>
                <w:spacing w:val="8"/>
                <w:sz w:val="15"/>
                <w:szCs w:val="15"/>
                <w:highlight w:val="green"/>
                <w:u w:val="single"/>
                <w:lang w:val="fr-FR"/>
              </w:rPr>
              <w:t>Expert</w:t>
            </w:r>
            <w:r w:rsidRPr="00DA3232">
              <w:rPr>
                <w:rFonts w:asciiTheme="minorHAnsi" w:hAnsiTheme="minorHAnsi" w:cstheme="minorHAnsi"/>
                <w:bCs/>
                <w:color w:val="000000" w:themeColor="text1"/>
                <w:spacing w:val="8"/>
                <w:sz w:val="15"/>
                <w:szCs w:val="15"/>
                <w:u w:val="single"/>
                <w:lang w:val="fr-FR"/>
              </w:rPr>
              <w:t xml:space="preserve"> Suivi-</w:t>
            </w:r>
            <w:r w:rsidRPr="00DA3232">
              <w:rPr>
                <w:rFonts w:asciiTheme="minorHAnsi" w:hAnsiTheme="minorHAnsi" w:cstheme="minorHAnsi"/>
                <w:bCs/>
                <w:color w:val="000000" w:themeColor="text1"/>
                <w:spacing w:val="8"/>
                <w:sz w:val="15"/>
                <w:szCs w:val="15"/>
                <w:highlight w:val="green"/>
                <w:u w:val="single"/>
                <w:lang w:val="fr-FR"/>
              </w:rPr>
              <w:t>évaluation</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97EDD5F" w14:textId="3D3B8C7E" w:rsidR="00B3016A" w:rsidRPr="00DA3232" w:rsidRDefault="00B3016A" w:rsidP="00DA3232">
            <w:pPr>
              <w:pStyle w:val="normaltableau"/>
              <w:suppressAutoHyphens/>
              <w:spacing w:before="0" w:after="0"/>
              <w:rPr>
                <w:rFonts w:asciiTheme="minorHAnsi" w:hAnsiTheme="minorHAnsi" w:cstheme="minorHAnsi"/>
                <w:color w:val="000000" w:themeColor="text1"/>
                <w:spacing w:val="8"/>
                <w:sz w:val="17"/>
                <w:szCs w:val="17"/>
                <w:lang w:val="fr-FR"/>
              </w:rPr>
            </w:pPr>
            <w:r w:rsidRPr="00B3016A">
              <w:rPr>
                <w:rFonts w:asciiTheme="minorHAnsi" w:hAnsiTheme="minorHAnsi" w:cstheme="minorHAnsi"/>
                <w:b/>
                <w:bCs/>
                <w:color w:val="000000" w:themeColor="text1"/>
                <w:spacing w:val="8"/>
                <w:sz w:val="17"/>
                <w:szCs w:val="17"/>
                <w:highlight w:val="green"/>
                <w:u w:val="single"/>
                <w:lang w:val="fr-FR"/>
              </w:rPr>
              <w:t>Évaluation finale de la mise en œuvre au Cameroun d’un projet</w:t>
            </w:r>
            <w:r w:rsidRPr="00B3016A">
              <w:rPr>
                <w:rFonts w:asciiTheme="minorHAnsi" w:hAnsiTheme="minorHAnsi" w:cstheme="minorHAnsi"/>
                <w:b/>
                <w:bCs/>
                <w:color w:val="000000" w:themeColor="text1"/>
                <w:spacing w:val="8"/>
                <w:sz w:val="17"/>
                <w:szCs w:val="17"/>
                <w:u w:val="single"/>
                <w:lang w:val="fr-FR"/>
              </w:rPr>
              <w:t xml:space="preserve"> « acteurs non étatiques »</w:t>
            </w:r>
            <w:r w:rsidRPr="00B3016A">
              <w:rPr>
                <w:rFonts w:asciiTheme="minorHAnsi" w:hAnsiTheme="minorHAnsi" w:cstheme="minorHAnsi"/>
                <w:b/>
                <w:bCs/>
                <w:color w:val="000000" w:themeColor="text1"/>
                <w:spacing w:val="8"/>
                <w:sz w:val="17"/>
                <w:szCs w:val="17"/>
                <w:lang w:val="fr-FR"/>
              </w:rPr>
              <w:t xml:space="preserve"> : </w:t>
            </w:r>
            <w:r w:rsidRPr="00B3016A">
              <w:rPr>
                <w:rFonts w:asciiTheme="minorHAnsi" w:hAnsiTheme="minorHAnsi" w:cstheme="minorHAnsi"/>
                <w:color w:val="000000" w:themeColor="text1"/>
                <w:spacing w:val="8"/>
                <w:sz w:val="17"/>
                <w:szCs w:val="17"/>
                <w:highlight w:val="green"/>
                <w:lang w:val="fr-FR"/>
              </w:rPr>
              <w:t>Projet création de richesses</w:t>
            </w:r>
            <w:r w:rsidRPr="00B3016A">
              <w:rPr>
                <w:rFonts w:asciiTheme="minorHAnsi" w:hAnsiTheme="minorHAnsi" w:cstheme="minorHAnsi"/>
                <w:color w:val="000000" w:themeColor="text1"/>
                <w:spacing w:val="8"/>
                <w:sz w:val="17"/>
                <w:szCs w:val="17"/>
                <w:lang w:val="fr-FR"/>
              </w:rPr>
              <w:t xml:space="preserve"> par l’assistance des mairies dans la mise en place de services de ramassage et de gestion des déchets dans les Communes (villes secondaires) des pays Cameroun, Ouganda, Nigeria, Sierra Leone et Kenya </w:t>
            </w:r>
            <w:r w:rsidRPr="00B3016A">
              <w:rPr>
                <w:rFonts w:asciiTheme="minorHAnsi" w:hAnsiTheme="minorHAnsi" w:cstheme="minorHAnsi"/>
                <w:b/>
                <w:color w:val="000000" w:themeColor="text1"/>
                <w:sz w:val="17"/>
                <w:szCs w:val="17"/>
                <w:lang w:val="fr-FR"/>
              </w:rPr>
              <w:t xml:space="preserve">Évaluation globale du programme, </w:t>
            </w:r>
            <w:r w:rsidRPr="00B3016A">
              <w:rPr>
                <w:rFonts w:asciiTheme="minorHAnsi" w:hAnsiTheme="minorHAnsi" w:cstheme="minorHAnsi"/>
                <w:color w:val="000000" w:themeColor="text1"/>
                <w:sz w:val="17"/>
                <w:szCs w:val="17"/>
                <w:lang w:val="fr-FR"/>
              </w:rPr>
              <w:t xml:space="preserve">du mécanisme et procédures d’appels à propositions des projets, du processus de sélection et des indicateurs selon critères de l’OCDE, des 12 projets d’infrastructures de protection environnementale retenus ; </w:t>
            </w:r>
            <w:r w:rsidRPr="00B3016A">
              <w:rPr>
                <w:rFonts w:asciiTheme="minorHAnsi" w:hAnsiTheme="minorHAnsi" w:cstheme="minorHAnsi"/>
                <w:b/>
                <w:color w:val="000000" w:themeColor="text1"/>
                <w:sz w:val="17"/>
                <w:szCs w:val="17"/>
                <w:lang w:val="fr-FR"/>
              </w:rPr>
              <w:t xml:space="preserve">Capitalisation </w:t>
            </w:r>
            <w:r w:rsidRPr="00B3016A">
              <w:rPr>
                <w:rFonts w:asciiTheme="minorHAnsi" w:hAnsiTheme="minorHAnsi" w:cstheme="minorHAnsi"/>
                <w:color w:val="000000" w:themeColor="text1"/>
                <w:sz w:val="17"/>
                <w:szCs w:val="17"/>
                <w:lang w:val="fr-FR"/>
              </w:rPr>
              <w:t>des succès et échecs et consolidation du cadre logique.</w:t>
            </w:r>
          </w:p>
        </w:tc>
      </w:tr>
      <w:tr w:rsidR="00B3016A" w:rsidRPr="000B46AB" w14:paraId="5AE74D29"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2281DD67" w14:textId="00A83748"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24</w:t>
            </w:r>
          </w:p>
          <w:p w14:paraId="505D82F9" w14:textId="0E1AFE73" w:rsidR="00821119" w:rsidRPr="00DA3232" w:rsidRDefault="00821119" w:rsidP="00DA3232">
            <w:pPr>
              <w:pStyle w:val="Sansinterligne"/>
              <w:suppressAutoHyphens/>
              <w:spacing w:line="0" w:lineRule="atLeast"/>
              <w:ind w:left="-113" w:right="-113"/>
              <w:jc w:val="center"/>
              <w:rPr>
                <w:rFonts w:asciiTheme="minorHAnsi" w:hAnsiTheme="minorHAnsi" w:cstheme="minorHAnsi"/>
                <w:b/>
                <w:bCs/>
                <w:spacing w:val="8"/>
                <w:sz w:val="15"/>
                <w:szCs w:val="15"/>
                <w:lang w:val="fr-FR"/>
              </w:rPr>
            </w:pPr>
            <w:r w:rsidRPr="00DA3232">
              <w:rPr>
                <w:rFonts w:asciiTheme="minorHAnsi" w:hAnsiTheme="minorHAnsi" w:cstheme="minorHAnsi"/>
                <w:b/>
                <w:bCs/>
                <w:spacing w:val="8"/>
                <w:sz w:val="15"/>
                <w:szCs w:val="15"/>
                <w:lang w:val="fr-FR"/>
              </w:rPr>
              <w:t>Cameroun</w:t>
            </w:r>
          </w:p>
          <w:p w14:paraId="549AE057" w14:textId="7A2CECE8" w:rsidR="00B3016A" w:rsidRPr="00DA3232" w:rsidRDefault="00821119" w:rsidP="00DA3232">
            <w:pPr>
              <w:pStyle w:val="Sansinterligne"/>
              <w:suppressAutoHyphens/>
              <w:spacing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spacing w:val="8"/>
                <w:sz w:val="15"/>
                <w:szCs w:val="15"/>
                <w:lang w:val="fr-FR"/>
              </w:rPr>
              <w:t>07/</w:t>
            </w:r>
            <w:r w:rsidR="00B3016A" w:rsidRPr="00DA3232">
              <w:rPr>
                <w:rFonts w:asciiTheme="minorHAnsi" w:hAnsiTheme="minorHAnsi" w:cstheme="minorHAnsi"/>
                <w:spacing w:val="8"/>
                <w:sz w:val="15"/>
                <w:szCs w:val="15"/>
                <w:lang w:val="fr-FR"/>
              </w:rPr>
              <w:t>2014</w:t>
            </w:r>
            <w:r w:rsidRPr="00DA3232">
              <w:rPr>
                <w:rFonts w:asciiTheme="minorHAnsi" w:hAnsiTheme="minorHAnsi" w:cstheme="minorHAnsi"/>
                <w:spacing w:val="8"/>
                <w:sz w:val="15"/>
                <w:szCs w:val="15"/>
                <w:lang w:val="fr-FR"/>
              </w:rPr>
              <w:t xml:space="preserve"> – 05/2015</w:t>
            </w:r>
          </w:p>
          <w:p w14:paraId="5B6F808E" w14:textId="68365B25"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
                <w:bCs/>
                <w:i w:val="0"/>
                <w:color w:val="FF0000"/>
                <w:sz w:val="15"/>
                <w:szCs w:val="15"/>
                <w:lang w:val="fr-FR"/>
              </w:rPr>
            </w:pPr>
            <w:r w:rsidRPr="00DA3232">
              <w:rPr>
                <w:rFonts w:asciiTheme="minorHAnsi" w:hAnsiTheme="minorHAnsi" w:cstheme="minorHAnsi"/>
                <w:b/>
                <w:bCs/>
                <w:i w:val="0"/>
                <w:color w:val="FF0000"/>
                <w:sz w:val="15"/>
                <w:szCs w:val="15"/>
                <w:lang w:val="fr-FR"/>
              </w:rPr>
              <w:t>100 jours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7C307D6" w14:textId="77777777" w:rsidR="00B3016A" w:rsidRPr="00DA3232" w:rsidRDefault="00B3016A" w:rsidP="00DA3232">
            <w:pPr>
              <w:pStyle w:val="Normaltableau0"/>
              <w:keepNext/>
              <w:keepLines/>
              <w:suppressAutoHyphens/>
              <w:spacing w:before="0" w:line="0" w:lineRule="atLeast"/>
              <w:ind w:left="-113" w:right="-113"/>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ROJAC/OADES</w:t>
            </w:r>
          </w:p>
          <w:p w14:paraId="20106A85" w14:textId="77777777" w:rsidR="00B3016A" w:rsidRPr="00DA3232" w:rsidRDefault="00B3016A" w:rsidP="00DA3232">
            <w:pPr>
              <w:pStyle w:val="Normaltableau0"/>
              <w:keepNext/>
              <w:keepLines/>
              <w:suppressAutoHyphens/>
              <w:spacing w:before="0" w:line="0" w:lineRule="atLeast"/>
              <w:ind w:left="-113" w:right="-113"/>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Coordonnateur National</w:t>
            </w:r>
          </w:p>
          <w:p w14:paraId="30D338A0" w14:textId="77777777" w:rsidR="00B3016A" w:rsidRPr="00DA3232" w:rsidRDefault="004E6B17" w:rsidP="00DA3232">
            <w:pPr>
              <w:pStyle w:val="Normaltableau0"/>
              <w:keepNext/>
              <w:keepLines/>
              <w:suppressAutoHyphens/>
              <w:spacing w:before="0" w:line="0" w:lineRule="atLeast"/>
              <w:ind w:left="-113" w:right="-113"/>
              <w:jc w:val="center"/>
              <w:rPr>
                <w:rFonts w:asciiTheme="minorHAnsi" w:hAnsiTheme="minorHAnsi" w:cstheme="minorHAnsi"/>
                <w:bCs/>
                <w:i w:val="0"/>
                <w:sz w:val="13"/>
                <w:szCs w:val="13"/>
                <w:lang w:val="fr-FR"/>
              </w:rPr>
            </w:pPr>
            <w:hyperlink r:id="rId48" w:history="1">
              <w:r w:rsidR="00B3016A" w:rsidRPr="00DA3232">
                <w:rPr>
                  <w:rStyle w:val="Lienhypertexte"/>
                  <w:rFonts w:asciiTheme="minorHAnsi" w:hAnsiTheme="minorHAnsi" w:cstheme="minorHAnsi"/>
                  <w:bCs/>
                  <w:i w:val="0"/>
                  <w:sz w:val="13"/>
                  <w:szCs w:val="13"/>
                  <w:lang w:val="fr-FR"/>
                </w:rPr>
                <w:t>feguethierry@gmail.com</w:t>
              </w:r>
            </w:hyperlink>
          </w:p>
          <w:p w14:paraId="32301077" w14:textId="77777777" w:rsidR="00B3016A" w:rsidRPr="00DA3232" w:rsidRDefault="00B3016A" w:rsidP="00DA3232">
            <w:pPr>
              <w:pStyle w:val="Normaltableau0"/>
              <w:keepNext/>
              <w:keepLines/>
              <w:suppressAutoHyphens/>
              <w:spacing w:before="0" w:line="0" w:lineRule="atLeast"/>
              <w:ind w:left="-113" w:right="-113"/>
              <w:jc w:val="center"/>
              <w:rPr>
                <w:rFonts w:asciiTheme="minorHAnsi" w:hAnsiTheme="minorHAnsi" w:cstheme="minorHAnsi"/>
                <w:bCs/>
                <w:i w:val="0"/>
                <w:sz w:val="13"/>
                <w:szCs w:val="13"/>
                <w:lang w:val="fr-FR"/>
              </w:rPr>
            </w:pPr>
          </w:p>
          <w:p w14:paraId="5FA3A253" w14:textId="7BA02785"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bCs/>
                <w:i/>
                <w:sz w:val="13"/>
                <w:szCs w:val="13"/>
                <w:lang w:val="fr-FR"/>
              </w:rPr>
              <w:t>Tél. : +237675852185</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239722B8" w14:textId="57739EEF"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color w:val="000000" w:themeColor="text1"/>
                <w:spacing w:val="8"/>
                <w:sz w:val="15"/>
                <w:szCs w:val="15"/>
                <w:u w:val="single"/>
                <w:lang w:val="fr-FR"/>
              </w:rPr>
              <w:t>Expert en organisation des réseaux associatifs et évaluation des politiques publiques</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09A5152A" w14:textId="77777777" w:rsidR="00B3016A" w:rsidRPr="00B3016A" w:rsidRDefault="00B3016A" w:rsidP="00DA3232">
            <w:pPr>
              <w:suppressAutoHyphens/>
              <w:spacing w:after="0"/>
              <w:ind w:right="164"/>
              <w:rPr>
                <w:rFonts w:asciiTheme="minorHAnsi" w:hAnsiTheme="minorHAnsi" w:cstheme="minorHAnsi"/>
                <w:b/>
                <w:color w:val="000000" w:themeColor="text1"/>
                <w:sz w:val="17"/>
                <w:szCs w:val="17"/>
                <w:lang w:val="fr-FR"/>
              </w:rPr>
            </w:pPr>
            <w:r w:rsidRPr="00B3016A">
              <w:rPr>
                <w:rFonts w:asciiTheme="minorHAnsi" w:hAnsiTheme="minorHAnsi" w:cstheme="minorHAnsi"/>
                <w:b/>
                <w:color w:val="000000" w:themeColor="text1"/>
                <w:sz w:val="17"/>
                <w:szCs w:val="17"/>
                <w:u w:val="single"/>
                <w:lang w:val="fr-FR"/>
              </w:rPr>
              <w:t>Mission A : Diagnostic organisationnel et institutionnel de notre réseau cumulant près de 220 organisations thématiques jeunesse et opportunité d’Insertion par l’emploi pour jeunes et femmes dans le développement harmonieux du territoire. Coaching dans la gestion du changement et la restructuration.</w:t>
            </w:r>
            <w:r w:rsidRPr="00B3016A">
              <w:rPr>
                <w:rFonts w:asciiTheme="minorHAnsi" w:hAnsiTheme="minorHAnsi" w:cstheme="minorHAnsi"/>
                <w:b/>
                <w:color w:val="000000" w:themeColor="text1"/>
                <w:sz w:val="17"/>
                <w:szCs w:val="17"/>
                <w:lang w:val="fr-FR"/>
              </w:rPr>
              <w:t xml:space="preserve"> Appui à la formulation de projets et recherche financement, accompagnement de la mise en œuvre technique.  </w:t>
            </w:r>
          </w:p>
          <w:p w14:paraId="781BBB24" w14:textId="1D2993AC"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color w:val="000000" w:themeColor="text1"/>
                <w:sz w:val="17"/>
                <w:szCs w:val="17"/>
                <w:u w:val="single"/>
                <w:lang w:val="fr-FR"/>
              </w:rPr>
              <w:t>Mission B : Évaluation et proposition d’une politique de la jeunesse au Gouvernement camerounais. Appui au diagnostic institutionnel du MINJEUN et du CNJC (Comité National de la Jeunesse du Cameroun), appui à la relecture et aux ateliers de validation de la proposition de politique jeunesse et de son budget programme, appui conseil sur le processus de plaidoyer auprès du Ministère de la Jeunesse</w:t>
            </w:r>
            <w:r w:rsidRPr="00B3016A">
              <w:rPr>
                <w:rFonts w:asciiTheme="minorHAnsi" w:hAnsiTheme="minorHAnsi" w:cstheme="minorHAnsi"/>
                <w:b/>
                <w:color w:val="000000" w:themeColor="text1"/>
                <w:sz w:val="17"/>
                <w:szCs w:val="17"/>
                <w:lang w:val="fr-FR"/>
              </w:rPr>
              <w:t>, suivi-évaluation et capitalisation de bonnes pratiques.</w:t>
            </w:r>
          </w:p>
        </w:tc>
      </w:tr>
      <w:tr w:rsidR="00B3016A" w:rsidRPr="000B46AB" w14:paraId="76F3DB7A"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2643D37A" w14:textId="2AE7F97F"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25</w:t>
            </w:r>
          </w:p>
          <w:p w14:paraId="733A175B" w14:textId="0FD98158" w:rsidR="00B3016A" w:rsidRPr="00DA3232" w:rsidRDefault="00B3016A" w:rsidP="00DA3232">
            <w:pPr>
              <w:pStyle w:val="normaltableau"/>
              <w:suppressAutoHyphens/>
              <w:spacing w:before="0" w:after="0" w:line="0" w:lineRule="atLeast"/>
              <w:ind w:left="-113" w:right="-113"/>
              <w:jc w:val="center"/>
              <w:rPr>
                <w:rFonts w:asciiTheme="minorHAnsi" w:hAnsiTheme="minorHAnsi" w:cstheme="minorHAnsi"/>
                <w:bCs/>
                <w:spacing w:val="8"/>
                <w:sz w:val="15"/>
                <w:szCs w:val="15"/>
                <w:lang w:val="fr-FR"/>
              </w:rPr>
            </w:pPr>
            <w:r w:rsidRPr="00DA3232">
              <w:rPr>
                <w:rFonts w:asciiTheme="minorHAnsi" w:hAnsiTheme="minorHAnsi" w:cstheme="minorHAnsi"/>
                <w:spacing w:val="8"/>
                <w:sz w:val="15"/>
                <w:szCs w:val="15"/>
                <w:lang w:val="fr-FR"/>
              </w:rPr>
              <w:t xml:space="preserve">2013 à </w:t>
            </w:r>
            <w:r w:rsidRPr="00DA3232">
              <w:rPr>
                <w:rFonts w:asciiTheme="minorHAnsi" w:hAnsiTheme="minorHAnsi" w:cstheme="minorHAnsi"/>
                <w:bCs/>
                <w:spacing w:val="8"/>
                <w:sz w:val="15"/>
                <w:szCs w:val="15"/>
                <w:lang w:val="fr-FR"/>
              </w:rPr>
              <w:t>2015</w:t>
            </w:r>
          </w:p>
          <w:p w14:paraId="169F024F" w14:textId="77777777" w:rsidR="00B3016A" w:rsidRPr="00DA3232" w:rsidRDefault="00B3016A" w:rsidP="00DA3232">
            <w:pPr>
              <w:pStyle w:val="normaltableau"/>
              <w:keepNext/>
              <w:keepLines/>
              <w:suppressAutoHyphens/>
              <w:spacing w:before="0" w:after="0" w:line="0" w:lineRule="atLeast"/>
              <w:ind w:left="-113" w:right="-113"/>
              <w:jc w:val="center"/>
              <w:rPr>
                <w:rFonts w:asciiTheme="minorHAnsi" w:hAnsiTheme="minorHAnsi" w:cstheme="minorHAnsi"/>
                <w:b/>
                <w:bCs/>
                <w:spacing w:val="8"/>
                <w:sz w:val="15"/>
                <w:szCs w:val="15"/>
                <w:lang w:val="fr-FR"/>
              </w:rPr>
            </w:pPr>
            <w:r w:rsidRPr="00DA3232">
              <w:rPr>
                <w:rFonts w:asciiTheme="minorHAnsi" w:hAnsiTheme="minorHAnsi" w:cstheme="minorHAnsi"/>
                <w:b/>
                <w:bCs/>
                <w:spacing w:val="8"/>
                <w:sz w:val="15"/>
                <w:szCs w:val="15"/>
                <w:lang w:val="fr-FR"/>
              </w:rPr>
              <w:t>Cameroun</w:t>
            </w:r>
          </w:p>
          <w:p w14:paraId="76880C1C" w14:textId="403BDC72"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color w:val="FF0000"/>
                <w:sz w:val="15"/>
                <w:szCs w:val="15"/>
                <w:lang w:val="fr-FR"/>
              </w:rPr>
            </w:pPr>
            <w:r w:rsidRPr="00DA3232">
              <w:rPr>
                <w:rFonts w:asciiTheme="minorHAnsi" w:hAnsiTheme="minorHAnsi" w:cstheme="minorHAnsi"/>
                <w:b/>
                <w:bCs/>
                <w:spacing w:val="8"/>
                <w:sz w:val="15"/>
                <w:szCs w:val="15"/>
                <w:lang w:val="fr-FR"/>
              </w:rPr>
              <w:t>1 mois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32668FA" w14:textId="4A191E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es-ES"/>
              </w:rPr>
            </w:pPr>
            <w:r w:rsidRPr="00DA3232">
              <w:rPr>
                <w:rFonts w:asciiTheme="minorHAnsi" w:hAnsiTheme="minorHAnsi" w:cstheme="minorHAnsi"/>
                <w:bCs/>
                <w:i w:val="0"/>
                <w:sz w:val="13"/>
                <w:szCs w:val="13"/>
                <w:lang w:val="es-ES"/>
              </w:rPr>
              <w:t>CREDDA</w:t>
            </w:r>
          </w:p>
          <w:p w14:paraId="63960480" w14:textId="40B28C8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es-ES"/>
              </w:rPr>
            </w:pPr>
            <w:proofErr w:type="spellStart"/>
            <w:r w:rsidRPr="00DA3232">
              <w:rPr>
                <w:rFonts w:asciiTheme="minorHAnsi" w:hAnsiTheme="minorHAnsi" w:cstheme="minorHAnsi"/>
                <w:bCs/>
                <w:i w:val="0"/>
                <w:sz w:val="13"/>
                <w:szCs w:val="13"/>
                <w:lang w:val="es-ES"/>
              </w:rPr>
              <w:t>Prof</w:t>
            </w:r>
            <w:proofErr w:type="spellEnd"/>
            <w:r w:rsidRPr="00DA3232">
              <w:rPr>
                <w:rFonts w:asciiTheme="minorHAnsi" w:hAnsiTheme="minorHAnsi" w:cstheme="minorHAnsi"/>
                <w:bCs/>
                <w:i w:val="0"/>
                <w:sz w:val="13"/>
                <w:szCs w:val="13"/>
                <w:lang w:val="es-ES"/>
              </w:rPr>
              <w:t xml:space="preserve"> Isaac TAMBA</w:t>
            </w:r>
          </w:p>
          <w:p w14:paraId="0D379FDC" w14:textId="712CBA78" w:rsidR="00B3016A" w:rsidRPr="00DA3232" w:rsidRDefault="004E6B17"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es-ES"/>
              </w:rPr>
            </w:pPr>
            <w:hyperlink r:id="rId49" w:history="1">
              <w:r w:rsidR="00B3016A" w:rsidRPr="00DA3232">
                <w:rPr>
                  <w:rStyle w:val="Lienhypertexte"/>
                  <w:rFonts w:asciiTheme="minorHAnsi" w:hAnsiTheme="minorHAnsi" w:cstheme="minorHAnsi"/>
                  <w:i w:val="0"/>
                  <w:sz w:val="13"/>
                  <w:szCs w:val="13"/>
                  <w:lang w:val="es-ES"/>
                </w:rPr>
                <w:t>isatamba@yahoo.fr</w:t>
              </w:r>
            </w:hyperlink>
          </w:p>
          <w:p w14:paraId="5C4595CA" w14:textId="5BFA7DD6"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bCs/>
                <w:i/>
                <w:sz w:val="13"/>
                <w:szCs w:val="13"/>
                <w:lang w:val="fr-FR"/>
              </w:rPr>
              <w:t>Tél. : +237 677 75 10 50</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537A785B" w14:textId="77777777" w:rsidR="00B3016A" w:rsidRPr="00DA3232" w:rsidRDefault="00B3016A" w:rsidP="00DA3232">
            <w:pPr>
              <w:pStyle w:val="normaltableau"/>
              <w:widowControl w:val="0"/>
              <w:spacing w:before="0" w:after="0" w:line="0" w:lineRule="atLeast"/>
              <w:ind w:left="-113" w:right="-113"/>
              <w:contextualSpacing/>
              <w:jc w:val="center"/>
              <w:rPr>
                <w:rFonts w:asciiTheme="minorHAnsi" w:hAnsiTheme="minorHAnsi" w:cstheme="minorHAnsi"/>
                <w:bCs/>
                <w:spacing w:val="8"/>
                <w:sz w:val="15"/>
                <w:szCs w:val="15"/>
                <w:lang w:val="fr-FR"/>
              </w:rPr>
            </w:pPr>
            <w:r w:rsidRPr="00DA3232">
              <w:rPr>
                <w:rFonts w:asciiTheme="minorHAnsi" w:hAnsiTheme="minorHAnsi" w:cstheme="minorHAnsi"/>
                <w:bCs/>
                <w:spacing w:val="8"/>
                <w:sz w:val="15"/>
                <w:szCs w:val="15"/>
                <w:lang w:val="fr-FR"/>
              </w:rPr>
              <w:t>Chef de mission</w:t>
            </w:r>
          </w:p>
          <w:p w14:paraId="74905DE4" w14:textId="1C68216A"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spacing w:val="8"/>
                <w:sz w:val="15"/>
                <w:szCs w:val="15"/>
                <w:lang w:val="fr-FR"/>
              </w:rPr>
              <w:t>Expert en audit institutionnel</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616EE92A" w14:textId="308990CC" w:rsidR="00B3016A" w:rsidRPr="00DA3232" w:rsidRDefault="00B3016A" w:rsidP="00DA3232">
            <w:pPr>
              <w:widowControl w:val="0"/>
              <w:spacing w:after="0"/>
              <w:ind w:right="-3"/>
              <w:contextualSpacing/>
              <w:rPr>
                <w:rFonts w:asciiTheme="minorHAnsi" w:hAnsiTheme="minorHAnsi" w:cstheme="minorHAnsi"/>
                <w:bCs/>
                <w:sz w:val="17"/>
                <w:szCs w:val="17"/>
                <w:lang w:val="fr-FR"/>
              </w:rPr>
            </w:pPr>
            <w:r w:rsidRPr="00B3016A">
              <w:rPr>
                <w:rFonts w:asciiTheme="minorHAnsi" w:hAnsiTheme="minorHAnsi" w:cstheme="minorHAnsi"/>
                <w:b/>
                <w:color w:val="000000" w:themeColor="text1"/>
                <w:sz w:val="17"/>
                <w:szCs w:val="17"/>
                <w:lang w:val="fr-FR"/>
              </w:rPr>
              <w:t>Mission A1 : Évaluation participative</w:t>
            </w:r>
            <w:r w:rsidRPr="00B3016A">
              <w:rPr>
                <w:rFonts w:asciiTheme="minorHAnsi" w:hAnsiTheme="minorHAnsi" w:cstheme="minorHAnsi"/>
                <w:color w:val="000000" w:themeColor="text1"/>
                <w:sz w:val="17"/>
                <w:szCs w:val="17"/>
                <w:lang w:val="fr-FR"/>
              </w:rPr>
              <w:t xml:space="preserve"> d</w:t>
            </w:r>
            <w:r w:rsidRPr="00B3016A">
              <w:rPr>
                <w:rFonts w:asciiTheme="minorHAnsi" w:hAnsiTheme="minorHAnsi" w:cstheme="minorHAnsi"/>
                <w:b/>
                <w:color w:val="000000" w:themeColor="text1"/>
                <w:sz w:val="17"/>
                <w:szCs w:val="17"/>
                <w:lang w:val="fr-FR"/>
              </w:rPr>
              <w:t xml:space="preserve">es impacts et effets des politiques d’habitat, de santé, de jeunesse, d’investissements publics depuis 1983 </w:t>
            </w:r>
            <w:r w:rsidRPr="00B3016A">
              <w:rPr>
                <w:rFonts w:asciiTheme="minorHAnsi" w:hAnsiTheme="minorHAnsi" w:cstheme="minorHAnsi"/>
                <w:color w:val="000000" w:themeColor="text1"/>
                <w:sz w:val="17"/>
                <w:szCs w:val="17"/>
                <w:lang w:val="fr-FR"/>
              </w:rPr>
              <w:t xml:space="preserve">sur l’emploi au Cameroun. </w:t>
            </w:r>
            <w:r w:rsidRPr="00B3016A">
              <w:rPr>
                <w:rFonts w:asciiTheme="minorHAnsi" w:hAnsiTheme="minorHAnsi" w:cstheme="minorHAnsi"/>
                <w:b/>
                <w:bCs/>
                <w:sz w:val="17"/>
                <w:szCs w:val="17"/>
                <w:lang w:val="fr-FR"/>
              </w:rPr>
              <w:t>Mission A2 :</w:t>
            </w:r>
            <w:r w:rsidRPr="00B3016A">
              <w:rPr>
                <w:rFonts w:asciiTheme="minorHAnsi" w:hAnsiTheme="minorHAnsi" w:cstheme="minorHAnsi"/>
                <w:bCs/>
                <w:sz w:val="17"/>
                <w:szCs w:val="17"/>
                <w:lang w:val="fr-FR"/>
              </w:rPr>
              <w:t xml:space="preserve"> Suivi citoyen de l’exécution physico-financière des marchés (sur les travaux routiers, les services d’adduction d’eau, installations sanitaires, gestion des eaux usées et les projets sur l’électrification) des contrats signés et production d’un rapport alternatif d’évaluation citoyenne. </w:t>
            </w:r>
            <w:r w:rsidRPr="00B3016A">
              <w:rPr>
                <w:rFonts w:asciiTheme="minorHAnsi" w:hAnsiTheme="minorHAnsi" w:cstheme="minorHAnsi"/>
                <w:b/>
                <w:color w:val="000000" w:themeColor="text1"/>
                <w:sz w:val="17"/>
                <w:szCs w:val="17"/>
                <w:u w:val="single"/>
                <w:lang w:val="fr-FR"/>
              </w:rPr>
              <w:t>Formation des citoyens sur l’enquête et l’audit institutionnel. Enquêtes et audit au sein des instances déconcentrées étatiques</w:t>
            </w:r>
          </w:p>
        </w:tc>
      </w:tr>
      <w:tr w:rsidR="00B3016A" w:rsidRPr="000B46AB" w14:paraId="5EC16C97"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669E1A9C" w14:textId="32F5A3E7"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26</w:t>
            </w:r>
          </w:p>
          <w:p w14:paraId="7D43BCCE" w14:textId="77777777" w:rsidR="00821119" w:rsidRPr="00DA3232" w:rsidRDefault="00821119" w:rsidP="00DA3232">
            <w:pPr>
              <w:pStyle w:val="normaltableau"/>
              <w:keepNext/>
              <w:keepLines/>
              <w:suppressAutoHyphens/>
              <w:spacing w:before="0" w:after="0" w:line="0" w:lineRule="atLeast"/>
              <w:ind w:left="-113" w:right="-113"/>
              <w:jc w:val="center"/>
              <w:rPr>
                <w:rFonts w:asciiTheme="minorHAnsi" w:hAnsiTheme="minorHAnsi" w:cstheme="minorHAnsi"/>
                <w:b/>
                <w:bCs/>
                <w:spacing w:val="8"/>
                <w:sz w:val="15"/>
                <w:szCs w:val="15"/>
                <w:lang w:val="fr-FR"/>
              </w:rPr>
            </w:pPr>
            <w:r w:rsidRPr="00DA3232">
              <w:rPr>
                <w:rFonts w:asciiTheme="minorHAnsi" w:hAnsiTheme="minorHAnsi" w:cstheme="minorHAnsi"/>
                <w:b/>
                <w:bCs/>
                <w:spacing w:val="8"/>
                <w:sz w:val="15"/>
                <w:szCs w:val="15"/>
                <w:highlight w:val="green"/>
                <w:lang w:val="fr-FR"/>
              </w:rPr>
              <w:t>Cameroun</w:t>
            </w:r>
          </w:p>
          <w:p w14:paraId="0437D4C1" w14:textId="54E81949" w:rsidR="00B3016A" w:rsidRPr="00DA3232" w:rsidRDefault="00821119" w:rsidP="003937F1">
            <w:pPr>
              <w:pStyle w:val="normaltableau"/>
              <w:keepNext/>
              <w:keepLines/>
              <w:suppressAutoHyphens/>
              <w:spacing w:before="0" w:after="0" w:line="0" w:lineRule="atLeast"/>
              <w:ind w:left="-113" w:right="-113"/>
              <w:jc w:val="center"/>
              <w:rPr>
                <w:rFonts w:asciiTheme="minorHAnsi" w:hAnsiTheme="minorHAnsi" w:cstheme="minorHAnsi"/>
                <w:bCs/>
                <w:sz w:val="15"/>
                <w:szCs w:val="15"/>
                <w:lang w:val="fr-FR"/>
              </w:rPr>
            </w:pPr>
            <w:r w:rsidRPr="00DA3232">
              <w:rPr>
                <w:rFonts w:asciiTheme="minorHAnsi" w:hAnsiTheme="minorHAnsi" w:cstheme="minorHAnsi"/>
                <w:bCs/>
                <w:sz w:val="15"/>
                <w:szCs w:val="15"/>
                <w:highlight w:val="green"/>
                <w:lang w:val="fr-FR"/>
              </w:rPr>
              <w:t>10/</w:t>
            </w:r>
            <w:r w:rsidR="00B3016A" w:rsidRPr="00DA3232">
              <w:rPr>
                <w:rFonts w:asciiTheme="minorHAnsi" w:hAnsiTheme="minorHAnsi" w:cstheme="minorHAnsi"/>
                <w:bCs/>
                <w:sz w:val="15"/>
                <w:szCs w:val="15"/>
                <w:highlight w:val="green"/>
                <w:lang w:val="fr-FR"/>
              </w:rPr>
              <w:t>2014</w:t>
            </w:r>
            <w:r w:rsidR="00B3016A" w:rsidRPr="00DA3232">
              <w:rPr>
                <w:rFonts w:asciiTheme="minorHAnsi" w:hAnsiTheme="minorHAnsi" w:cstheme="minorHAnsi"/>
                <w:bCs/>
                <w:sz w:val="15"/>
                <w:szCs w:val="15"/>
                <w:lang w:val="fr-FR"/>
              </w:rPr>
              <w:t xml:space="preserve"> </w:t>
            </w:r>
            <w:r w:rsidRPr="00DA3232">
              <w:rPr>
                <w:rFonts w:asciiTheme="minorHAnsi" w:hAnsiTheme="minorHAnsi" w:cstheme="minorHAnsi"/>
                <w:bCs/>
                <w:sz w:val="15"/>
                <w:szCs w:val="15"/>
                <w:lang w:val="fr-FR"/>
              </w:rPr>
              <w:t>–</w:t>
            </w:r>
            <w:r w:rsidR="00B3016A" w:rsidRPr="00DA3232">
              <w:rPr>
                <w:rFonts w:asciiTheme="minorHAnsi" w:hAnsiTheme="minorHAnsi" w:cstheme="minorHAnsi"/>
                <w:bCs/>
                <w:sz w:val="15"/>
                <w:szCs w:val="15"/>
                <w:lang w:val="fr-FR"/>
              </w:rPr>
              <w:t xml:space="preserve"> </w:t>
            </w:r>
            <w:r w:rsidRPr="00DA3232">
              <w:rPr>
                <w:rFonts w:asciiTheme="minorHAnsi" w:hAnsiTheme="minorHAnsi" w:cstheme="minorHAnsi"/>
                <w:bCs/>
                <w:sz w:val="15"/>
                <w:szCs w:val="15"/>
                <w:highlight w:val="green"/>
                <w:lang w:val="fr-FR"/>
              </w:rPr>
              <w:t>08/</w:t>
            </w:r>
            <w:r w:rsidR="00B3016A" w:rsidRPr="00DA3232">
              <w:rPr>
                <w:rFonts w:asciiTheme="minorHAnsi" w:hAnsiTheme="minorHAnsi" w:cstheme="minorHAnsi"/>
                <w:bCs/>
                <w:sz w:val="15"/>
                <w:szCs w:val="15"/>
                <w:highlight w:val="green"/>
                <w:lang w:val="fr-FR"/>
              </w:rPr>
              <w:t>2015</w:t>
            </w:r>
            <w:r w:rsidR="00B3016A" w:rsidRPr="00DA3232">
              <w:rPr>
                <w:rFonts w:asciiTheme="minorHAnsi" w:hAnsiTheme="minorHAnsi" w:cstheme="minorHAnsi"/>
                <w:b/>
                <w:sz w:val="15"/>
                <w:szCs w:val="15"/>
                <w:lang w:val="fr-FR"/>
              </w:rPr>
              <w:t xml:space="preserve"> </w:t>
            </w:r>
            <w:r w:rsidR="00B3016A" w:rsidRPr="00DA3232">
              <w:rPr>
                <w:rFonts w:asciiTheme="minorHAnsi" w:hAnsiTheme="minorHAnsi" w:cstheme="minorHAnsi"/>
                <w:b/>
                <w:color w:val="FF0000"/>
                <w:sz w:val="15"/>
                <w:szCs w:val="15"/>
                <w:lang w:val="fr-FR"/>
              </w:rPr>
              <w:t>7 mois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AD4BFAC" w14:textId="7C3302B9"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
                <w:bCs/>
                <w:i w:val="0"/>
                <w:sz w:val="13"/>
                <w:szCs w:val="13"/>
                <w:lang w:val="fr-FR"/>
              </w:rPr>
            </w:pPr>
            <w:r w:rsidRPr="00DA3232">
              <w:rPr>
                <w:rFonts w:asciiTheme="minorHAnsi" w:hAnsiTheme="minorHAnsi" w:cstheme="minorHAnsi"/>
                <w:b/>
                <w:bCs/>
                <w:i w:val="0"/>
                <w:sz w:val="13"/>
                <w:szCs w:val="13"/>
                <w:highlight w:val="green"/>
                <w:lang w:val="fr-FR"/>
              </w:rPr>
              <w:t>Commission Européenne</w:t>
            </w:r>
          </w:p>
          <w:p w14:paraId="6CE9A649" w14:textId="13DF6504"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pacing w:val="8"/>
                <w:sz w:val="13"/>
                <w:szCs w:val="13"/>
                <w:lang w:val="fr-FR"/>
              </w:rPr>
            </w:pPr>
            <w:r w:rsidRPr="00DA3232">
              <w:rPr>
                <w:rFonts w:asciiTheme="minorHAnsi" w:hAnsiTheme="minorHAnsi" w:cstheme="minorHAnsi"/>
                <w:bCs/>
                <w:i w:val="0"/>
                <w:sz w:val="13"/>
                <w:szCs w:val="13"/>
                <w:lang w:val="fr-FR"/>
              </w:rPr>
              <w:t xml:space="preserve">LOUIS BERGER </w:t>
            </w:r>
            <w:r w:rsidRPr="00DA3232">
              <w:rPr>
                <w:rFonts w:asciiTheme="minorHAnsi" w:hAnsiTheme="minorHAnsi" w:cstheme="minorHAnsi"/>
                <w:i w:val="0"/>
                <w:sz w:val="13"/>
                <w:szCs w:val="13"/>
                <w:lang w:val="fr-FR"/>
              </w:rPr>
              <w:t xml:space="preserve">Bertin </w:t>
            </w:r>
            <w:proofErr w:type="spellStart"/>
            <w:r w:rsidRPr="00DA3232">
              <w:rPr>
                <w:rFonts w:asciiTheme="minorHAnsi" w:hAnsiTheme="minorHAnsi" w:cstheme="minorHAnsi"/>
                <w:i w:val="0"/>
                <w:sz w:val="13"/>
                <w:szCs w:val="13"/>
                <w:lang w:val="fr-FR"/>
              </w:rPr>
              <w:t>Lukanda</w:t>
            </w:r>
            <w:proofErr w:type="spellEnd"/>
            <w:r w:rsidRPr="00DA3232">
              <w:rPr>
                <w:rFonts w:asciiTheme="minorHAnsi" w:hAnsiTheme="minorHAnsi" w:cstheme="minorHAnsi"/>
                <w:i w:val="0"/>
                <w:sz w:val="13"/>
                <w:szCs w:val="13"/>
                <w:lang w:val="fr-FR"/>
              </w:rPr>
              <w:t xml:space="preserve"> </w:t>
            </w:r>
            <w:r w:rsidRPr="00DA3232">
              <w:rPr>
                <w:rFonts w:asciiTheme="minorHAnsi" w:hAnsiTheme="minorHAnsi" w:cstheme="minorHAnsi"/>
                <w:i w:val="0"/>
                <w:spacing w:val="8"/>
                <w:sz w:val="13"/>
                <w:szCs w:val="13"/>
                <w:lang w:val="fr-FR"/>
              </w:rPr>
              <w:t xml:space="preserve">Chef du programme /  </w:t>
            </w:r>
            <w:hyperlink r:id="rId50" w:history="1">
              <w:r w:rsidRPr="00DA3232">
                <w:rPr>
                  <w:rStyle w:val="Lienhypertexte"/>
                  <w:rFonts w:asciiTheme="minorHAnsi" w:hAnsiTheme="minorHAnsi" w:cstheme="minorHAnsi"/>
                  <w:i w:val="0"/>
                  <w:sz w:val="13"/>
                  <w:szCs w:val="13"/>
                  <w:lang w:val="fr-FR"/>
                </w:rPr>
                <w:t>bertinlbo@hotmail.com</w:t>
              </w:r>
            </w:hyperlink>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0B1DC401" w14:textId="77777777" w:rsidR="00B3016A" w:rsidRPr="00DA3232" w:rsidRDefault="00B3016A" w:rsidP="00DA3232">
            <w:pPr>
              <w:pStyle w:val="normaltableau"/>
              <w:widowControl w:val="0"/>
              <w:spacing w:before="0" w:after="0" w:line="0" w:lineRule="atLeast"/>
              <w:ind w:left="-113" w:right="-113"/>
              <w:contextualSpacing/>
              <w:jc w:val="center"/>
              <w:rPr>
                <w:rFonts w:asciiTheme="minorHAnsi" w:hAnsiTheme="minorHAnsi" w:cstheme="minorHAnsi"/>
                <w:bCs/>
                <w:sz w:val="15"/>
                <w:szCs w:val="15"/>
                <w:lang w:val="fr-FR" w:eastAsia="zh-CN"/>
              </w:rPr>
            </w:pPr>
            <w:r w:rsidRPr="00DA3232">
              <w:rPr>
                <w:rFonts w:asciiTheme="minorHAnsi" w:hAnsiTheme="minorHAnsi" w:cstheme="minorHAnsi"/>
                <w:bCs/>
                <w:sz w:val="15"/>
                <w:szCs w:val="15"/>
                <w:lang w:val="fr-FR" w:eastAsia="zh-CN"/>
              </w:rPr>
              <w:t>Expert</w:t>
            </w:r>
          </w:p>
          <w:p w14:paraId="0FF50E11" w14:textId="10D5A63E" w:rsidR="00B3016A" w:rsidRPr="00DA3232" w:rsidRDefault="00B3016A" w:rsidP="00DA3232">
            <w:pPr>
              <w:pStyle w:val="normaltableau"/>
              <w:widowControl w:val="0"/>
              <w:spacing w:before="0" w:after="0" w:line="0" w:lineRule="atLeast"/>
              <w:ind w:left="-113" w:right="-113"/>
              <w:contextualSpacing/>
              <w:jc w:val="center"/>
              <w:rPr>
                <w:rFonts w:asciiTheme="minorHAnsi" w:hAnsiTheme="minorHAnsi" w:cstheme="minorHAnsi"/>
                <w:bCs/>
                <w:sz w:val="15"/>
                <w:szCs w:val="15"/>
                <w:lang w:val="fr-FR" w:eastAsia="zh-CN"/>
              </w:rPr>
            </w:pPr>
            <w:r w:rsidRPr="00DA3232">
              <w:rPr>
                <w:rFonts w:asciiTheme="minorHAnsi" w:hAnsiTheme="minorHAnsi" w:cstheme="minorHAnsi"/>
                <w:bCs/>
                <w:sz w:val="15"/>
                <w:szCs w:val="15"/>
                <w:lang w:val="fr-FR" w:eastAsia="zh-CN"/>
              </w:rPr>
              <w:t>Renforcement</w:t>
            </w:r>
          </w:p>
          <w:p w14:paraId="5A9D24DF" w14:textId="47296264"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sz w:val="15"/>
                <w:szCs w:val="15"/>
                <w:lang w:val="fr-FR" w:eastAsia="zh-CN"/>
              </w:rPr>
              <w:t>technique et financière OSC</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99C5DA5" w14:textId="19B0635B"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proofErr w:type="spellStart"/>
            <w:r w:rsidRPr="00B3016A">
              <w:rPr>
                <w:rFonts w:asciiTheme="minorHAnsi" w:hAnsiTheme="minorHAnsi" w:cstheme="minorHAnsi"/>
                <w:bCs/>
                <w:spacing w:val="8"/>
                <w:sz w:val="17"/>
                <w:szCs w:val="17"/>
                <w:lang w:val="fr-FR"/>
              </w:rPr>
              <w:t>EuropeAid</w:t>
            </w:r>
            <w:proofErr w:type="spellEnd"/>
            <w:r w:rsidRPr="00B3016A">
              <w:rPr>
                <w:rFonts w:asciiTheme="minorHAnsi" w:hAnsiTheme="minorHAnsi" w:cstheme="minorHAnsi"/>
                <w:bCs/>
                <w:spacing w:val="8"/>
                <w:sz w:val="17"/>
                <w:szCs w:val="17"/>
                <w:lang w:val="fr-FR"/>
              </w:rPr>
              <w:t xml:space="preserve">/130840/D/SER/CM : Programme </w:t>
            </w:r>
            <w:r w:rsidRPr="00B3016A">
              <w:rPr>
                <w:rFonts w:asciiTheme="minorHAnsi" w:hAnsiTheme="minorHAnsi" w:cstheme="minorHAnsi"/>
                <w:bCs/>
                <w:spacing w:val="8"/>
                <w:sz w:val="17"/>
                <w:szCs w:val="17"/>
                <w:highlight w:val="green"/>
                <w:lang w:val="fr-FR"/>
              </w:rPr>
              <w:t>d’Appui à la Société Civile</w:t>
            </w:r>
            <w:r w:rsidRPr="00B3016A">
              <w:rPr>
                <w:rFonts w:asciiTheme="minorHAnsi" w:hAnsiTheme="minorHAnsi" w:cstheme="minorHAnsi"/>
                <w:bCs/>
                <w:spacing w:val="8"/>
                <w:sz w:val="17"/>
                <w:szCs w:val="17"/>
                <w:lang w:val="fr-FR"/>
              </w:rPr>
              <w:t xml:space="preserve"> au Cameroun. Contrat N/REF-P2/SER/084/2014 </w:t>
            </w:r>
            <w:r w:rsidRPr="00B3016A">
              <w:rPr>
                <w:rFonts w:asciiTheme="minorHAnsi" w:hAnsiTheme="minorHAnsi" w:cstheme="minorHAnsi"/>
                <w:bCs/>
                <w:spacing w:val="8"/>
                <w:sz w:val="17"/>
                <w:szCs w:val="17"/>
                <w:highlight w:val="green"/>
                <w:lang w:val="fr-FR"/>
              </w:rPr>
              <w:t>PASC Cameroun</w:t>
            </w:r>
            <w:r w:rsidRPr="00B3016A">
              <w:rPr>
                <w:rFonts w:asciiTheme="minorHAnsi" w:hAnsiTheme="minorHAnsi" w:cstheme="minorHAnsi"/>
                <w:bCs/>
                <w:spacing w:val="8"/>
                <w:sz w:val="17"/>
                <w:szCs w:val="17"/>
                <w:lang w:val="fr-FR"/>
              </w:rPr>
              <w:t xml:space="preserve"> (4M€) : </w:t>
            </w:r>
            <w:r w:rsidRPr="00B3016A">
              <w:rPr>
                <w:rFonts w:asciiTheme="minorHAnsi" w:hAnsiTheme="minorHAnsi" w:cstheme="minorHAnsi"/>
                <w:bCs/>
                <w:sz w:val="17"/>
                <w:szCs w:val="17"/>
                <w:lang w:val="fr-FR"/>
              </w:rPr>
              <w:t xml:space="preserve">Diagnostic des OSC et capitalisation des bonnes pratiques / </w:t>
            </w:r>
            <w:r w:rsidRPr="00B3016A">
              <w:rPr>
                <w:rFonts w:asciiTheme="minorHAnsi" w:hAnsiTheme="minorHAnsi" w:cstheme="minorHAnsi"/>
                <w:b/>
                <w:bCs/>
                <w:sz w:val="17"/>
                <w:szCs w:val="17"/>
                <w:lang w:val="fr-FR"/>
              </w:rPr>
              <w:t>Renforcement des capacités des OSC. Suivi-évaluation et coaching de 15 projets d’OSC, réseaux et faîtières</w:t>
            </w:r>
            <w:r w:rsidRPr="00B3016A">
              <w:rPr>
                <w:rFonts w:asciiTheme="minorHAnsi" w:hAnsiTheme="minorHAnsi" w:cstheme="minorHAnsi"/>
                <w:bCs/>
                <w:sz w:val="17"/>
                <w:szCs w:val="17"/>
                <w:lang w:val="fr-FR"/>
              </w:rPr>
              <w:t xml:space="preserve">. </w:t>
            </w:r>
          </w:p>
        </w:tc>
      </w:tr>
      <w:tr w:rsidR="00B3016A" w:rsidRPr="000B46AB" w14:paraId="1ABAF66D"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0E983DE8" w14:textId="49725FC9"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27</w:t>
            </w:r>
          </w:p>
          <w:p w14:paraId="43D17484" w14:textId="1361C066" w:rsidR="00A109BC" w:rsidRPr="00DA3232" w:rsidRDefault="00A109BC" w:rsidP="00DA3232">
            <w:pPr>
              <w:pStyle w:val="normaltableau"/>
              <w:spacing w:before="0" w:after="0" w:line="0" w:lineRule="atLeast"/>
              <w:ind w:left="-113" w:right="-113" w:hanging="24"/>
              <w:jc w:val="center"/>
              <w:rPr>
                <w:rFonts w:asciiTheme="minorHAnsi" w:hAnsiTheme="minorHAnsi" w:cstheme="minorHAnsi"/>
                <w:b/>
                <w:bCs/>
                <w:sz w:val="15"/>
                <w:szCs w:val="15"/>
                <w:lang w:val="fr-FR"/>
              </w:rPr>
            </w:pPr>
            <w:r w:rsidRPr="00DA3232">
              <w:rPr>
                <w:rFonts w:asciiTheme="minorHAnsi" w:hAnsiTheme="minorHAnsi" w:cstheme="minorHAnsi"/>
                <w:b/>
                <w:bCs/>
                <w:sz w:val="15"/>
                <w:szCs w:val="15"/>
                <w:lang w:val="fr-FR"/>
              </w:rPr>
              <w:t>Cameroun et Sénégal</w:t>
            </w:r>
          </w:p>
          <w:p w14:paraId="7254EFE7" w14:textId="0B128BCF" w:rsidR="00B3016A" w:rsidRPr="00DA3232" w:rsidRDefault="00A109BC" w:rsidP="00DA3232">
            <w:pPr>
              <w:pStyle w:val="normaltableau"/>
              <w:suppressAutoHyphens/>
              <w:spacing w:before="0" w:after="0"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spacing w:val="8"/>
                <w:sz w:val="15"/>
                <w:szCs w:val="15"/>
                <w:lang w:val="fr-FR"/>
              </w:rPr>
              <w:t>10/</w:t>
            </w:r>
            <w:r w:rsidR="00B3016A" w:rsidRPr="00DA3232">
              <w:rPr>
                <w:rFonts w:asciiTheme="minorHAnsi" w:hAnsiTheme="minorHAnsi" w:cstheme="minorHAnsi"/>
                <w:spacing w:val="8"/>
                <w:sz w:val="15"/>
                <w:szCs w:val="15"/>
                <w:lang w:val="fr-FR"/>
              </w:rPr>
              <w:t>2012</w:t>
            </w:r>
            <w:r w:rsidRPr="00DA3232">
              <w:rPr>
                <w:rFonts w:asciiTheme="minorHAnsi" w:hAnsiTheme="minorHAnsi" w:cstheme="minorHAnsi"/>
                <w:spacing w:val="8"/>
                <w:sz w:val="15"/>
                <w:szCs w:val="15"/>
                <w:lang w:val="fr-FR"/>
              </w:rPr>
              <w:t xml:space="preserve"> -01/</w:t>
            </w:r>
            <w:r w:rsidR="00B3016A" w:rsidRPr="00DA3232">
              <w:rPr>
                <w:rFonts w:asciiTheme="minorHAnsi" w:hAnsiTheme="minorHAnsi" w:cstheme="minorHAnsi"/>
                <w:spacing w:val="8"/>
                <w:sz w:val="15"/>
                <w:szCs w:val="15"/>
                <w:lang w:val="fr-FR"/>
              </w:rPr>
              <w:t>2015</w:t>
            </w:r>
          </w:p>
          <w:p w14:paraId="3F845A91" w14:textId="7D5C34B5" w:rsidR="00B3016A" w:rsidRPr="00DA3232" w:rsidRDefault="00B3016A" w:rsidP="00DA3232">
            <w:pPr>
              <w:pStyle w:val="normaltableau"/>
              <w:keepNext/>
              <w:keepLines/>
              <w:suppressAutoHyphens/>
              <w:spacing w:before="0" w:after="0" w:line="0" w:lineRule="atLeast"/>
              <w:ind w:left="-113" w:right="-113"/>
              <w:jc w:val="center"/>
              <w:rPr>
                <w:rFonts w:asciiTheme="minorHAnsi" w:hAnsiTheme="minorHAnsi" w:cstheme="minorHAnsi"/>
                <w:b/>
                <w:bCs/>
                <w:spacing w:val="8"/>
                <w:sz w:val="15"/>
                <w:szCs w:val="15"/>
                <w:lang w:val="fr-FR"/>
              </w:rPr>
            </w:pPr>
            <w:r w:rsidRPr="00DA3232">
              <w:rPr>
                <w:rFonts w:asciiTheme="minorHAnsi" w:hAnsiTheme="minorHAnsi" w:cstheme="minorHAnsi"/>
                <w:b/>
                <w:bCs/>
                <w:spacing w:val="8"/>
                <w:sz w:val="15"/>
                <w:szCs w:val="15"/>
                <w:lang w:val="fr-FR"/>
              </w:rPr>
              <w:t>24 mois</w:t>
            </w:r>
          </w:p>
          <w:p w14:paraId="3D6FBB0A" w14:textId="618A4D07"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color w:val="FF0000"/>
                <w:sz w:val="15"/>
                <w:szCs w:val="15"/>
                <w:lang w:val="fr-FR"/>
              </w:rPr>
            </w:pP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1EE06969" w14:textId="4934950E"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
                <w:i w:val="0"/>
                <w:sz w:val="13"/>
                <w:szCs w:val="13"/>
                <w:lang w:val="fr-FR"/>
              </w:rPr>
            </w:pPr>
            <w:r w:rsidRPr="00DA3232">
              <w:rPr>
                <w:rFonts w:asciiTheme="minorHAnsi" w:hAnsiTheme="minorHAnsi" w:cstheme="minorHAnsi"/>
                <w:b/>
                <w:i w:val="0"/>
                <w:sz w:val="13"/>
                <w:szCs w:val="13"/>
                <w:lang w:val="fr-FR"/>
              </w:rPr>
              <w:t>Commission Européenne</w:t>
            </w:r>
          </w:p>
          <w:p w14:paraId="2238A256" w14:textId="013C072E" w:rsidR="00B3016A" w:rsidRPr="00DA3232" w:rsidRDefault="00B3016A" w:rsidP="00DA3232">
            <w:pPr>
              <w:pStyle w:val="normaltableau"/>
              <w:keepNext/>
              <w:keepLines/>
              <w:suppressAutoHyphens/>
              <w:spacing w:before="0" w:after="0" w:line="0" w:lineRule="atLeast"/>
              <w:ind w:left="-113" w:right="-113"/>
              <w:jc w:val="center"/>
              <w:rPr>
                <w:rFonts w:asciiTheme="minorHAnsi" w:hAnsiTheme="minorHAnsi" w:cstheme="minorHAnsi"/>
                <w:bCs/>
                <w:spacing w:val="8"/>
                <w:sz w:val="13"/>
                <w:szCs w:val="13"/>
                <w:lang w:val="fr-FR"/>
              </w:rPr>
            </w:pPr>
            <w:r w:rsidRPr="00DA3232">
              <w:rPr>
                <w:rFonts w:asciiTheme="minorHAnsi" w:hAnsiTheme="minorHAnsi" w:cstheme="minorHAnsi"/>
                <w:bCs/>
                <w:spacing w:val="8"/>
                <w:sz w:val="13"/>
                <w:szCs w:val="13"/>
                <w:lang w:val="fr-FR"/>
              </w:rPr>
              <w:t>Délégation Union Européenne au Cameroun</w:t>
            </w:r>
          </w:p>
          <w:p w14:paraId="71B871C4" w14:textId="01470E89"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Maxime MONTAGNER</w:t>
            </w:r>
          </w:p>
          <w:p w14:paraId="4BF152B4" w14:textId="1E054615"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Program Manager Société civile</w:t>
            </w:r>
          </w:p>
          <w:p w14:paraId="03FEAFD1" w14:textId="77777777" w:rsidR="00B3016A" w:rsidRPr="00DA3232" w:rsidRDefault="004E6B17" w:rsidP="00DA3232">
            <w:pPr>
              <w:pStyle w:val="normaltableau"/>
              <w:suppressAutoHyphens/>
              <w:spacing w:before="0" w:after="0" w:line="0" w:lineRule="atLeast"/>
              <w:ind w:left="-113" w:right="-113"/>
              <w:jc w:val="center"/>
              <w:rPr>
                <w:rStyle w:val="Lienhypertexte"/>
                <w:rFonts w:asciiTheme="minorHAnsi" w:hAnsiTheme="minorHAnsi" w:cstheme="minorHAnsi"/>
                <w:spacing w:val="8"/>
                <w:sz w:val="13"/>
                <w:szCs w:val="13"/>
                <w:lang w:val="fr-FR"/>
              </w:rPr>
            </w:pPr>
            <w:hyperlink r:id="rId51" w:history="1">
              <w:r w:rsidR="00B3016A" w:rsidRPr="00DA3232">
                <w:rPr>
                  <w:rStyle w:val="Lienhypertexte"/>
                  <w:rFonts w:asciiTheme="minorHAnsi" w:hAnsiTheme="minorHAnsi" w:cstheme="minorHAnsi"/>
                  <w:spacing w:val="8"/>
                  <w:sz w:val="13"/>
                  <w:szCs w:val="13"/>
                  <w:lang w:val="fr-FR"/>
                </w:rPr>
                <w:t>Maxime.MONTAGNER@eeas.europa.eu</w:t>
              </w:r>
            </w:hyperlink>
          </w:p>
          <w:p w14:paraId="5CAB9208" w14:textId="77777777" w:rsidR="00B3016A" w:rsidRPr="00DA3232" w:rsidRDefault="004E6B17"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hyperlink r:id="rId52" w:history="1">
              <w:r w:rsidR="00B3016A" w:rsidRPr="00DA3232">
                <w:rPr>
                  <w:rStyle w:val="Lienhypertexte"/>
                  <w:rFonts w:asciiTheme="minorHAnsi" w:hAnsiTheme="minorHAnsi" w:cstheme="minorHAnsi"/>
                  <w:i w:val="0"/>
                  <w:spacing w:val="8"/>
                  <w:sz w:val="13"/>
                  <w:szCs w:val="13"/>
                  <w:lang w:val="fr-FR"/>
                </w:rPr>
                <w:t>max.montagner@club-internet.fr</w:t>
              </w:r>
            </w:hyperlink>
          </w:p>
          <w:p w14:paraId="3D0E2415"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p>
          <w:p w14:paraId="628B1809"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Association Actions Solidaires de Soutien aux Organisations</w:t>
            </w:r>
          </w:p>
          <w:p w14:paraId="026754D7" w14:textId="4B5E62D4"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en-US"/>
              </w:rPr>
            </w:pPr>
            <w:r w:rsidRPr="00DA3232">
              <w:rPr>
                <w:rFonts w:asciiTheme="minorHAnsi" w:hAnsiTheme="minorHAnsi" w:cstheme="minorHAnsi"/>
                <w:bCs/>
                <w:sz w:val="13"/>
                <w:szCs w:val="13"/>
                <w:lang w:val="en-US"/>
              </w:rPr>
              <w:t xml:space="preserve">M.TATCHOU/ </w:t>
            </w:r>
            <w:hyperlink r:id="rId53" w:history="1">
              <w:r w:rsidRPr="00DA3232">
                <w:rPr>
                  <w:rStyle w:val="Lienhypertexte"/>
                  <w:rFonts w:asciiTheme="minorHAnsi" w:hAnsiTheme="minorHAnsi" w:cstheme="minorHAnsi"/>
                  <w:sz w:val="13"/>
                  <w:szCs w:val="13"/>
                  <w:lang w:val="en-US"/>
                </w:rPr>
                <w:t>taguyme@yahoo.fr</w:t>
              </w:r>
            </w:hyperlink>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07B5A96D" w14:textId="77777777" w:rsidR="00B3016A" w:rsidRPr="00DA3232" w:rsidRDefault="00B3016A" w:rsidP="00DA3232">
            <w:pPr>
              <w:suppressAutoHyphens/>
              <w:spacing w:after="0" w:line="0" w:lineRule="atLeast"/>
              <w:ind w:left="-113" w:right="-113"/>
              <w:jc w:val="center"/>
              <w:rPr>
                <w:rFonts w:asciiTheme="minorHAnsi" w:hAnsiTheme="minorHAnsi" w:cstheme="minorHAnsi"/>
                <w:bCs/>
                <w:sz w:val="15"/>
                <w:szCs w:val="15"/>
                <w:lang w:val="fr-FR"/>
              </w:rPr>
            </w:pPr>
            <w:r w:rsidRPr="003937F1">
              <w:rPr>
                <w:rFonts w:asciiTheme="minorHAnsi" w:hAnsiTheme="minorHAnsi" w:cstheme="minorHAnsi"/>
                <w:bCs/>
                <w:sz w:val="15"/>
                <w:szCs w:val="15"/>
                <w:highlight w:val="green"/>
                <w:lang w:val="fr-FR"/>
              </w:rPr>
              <w:t>Responsable Administratif et Financier</w:t>
            </w:r>
          </w:p>
          <w:p w14:paraId="5F317950" w14:textId="77777777" w:rsidR="00B3016A" w:rsidRPr="00DA3232" w:rsidRDefault="00B3016A" w:rsidP="00DA3232">
            <w:pPr>
              <w:suppressAutoHyphens/>
              <w:spacing w:after="0" w:line="0" w:lineRule="atLeast"/>
              <w:ind w:left="-113" w:right="-113"/>
              <w:jc w:val="center"/>
              <w:rPr>
                <w:rFonts w:asciiTheme="minorHAnsi" w:hAnsiTheme="minorHAnsi" w:cstheme="minorHAnsi"/>
                <w:bCs/>
                <w:sz w:val="15"/>
                <w:szCs w:val="15"/>
                <w:lang w:val="fr-FR"/>
              </w:rPr>
            </w:pPr>
          </w:p>
          <w:p w14:paraId="512E664A" w14:textId="0807CD2E"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sz w:val="15"/>
                <w:szCs w:val="15"/>
                <w:lang w:val="fr-FR"/>
              </w:rPr>
              <w:t>Expert Chargé Suivi-évaluation et capitalisation</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E570C65" w14:textId="77777777" w:rsidR="00B3016A" w:rsidRPr="00B3016A" w:rsidRDefault="00B3016A" w:rsidP="00DA3232">
            <w:pPr>
              <w:pStyle w:val="normaltableau"/>
              <w:widowControl w:val="0"/>
              <w:spacing w:before="0" w:after="0"/>
              <w:ind w:right="-3"/>
              <w:contextualSpacing/>
              <w:rPr>
                <w:rFonts w:asciiTheme="minorHAnsi" w:hAnsiTheme="minorHAnsi" w:cstheme="minorHAnsi"/>
                <w:sz w:val="17"/>
                <w:szCs w:val="17"/>
                <w:lang w:val="fr-FR"/>
              </w:rPr>
            </w:pPr>
            <w:proofErr w:type="spellStart"/>
            <w:r w:rsidRPr="00B3016A">
              <w:rPr>
                <w:rFonts w:asciiTheme="minorHAnsi" w:hAnsiTheme="minorHAnsi" w:cstheme="minorHAnsi"/>
                <w:b/>
                <w:bCs/>
                <w:spacing w:val="8"/>
                <w:sz w:val="17"/>
                <w:szCs w:val="17"/>
                <w:u w:val="single"/>
                <w:lang w:val="en-US"/>
              </w:rPr>
              <w:t>EuropeAid</w:t>
            </w:r>
            <w:proofErr w:type="spellEnd"/>
            <w:r w:rsidRPr="00B3016A">
              <w:rPr>
                <w:rFonts w:asciiTheme="minorHAnsi" w:hAnsiTheme="minorHAnsi" w:cstheme="minorHAnsi"/>
                <w:b/>
                <w:bCs/>
                <w:spacing w:val="8"/>
                <w:sz w:val="17"/>
                <w:szCs w:val="17"/>
                <w:u w:val="single"/>
                <w:lang w:val="en-US"/>
              </w:rPr>
              <w:t xml:space="preserve">/131649/L/ACT/CM. </w:t>
            </w:r>
            <w:proofErr w:type="spellStart"/>
            <w:r w:rsidRPr="00B3016A">
              <w:rPr>
                <w:rFonts w:asciiTheme="minorHAnsi" w:hAnsiTheme="minorHAnsi" w:cstheme="minorHAnsi"/>
                <w:b/>
                <w:bCs/>
                <w:spacing w:val="8"/>
                <w:sz w:val="17"/>
                <w:szCs w:val="17"/>
                <w:u w:val="single"/>
                <w:lang w:val="en-US"/>
              </w:rPr>
              <w:t>Contrat</w:t>
            </w:r>
            <w:proofErr w:type="spellEnd"/>
            <w:r w:rsidRPr="00B3016A">
              <w:rPr>
                <w:rFonts w:asciiTheme="minorHAnsi" w:hAnsiTheme="minorHAnsi" w:cstheme="minorHAnsi"/>
                <w:b/>
                <w:bCs/>
                <w:spacing w:val="8"/>
                <w:sz w:val="17"/>
                <w:szCs w:val="17"/>
                <w:u w:val="single"/>
                <w:lang w:val="en-US"/>
              </w:rPr>
              <w:t xml:space="preserve"> DCI-NSAPVD/2012/284–681. </w:t>
            </w:r>
            <w:r w:rsidRPr="00B3016A">
              <w:rPr>
                <w:rFonts w:asciiTheme="minorHAnsi" w:hAnsiTheme="minorHAnsi" w:cstheme="minorHAnsi"/>
                <w:b/>
                <w:bCs/>
                <w:spacing w:val="8"/>
                <w:sz w:val="17"/>
                <w:szCs w:val="17"/>
                <w:u w:val="single"/>
                <w:lang w:val="fr-FR"/>
              </w:rPr>
              <w:t xml:space="preserve">Programme </w:t>
            </w:r>
            <w:r w:rsidRPr="00B3016A">
              <w:rPr>
                <w:rFonts w:asciiTheme="minorHAnsi" w:hAnsiTheme="minorHAnsi" w:cstheme="minorHAnsi"/>
                <w:b/>
                <w:bCs/>
                <w:snapToGrid w:val="0"/>
                <w:spacing w:val="8"/>
                <w:sz w:val="17"/>
                <w:szCs w:val="17"/>
                <w:u w:val="single"/>
                <w:lang w:val="fr-FR"/>
              </w:rPr>
              <w:t>TIC pour la Gouvernance locale et le Budget participatif (</w:t>
            </w:r>
            <w:r w:rsidRPr="00BC5424">
              <w:rPr>
                <w:rFonts w:asciiTheme="minorHAnsi" w:hAnsiTheme="minorHAnsi" w:cstheme="minorHAnsi"/>
                <w:b/>
                <w:bCs/>
                <w:snapToGrid w:val="0"/>
                <w:spacing w:val="8"/>
                <w:sz w:val="17"/>
                <w:szCs w:val="17"/>
                <w:highlight w:val="green"/>
                <w:u w:val="single"/>
                <w:lang w:val="fr-FR"/>
              </w:rPr>
              <w:t>TIC-Gouv</w:t>
            </w:r>
            <w:r w:rsidRPr="00B3016A">
              <w:rPr>
                <w:rFonts w:asciiTheme="minorHAnsi" w:hAnsiTheme="minorHAnsi" w:cstheme="minorHAnsi"/>
                <w:b/>
                <w:bCs/>
                <w:snapToGrid w:val="0"/>
                <w:spacing w:val="8"/>
                <w:sz w:val="17"/>
                <w:szCs w:val="17"/>
                <w:u w:val="single"/>
                <w:lang w:val="fr-FR"/>
              </w:rPr>
              <w:t>)</w:t>
            </w:r>
            <w:r w:rsidRPr="00B3016A">
              <w:rPr>
                <w:rFonts w:asciiTheme="minorHAnsi" w:hAnsiTheme="minorHAnsi" w:cstheme="minorHAnsi"/>
                <w:b/>
                <w:bCs/>
                <w:spacing w:val="8"/>
                <w:sz w:val="17"/>
                <w:szCs w:val="17"/>
                <w:u w:val="single"/>
                <w:lang w:val="fr-FR"/>
              </w:rPr>
              <w:t xml:space="preserve"> avec le soutien de l’institut de la Banque mondiale. Commune de Yaoundé 2, 1, 5. Commune de Douala 3 et 5 (1M€)</w:t>
            </w:r>
            <w:r w:rsidRPr="00B3016A">
              <w:rPr>
                <w:rFonts w:asciiTheme="minorHAnsi" w:hAnsiTheme="minorHAnsi" w:cstheme="minorHAnsi"/>
                <w:bCs/>
                <w:spacing w:val="8"/>
                <w:sz w:val="17"/>
                <w:szCs w:val="17"/>
                <w:lang w:val="fr-FR"/>
              </w:rPr>
              <w:t xml:space="preserve"> : </w:t>
            </w:r>
            <w:r w:rsidRPr="00B3016A">
              <w:rPr>
                <w:rFonts w:asciiTheme="minorHAnsi" w:hAnsiTheme="minorHAnsi" w:cstheme="minorHAnsi"/>
                <w:b/>
                <w:bCs/>
                <w:sz w:val="17"/>
                <w:szCs w:val="17"/>
                <w:u w:val="single"/>
                <w:lang w:val="fr-FR"/>
              </w:rPr>
              <w:t>Gestion complète d’un fond d’appui et assesseur de deux processus d’appels à projets pour ANE et AL Pour 2013 : 1 appel à proposition lancé pour 22 projets retenus. Pour 2014 : 1 appel à proposition lancé pour 25 projets retenus. Appui au Développement des modules de formation pour les acteurs institutionnels et OSC</w:t>
            </w:r>
            <w:r w:rsidRPr="00B3016A">
              <w:rPr>
                <w:rFonts w:asciiTheme="minorHAnsi" w:hAnsiTheme="minorHAnsi" w:cstheme="minorHAnsi"/>
                <w:b/>
                <w:bCs/>
                <w:sz w:val="17"/>
                <w:szCs w:val="17"/>
                <w:lang w:val="fr-FR"/>
              </w:rPr>
              <w:t>.</w:t>
            </w:r>
            <w:r w:rsidRPr="00B3016A">
              <w:rPr>
                <w:rFonts w:asciiTheme="minorHAnsi" w:hAnsiTheme="minorHAnsi" w:cstheme="minorHAnsi"/>
                <w:bCs/>
                <w:sz w:val="17"/>
                <w:szCs w:val="17"/>
                <w:lang w:val="fr-FR"/>
              </w:rPr>
              <w:t xml:space="preserve"> Animation des rencontres d’écriture de projets et de présentation des lignes directrices aux OSC et Collectivités. </w:t>
            </w:r>
            <w:r w:rsidRPr="00B3016A">
              <w:rPr>
                <w:rFonts w:asciiTheme="minorHAnsi" w:hAnsiTheme="minorHAnsi" w:cstheme="minorHAnsi"/>
                <w:sz w:val="17"/>
                <w:szCs w:val="17"/>
                <w:lang w:val="fr-FR"/>
              </w:rPr>
              <w:t xml:space="preserve">Gestion financière et administrative de subventions en cascade de projets. Élaboration des contrats de subvention. </w:t>
            </w:r>
            <w:r w:rsidRPr="00B3016A">
              <w:rPr>
                <w:rFonts w:asciiTheme="minorHAnsi" w:hAnsiTheme="minorHAnsi" w:cstheme="minorHAnsi"/>
                <w:b/>
                <w:sz w:val="17"/>
                <w:szCs w:val="17"/>
                <w:lang w:val="fr-FR"/>
              </w:rPr>
              <w:t xml:space="preserve">Formation des bénéficiaires aux procédures financières/marchés UE ; </w:t>
            </w:r>
            <w:r w:rsidRPr="00B3016A">
              <w:rPr>
                <w:rFonts w:asciiTheme="minorHAnsi" w:hAnsiTheme="minorHAnsi" w:cstheme="minorHAnsi"/>
                <w:b/>
                <w:sz w:val="17"/>
                <w:szCs w:val="17"/>
                <w:u w:val="single"/>
                <w:lang w:val="fr-FR"/>
              </w:rPr>
              <w:t>Recrutement d’experts non principaux</w:t>
            </w:r>
            <w:r w:rsidRPr="00B3016A">
              <w:rPr>
                <w:rFonts w:asciiTheme="minorHAnsi" w:hAnsiTheme="minorHAnsi" w:cstheme="minorHAnsi"/>
                <w:b/>
                <w:sz w:val="17"/>
                <w:szCs w:val="17"/>
                <w:lang w:val="fr-FR"/>
              </w:rPr>
              <w:t>.</w:t>
            </w:r>
          </w:p>
          <w:p w14:paraId="5C833863"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sz w:val="17"/>
                <w:szCs w:val="17"/>
                <w:u w:val="single"/>
                <w:lang w:val="fr-FR"/>
              </w:rPr>
            </w:pPr>
            <w:r w:rsidRPr="00B3016A">
              <w:rPr>
                <w:rFonts w:asciiTheme="minorHAnsi" w:hAnsiTheme="minorHAnsi" w:cstheme="minorHAnsi"/>
                <w:b/>
                <w:sz w:val="17"/>
                <w:szCs w:val="17"/>
                <w:u w:val="single"/>
                <w:lang w:val="fr-FR"/>
              </w:rPr>
              <w:t>Suivi opérationnel du projet et des missions d’évaluation. Rédaction des rapports intermédiaires et finaux ; Elaboration des outils de gestion de projets  et procédures de visibilité de l’appui de l’UE</w:t>
            </w:r>
            <w:r w:rsidRPr="00B3016A">
              <w:rPr>
                <w:rFonts w:asciiTheme="minorHAnsi" w:hAnsiTheme="minorHAnsi" w:cstheme="minorHAnsi"/>
                <w:b/>
                <w:sz w:val="17"/>
                <w:szCs w:val="17"/>
                <w:lang w:val="fr-FR"/>
              </w:rPr>
              <w:t>;</w:t>
            </w:r>
          </w:p>
          <w:p w14:paraId="3117028F" w14:textId="30E7ED45"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color w:val="000000" w:themeColor="text1"/>
                <w:sz w:val="17"/>
                <w:szCs w:val="17"/>
                <w:u w:val="single"/>
                <w:lang w:val="fr-FR"/>
              </w:rPr>
            </w:pPr>
            <w:r w:rsidRPr="00B3016A">
              <w:rPr>
                <w:rFonts w:asciiTheme="minorHAnsi" w:hAnsiTheme="minorHAnsi" w:cstheme="minorHAnsi"/>
                <w:b/>
                <w:color w:val="000000" w:themeColor="text1"/>
                <w:sz w:val="17"/>
                <w:szCs w:val="17"/>
                <w:u w:val="single"/>
                <w:lang w:val="fr-FR"/>
              </w:rPr>
              <w:t xml:space="preserve">Diagnostic organisationnel et institutionnel et élaboration de la </w:t>
            </w:r>
            <w:r w:rsidRPr="00BC5424">
              <w:rPr>
                <w:rFonts w:asciiTheme="minorHAnsi" w:hAnsiTheme="minorHAnsi" w:cstheme="minorHAnsi"/>
                <w:b/>
                <w:color w:val="000000" w:themeColor="text1"/>
                <w:sz w:val="17"/>
                <w:szCs w:val="17"/>
                <w:highlight w:val="green"/>
                <w:u w:val="single"/>
                <w:lang w:val="fr-FR"/>
              </w:rPr>
              <w:t>politique communale</w:t>
            </w:r>
            <w:r w:rsidR="00BC5424" w:rsidRPr="00BC5424">
              <w:rPr>
                <w:rFonts w:asciiTheme="minorHAnsi" w:hAnsiTheme="minorHAnsi" w:cstheme="minorHAnsi"/>
                <w:b/>
                <w:color w:val="000000" w:themeColor="text1"/>
                <w:sz w:val="17"/>
                <w:szCs w:val="17"/>
                <w:highlight w:val="green"/>
                <w:u w:val="single"/>
                <w:lang w:val="fr-FR"/>
              </w:rPr>
              <w:t xml:space="preserve"> Décentralisation et finances locales</w:t>
            </w:r>
            <w:r w:rsidRPr="00B3016A">
              <w:rPr>
                <w:rFonts w:asciiTheme="minorHAnsi" w:hAnsiTheme="minorHAnsi" w:cstheme="minorHAnsi"/>
                <w:b/>
                <w:color w:val="000000" w:themeColor="text1"/>
                <w:sz w:val="17"/>
                <w:szCs w:val="17"/>
                <w:u w:val="single"/>
                <w:lang w:val="fr-FR"/>
              </w:rPr>
              <w:t xml:space="preserve"> avec son CDMT « Plan de Développement Participatif Prioritaire Commune Yaoundé 1er 2013 - 2017 » </w:t>
            </w:r>
            <w:r w:rsidRPr="00B3016A">
              <w:rPr>
                <w:rFonts w:asciiTheme="minorHAnsi" w:hAnsiTheme="minorHAnsi" w:cstheme="minorHAnsi"/>
                <w:b/>
                <w:color w:val="000000" w:themeColor="text1"/>
                <w:sz w:val="17"/>
                <w:szCs w:val="17"/>
                <w:lang w:val="fr-FR"/>
              </w:rPr>
              <w:t>;</w:t>
            </w:r>
          </w:p>
          <w:p w14:paraId="5ACA048F"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color w:val="000000" w:themeColor="text1"/>
                <w:sz w:val="17"/>
                <w:szCs w:val="17"/>
                <w:u w:val="single"/>
                <w:lang w:val="fr-FR"/>
              </w:rPr>
            </w:pPr>
            <w:r w:rsidRPr="00B3016A">
              <w:rPr>
                <w:rFonts w:asciiTheme="minorHAnsi" w:hAnsiTheme="minorHAnsi" w:cstheme="minorHAnsi"/>
                <w:b/>
                <w:color w:val="000000" w:themeColor="text1"/>
                <w:sz w:val="17"/>
                <w:szCs w:val="17"/>
                <w:u w:val="single"/>
                <w:lang w:val="fr-FR"/>
              </w:rPr>
              <w:t>Appui aux Diagnostics institutionnels et organisationnels Commune de Yaoundé ((2</w:t>
            </w:r>
            <w:r w:rsidRPr="00B3016A">
              <w:rPr>
                <w:rFonts w:asciiTheme="minorHAnsi" w:hAnsiTheme="minorHAnsi" w:cstheme="minorHAnsi"/>
                <w:b/>
                <w:color w:val="000000" w:themeColor="text1"/>
                <w:sz w:val="17"/>
                <w:szCs w:val="17"/>
                <w:u w:val="single"/>
                <w:vertAlign w:val="superscript"/>
                <w:lang w:val="fr-FR"/>
              </w:rPr>
              <w:t xml:space="preserve">e </w:t>
            </w:r>
            <w:r w:rsidRPr="00B3016A">
              <w:rPr>
                <w:rFonts w:asciiTheme="minorHAnsi" w:hAnsiTheme="minorHAnsi" w:cstheme="minorHAnsi"/>
                <w:b/>
                <w:color w:val="000000" w:themeColor="text1"/>
                <w:sz w:val="17"/>
                <w:szCs w:val="17"/>
                <w:u w:val="single"/>
                <w:lang w:val="fr-FR"/>
              </w:rPr>
              <w:t>et 5</w:t>
            </w:r>
            <w:r w:rsidRPr="00B3016A">
              <w:rPr>
                <w:rFonts w:asciiTheme="minorHAnsi" w:hAnsiTheme="minorHAnsi" w:cstheme="minorHAnsi"/>
                <w:b/>
                <w:color w:val="000000" w:themeColor="text1"/>
                <w:sz w:val="17"/>
                <w:szCs w:val="17"/>
                <w:u w:val="single"/>
                <w:vertAlign w:val="superscript"/>
                <w:lang w:val="fr-FR"/>
              </w:rPr>
              <w:t>e</w:t>
            </w:r>
            <w:r w:rsidRPr="00B3016A">
              <w:rPr>
                <w:rFonts w:asciiTheme="minorHAnsi" w:hAnsiTheme="minorHAnsi" w:cstheme="minorHAnsi"/>
                <w:b/>
                <w:color w:val="000000" w:themeColor="text1"/>
                <w:sz w:val="17"/>
                <w:szCs w:val="17"/>
                <w:u w:val="single"/>
                <w:lang w:val="fr-FR"/>
              </w:rPr>
              <w:t>) et Douala (5</w:t>
            </w:r>
            <w:r w:rsidRPr="00B3016A">
              <w:rPr>
                <w:rFonts w:asciiTheme="minorHAnsi" w:hAnsiTheme="minorHAnsi" w:cstheme="minorHAnsi"/>
                <w:b/>
                <w:color w:val="000000" w:themeColor="text1"/>
                <w:sz w:val="17"/>
                <w:szCs w:val="17"/>
                <w:u w:val="single"/>
                <w:vertAlign w:val="superscript"/>
                <w:lang w:val="fr-FR"/>
              </w:rPr>
              <w:t>e</w:t>
            </w:r>
            <w:r w:rsidRPr="00B3016A">
              <w:rPr>
                <w:rFonts w:asciiTheme="minorHAnsi" w:hAnsiTheme="minorHAnsi" w:cstheme="minorHAnsi"/>
                <w:b/>
                <w:color w:val="000000" w:themeColor="text1"/>
                <w:sz w:val="17"/>
                <w:szCs w:val="17"/>
                <w:u w:val="single"/>
                <w:lang w:val="fr-FR"/>
              </w:rPr>
              <w:t>)) (définir les attributions de chaque services, les forces et les faiblesses dans les rapports de collaboration et les profils de postes nécessaires ; évaluer les ressources techniques et l’assiette fiscale disponibles dans chaque collectivité et les besoins en renforcement de capacités humaines, matérielles et financières, formuler un plan de gestion du changement vers la performance, définir une feuille de route et proposer un mécanisme de suivi concerté)</w:t>
            </w:r>
            <w:r w:rsidRPr="00B3016A">
              <w:rPr>
                <w:rFonts w:asciiTheme="minorHAnsi" w:hAnsiTheme="minorHAnsi" w:cstheme="minorHAnsi"/>
                <w:b/>
                <w:color w:val="000000" w:themeColor="text1"/>
                <w:sz w:val="17"/>
                <w:szCs w:val="17"/>
                <w:lang w:val="fr-FR"/>
              </w:rPr>
              <w:t xml:space="preserve">. </w:t>
            </w:r>
          </w:p>
          <w:p w14:paraId="131DCF46"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sz w:val="17"/>
                <w:szCs w:val="17"/>
                <w:lang w:val="fr-FR"/>
              </w:rPr>
            </w:pPr>
            <w:r w:rsidRPr="00B3016A">
              <w:rPr>
                <w:rFonts w:asciiTheme="minorHAnsi" w:hAnsiTheme="minorHAnsi" w:cstheme="minorHAnsi"/>
                <w:sz w:val="17"/>
                <w:szCs w:val="17"/>
                <w:lang w:val="fr-FR"/>
              </w:rPr>
              <w:lastRenderedPageBreak/>
              <w:t xml:space="preserve">Appui à la mise en place </w:t>
            </w:r>
            <w:r w:rsidRPr="00B3016A">
              <w:rPr>
                <w:rFonts w:asciiTheme="minorHAnsi" w:hAnsiTheme="minorHAnsi" w:cstheme="minorHAnsi"/>
                <w:b/>
                <w:sz w:val="17"/>
                <w:szCs w:val="17"/>
                <w:u w:val="single"/>
                <w:lang w:val="fr-FR"/>
              </w:rPr>
              <w:t>des espaces de concertation thématiques et zonales</w:t>
            </w:r>
            <w:r w:rsidRPr="00B3016A">
              <w:rPr>
                <w:rFonts w:asciiTheme="minorHAnsi" w:hAnsiTheme="minorHAnsi" w:cstheme="minorHAnsi"/>
                <w:sz w:val="17"/>
                <w:szCs w:val="17"/>
                <w:lang w:val="fr-FR"/>
              </w:rPr>
              <w:t xml:space="preserve"> et </w:t>
            </w:r>
            <w:r w:rsidRPr="00B3016A">
              <w:rPr>
                <w:rFonts w:asciiTheme="minorHAnsi" w:hAnsiTheme="minorHAnsi" w:cstheme="minorHAnsi"/>
                <w:b/>
                <w:sz w:val="17"/>
                <w:szCs w:val="17"/>
                <w:u w:val="single"/>
                <w:lang w:val="fr-FR"/>
              </w:rPr>
              <w:t xml:space="preserve">Élaboration des plans stratégiques de développement communal (PDC) </w:t>
            </w:r>
            <w:r w:rsidRPr="00B3016A">
              <w:rPr>
                <w:rFonts w:asciiTheme="minorHAnsi" w:hAnsiTheme="minorHAnsi" w:cstheme="minorHAnsi"/>
                <w:sz w:val="17"/>
                <w:szCs w:val="17"/>
                <w:lang w:val="fr-FR"/>
              </w:rPr>
              <w:t>de Yaoundé (2</w:t>
            </w:r>
            <w:r w:rsidRPr="00B3016A">
              <w:rPr>
                <w:rFonts w:asciiTheme="minorHAnsi" w:hAnsiTheme="minorHAnsi" w:cstheme="minorHAnsi"/>
                <w:sz w:val="17"/>
                <w:szCs w:val="17"/>
                <w:vertAlign w:val="superscript"/>
                <w:lang w:val="fr-FR"/>
              </w:rPr>
              <w:t xml:space="preserve">e </w:t>
            </w:r>
            <w:r w:rsidRPr="00B3016A">
              <w:rPr>
                <w:rFonts w:asciiTheme="minorHAnsi" w:hAnsiTheme="minorHAnsi" w:cstheme="minorHAnsi"/>
                <w:sz w:val="17"/>
                <w:szCs w:val="17"/>
                <w:lang w:val="fr-FR"/>
              </w:rPr>
              <w:t>et 5</w:t>
            </w:r>
            <w:r w:rsidRPr="00B3016A">
              <w:rPr>
                <w:rFonts w:asciiTheme="minorHAnsi" w:hAnsiTheme="minorHAnsi" w:cstheme="minorHAnsi"/>
                <w:sz w:val="17"/>
                <w:szCs w:val="17"/>
                <w:vertAlign w:val="superscript"/>
                <w:lang w:val="fr-FR"/>
              </w:rPr>
              <w:t>e</w:t>
            </w:r>
            <w:r w:rsidRPr="00B3016A">
              <w:rPr>
                <w:rFonts w:asciiTheme="minorHAnsi" w:hAnsiTheme="minorHAnsi" w:cstheme="minorHAnsi"/>
                <w:sz w:val="17"/>
                <w:szCs w:val="17"/>
                <w:lang w:val="fr-FR"/>
              </w:rPr>
              <w:t>) et Douala (3</w:t>
            </w:r>
            <w:r w:rsidRPr="00B3016A">
              <w:rPr>
                <w:rFonts w:asciiTheme="minorHAnsi" w:hAnsiTheme="minorHAnsi" w:cstheme="minorHAnsi"/>
                <w:sz w:val="17"/>
                <w:szCs w:val="17"/>
                <w:vertAlign w:val="superscript"/>
                <w:lang w:val="fr-FR"/>
              </w:rPr>
              <w:t xml:space="preserve">è </w:t>
            </w:r>
            <w:r w:rsidRPr="00B3016A">
              <w:rPr>
                <w:rFonts w:asciiTheme="minorHAnsi" w:hAnsiTheme="minorHAnsi" w:cstheme="minorHAnsi"/>
                <w:sz w:val="17"/>
                <w:szCs w:val="17"/>
                <w:lang w:val="fr-FR"/>
              </w:rPr>
              <w:t>et 5</w:t>
            </w:r>
            <w:r w:rsidRPr="00B3016A">
              <w:rPr>
                <w:rFonts w:asciiTheme="minorHAnsi" w:hAnsiTheme="minorHAnsi" w:cstheme="minorHAnsi"/>
                <w:sz w:val="17"/>
                <w:szCs w:val="17"/>
                <w:vertAlign w:val="superscript"/>
                <w:lang w:val="fr-FR"/>
              </w:rPr>
              <w:t>e</w:t>
            </w:r>
            <w:r w:rsidRPr="00B3016A">
              <w:rPr>
                <w:rFonts w:asciiTheme="minorHAnsi" w:hAnsiTheme="minorHAnsi" w:cstheme="minorHAnsi"/>
                <w:sz w:val="17"/>
                <w:szCs w:val="17"/>
                <w:lang w:val="fr-FR"/>
              </w:rPr>
              <w:t>) avec les budgets programmes et les fiches projets ;</w:t>
            </w:r>
          </w:p>
          <w:p w14:paraId="79A5646D"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sz w:val="17"/>
                <w:szCs w:val="17"/>
                <w:lang w:val="fr-FR"/>
              </w:rPr>
            </w:pPr>
            <w:r w:rsidRPr="00B3016A">
              <w:rPr>
                <w:rFonts w:asciiTheme="minorHAnsi" w:hAnsiTheme="minorHAnsi" w:cstheme="minorHAnsi"/>
                <w:b/>
                <w:sz w:val="17"/>
                <w:szCs w:val="17"/>
                <w:lang w:val="fr-FR"/>
              </w:rPr>
              <w:t>Appui technique aux Communes</w:t>
            </w:r>
            <w:r w:rsidRPr="00B3016A">
              <w:rPr>
                <w:rFonts w:asciiTheme="minorHAnsi" w:hAnsiTheme="minorHAnsi" w:cstheme="minorHAnsi"/>
                <w:sz w:val="17"/>
                <w:szCs w:val="17"/>
                <w:lang w:val="fr-FR"/>
              </w:rPr>
              <w:t xml:space="preserve"> pour la </w:t>
            </w:r>
            <w:r w:rsidRPr="00B3016A">
              <w:rPr>
                <w:rFonts w:asciiTheme="minorHAnsi" w:hAnsiTheme="minorHAnsi" w:cstheme="minorHAnsi"/>
                <w:b/>
                <w:sz w:val="17"/>
                <w:szCs w:val="17"/>
                <w:lang w:val="fr-FR"/>
              </w:rPr>
              <w:t>prise des actes instaurant les processus de budgétisation participative</w:t>
            </w:r>
            <w:r w:rsidRPr="00B3016A">
              <w:rPr>
                <w:rFonts w:asciiTheme="minorHAnsi" w:hAnsiTheme="minorHAnsi" w:cstheme="minorHAnsi"/>
                <w:sz w:val="17"/>
                <w:szCs w:val="17"/>
                <w:lang w:val="fr-FR"/>
              </w:rPr>
              <w:t xml:space="preserve">. Préparation des décisions d’orientation budgétaire et organisation des réunions d’orientation budgétaire pour les projets; </w:t>
            </w:r>
          </w:p>
          <w:p w14:paraId="590AAC0C"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sz w:val="17"/>
                <w:szCs w:val="17"/>
                <w:lang w:val="fr-FR"/>
              </w:rPr>
            </w:pPr>
            <w:r w:rsidRPr="00B3016A">
              <w:rPr>
                <w:rFonts w:asciiTheme="minorHAnsi" w:hAnsiTheme="minorHAnsi" w:cstheme="minorHAnsi"/>
                <w:b/>
                <w:sz w:val="17"/>
                <w:szCs w:val="17"/>
                <w:lang w:val="fr-FR"/>
              </w:rPr>
              <w:t>Réalisation de la base de données des priorités sectorielles</w:t>
            </w:r>
            <w:r w:rsidRPr="00B3016A">
              <w:rPr>
                <w:rFonts w:asciiTheme="minorHAnsi" w:hAnsiTheme="minorHAnsi" w:cstheme="minorHAnsi"/>
                <w:sz w:val="17"/>
                <w:szCs w:val="17"/>
                <w:lang w:val="fr-FR"/>
              </w:rPr>
              <w:t xml:space="preserve"> dans le cadre des forums jeunes, femmes et minorités exclues par commune, base de données sur la situation de la transparence budgétaire de ces communes / Facilitation des ateliers de réflexion sur le financement du développement local, la passation de marchés publics et la budgétisation / </w:t>
            </w:r>
            <w:r w:rsidRPr="00B3016A">
              <w:rPr>
                <w:rFonts w:asciiTheme="minorHAnsi" w:hAnsiTheme="minorHAnsi" w:cstheme="minorHAnsi"/>
                <w:b/>
                <w:sz w:val="17"/>
                <w:szCs w:val="17"/>
                <w:lang w:val="fr-FR"/>
              </w:rPr>
              <w:t xml:space="preserve">Formulation de plan de renforcement des capacités des agents publics sur les budgets programmes par performance </w:t>
            </w:r>
            <w:r w:rsidRPr="00B3016A">
              <w:rPr>
                <w:rFonts w:asciiTheme="minorHAnsi" w:hAnsiTheme="minorHAnsi" w:cstheme="minorHAnsi"/>
                <w:sz w:val="17"/>
                <w:szCs w:val="17"/>
                <w:lang w:val="fr-FR"/>
              </w:rPr>
              <w:t>de ces communes ;</w:t>
            </w:r>
          </w:p>
          <w:p w14:paraId="09772B58"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sz w:val="17"/>
                <w:szCs w:val="17"/>
                <w:lang w:val="fr-FR"/>
              </w:rPr>
            </w:pPr>
            <w:r w:rsidRPr="00B3016A">
              <w:rPr>
                <w:rFonts w:asciiTheme="minorHAnsi" w:hAnsiTheme="minorHAnsi" w:cstheme="minorHAnsi"/>
                <w:b/>
                <w:color w:val="000000" w:themeColor="text1"/>
                <w:sz w:val="17"/>
                <w:szCs w:val="17"/>
                <w:u w:val="single"/>
                <w:lang w:val="fr-FR"/>
              </w:rPr>
              <w:t>Formulation de plan de renforcement des capacités des agents publics sur les budgets programmes par performance et les budgets sensibles genre et jeunesse</w:t>
            </w:r>
            <w:r w:rsidRPr="00B3016A">
              <w:rPr>
                <w:rFonts w:asciiTheme="minorHAnsi" w:hAnsiTheme="minorHAnsi" w:cstheme="minorHAnsi"/>
                <w:b/>
                <w:color w:val="000000" w:themeColor="text1"/>
                <w:sz w:val="17"/>
                <w:szCs w:val="17"/>
                <w:lang w:val="fr-FR"/>
              </w:rPr>
              <w:t xml:space="preserve"> </w:t>
            </w:r>
            <w:r w:rsidRPr="00B3016A">
              <w:rPr>
                <w:rFonts w:asciiTheme="minorHAnsi" w:hAnsiTheme="minorHAnsi" w:cstheme="minorHAnsi"/>
                <w:color w:val="000000" w:themeColor="text1"/>
                <w:sz w:val="17"/>
                <w:szCs w:val="17"/>
                <w:lang w:val="fr-FR"/>
              </w:rPr>
              <w:t xml:space="preserve">de ces communes. </w:t>
            </w:r>
            <w:r w:rsidRPr="00B3016A">
              <w:rPr>
                <w:rFonts w:asciiTheme="minorHAnsi" w:hAnsiTheme="minorHAnsi" w:cstheme="minorHAnsi"/>
                <w:b/>
                <w:color w:val="000000" w:themeColor="text1"/>
                <w:sz w:val="17"/>
                <w:szCs w:val="17"/>
                <w:u w:val="single"/>
                <w:lang w:val="fr-FR"/>
              </w:rPr>
              <w:t xml:space="preserve">Soutien aux projets d’assainissement, de construction de toilettes publiques améliorées dans les marchés et écoles, de mise en place des unités </w:t>
            </w:r>
            <w:proofErr w:type="spellStart"/>
            <w:r w:rsidRPr="00B3016A">
              <w:rPr>
                <w:rFonts w:asciiTheme="minorHAnsi" w:hAnsiTheme="minorHAnsi" w:cstheme="minorHAnsi"/>
                <w:b/>
                <w:color w:val="000000" w:themeColor="text1"/>
                <w:sz w:val="17"/>
                <w:szCs w:val="17"/>
                <w:u w:val="single"/>
                <w:lang w:val="fr-FR"/>
              </w:rPr>
              <w:t>écocitoyennes</w:t>
            </w:r>
            <w:proofErr w:type="spellEnd"/>
            <w:r w:rsidRPr="00B3016A">
              <w:rPr>
                <w:rFonts w:asciiTheme="minorHAnsi" w:hAnsiTheme="minorHAnsi" w:cstheme="minorHAnsi"/>
                <w:b/>
                <w:color w:val="000000" w:themeColor="text1"/>
                <w:sz w:val="17"/>
                <w:szCs w:val="17"/>
                <w:u w:val="single"/>
                <w:lang w:val="fr-FR"/>
              </w:rPr>
              <w:t xml:space="preserve"> de services de ramassage et de traitement/tri sélectifs des déchets avec les OSC dans les villes secondaires de douala </w:t>
            </w:r>
            <w:r w:rsidRPr="00B3016A">
              <w:rPr>
                <w:rFonts w:asciiTheme="minorHAnsi" w:hAnsiTheme="minorHAnsi" w:cstheme="minorHAnsi"/>
                <w:sz w:val="17"/>
                <w:szCs w:val="17"/>
                <w:lang w:val="fr-FR"/>
              </w:rPr>
              <w:t>(3</w:t>
            </w:r>
            <w:r w:rsidRPr="00B3016A">
              <w:rPr>
                <w:rFonts w:asciiTheme="minorHAnsi" w:hAnsiTheme="minorHAnsi" w:cstheme="minorHAnsi"/>
                <w:sz w:val="17"/>
                <w:szCs w:val="17"/>
                <w:vertAlign w:val="superscript"/>
                <w:lang w:val="fr-FR"/>
              </w:rPr>
              <w:t xml:space="preserve">è </w:t>
            </w:r>
            <w:r w:rsidRPr="00B3016A">
              <w:rPr>
                <w:rFonts w:asciiTheme="minorHAnsi" w:hAnsiTheme="minorHAnsi" w:cstheme="minorHAnsi"/>
                <w:sz w:val="17"/>
                <w:szCs w:val="17"/>
                <w:lang w:val="fr-FR"/>
              </w:rPr>
              <w:t>et 5</w:t>
            </w:r>
            <w:r w:rsidRPr="00B3016A">
              <w:rPr>
                <w:rFonts w:asciiTheme="minorHAnsi" w:hAnsiTheme="minorHAnsi" w:cstheme="minorHAnsi"/>
                <w:sz w:val="17"/>
                <w:szCs w:val="17"/>
                <w:vertAlign w:val="superscript"/>
                <w:lang w:val="fr-FR"/>
              </w:rPr>
              <w:t>e</w:t>
            </w:r>
            <w:r w:rsidRPr="00B3016A">
              <w:rPr>
                <w:rFonts w:asciiTheme="minorHAnsi" w:hAnsiTheme="minorHAnsi" w:cstheme="minorHAnsi"/>
                <w:sz w:val="17"/>
                <w:szCs w:val="17"/>
                <w:lang w:val="fr-FR"/>
              </w:rPr>
              <w:t>)</w:t>
            </w:r>
            <w:r w:rsidRPr="00B3016A">
              <w:rPr>
                <w:rFonts w:asciiTheme="minorHAnsi" w:hAnsiTheme="minorHAnsi" w:cstheme="minorHAnsi"/>
                <w:color w:val="000000" w:themeColor="text1"/>
                <w:sz w:val="17"/>
                <w:szCs w:val="17"/>
                <w:lang w:val="fr-FR"/>
              </w:rPr>
              <w:t>.  </w:t>
            </w:r>
          </w:p>
          <w:p w14:paraId="3BC6806C"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sz w:val="17"/>
                <w:szCs w:val="17"/>
                <w:lang w:val="fr-FR"/>
              </w:rPr>
            </w:pPr>
            <w:r w:rsidRPr="00B3016A">
              <w:rPr>
                <w:rFonts w:asciiTheme="minorHAnsi" w:hAnsiTheme="minorHAnsi" w:cstheme="minorHAnsi"/>
                <w:b/>
                <w:sz w:val="17"/>
                <w:szCs w:val="17"/>
                <w:lang w:val="fr-FR"/>
              </w:rPr>
              <w:t>Organisation de forums à AFRICITES SENEGAL sur la décentralisation et participation citoyenne par le BP</w:t>
            </w:r>
          </w:p>
          <w:p w14:paraId="49398494" w14:textId="77777777" w:rsidR="00B3016A" w:rsidRPr="00B3016A" w:rsidRDefault="00B3016A" w:rsidP="00DA3232">
            <w:pPr>
              <w:suppressAutoHyphens/>
              <w:spacing w:after="0"/>
              <w:ind w:left="-24"/>
              <w:rPr>
                <w:rFonts w:asciiTheme="minorHAnsi" w:hAnsiTheme="minorHAnsi" w:cstheme="minorHAnsi"/>
                <w:b/>
                <w:sz w:val="17"/>
                <w:szCs w:val="17"/>
                <w:u w:val="single"/>
                <w:lang w:val="fr-FR"/>
              </w:rPr>
            </w:pPr>
            <w:r w:rsidRPr="00B3016A">
              <w:rPr>
                <w:rFonts w:asciiTheme="minorHAnsi" w:hAnsiTheme="minorHAnsi" w:cstheme="minorHAnsi"/>
                <w:b/>
                <w:sz w:val="17"/>
                <w:szCs w:val="17"/>
                <w:u w:val="single"/>
                <w:lang w:val="fr-FR"/>
              </w:rPr>
              <w:t xml:space="preserve">Suivi du Projet d’Appui à la Maîtrise d’ouvrage et Participation citoyenne à la Commune </w:t>
            </w:r>
            <w:proofErr w:type="spellStart"/>
            <w:r w:rsidRPr="00B3016A">
              <w:rPr>
                <w:rFonts w:asciiTheme="minorHAnsi" w:hAnsiTheme="minorHAnsi" w:cstheme="minorHAnsi"/>
                <w:b/>
                <w:sz w:val="17"/>
                <w:szCs w:val="17"/>
                <w:u w:val="single"/>
                <w:lang w:val="fr-FR"/>
              </w:rPr>
              <w:t>Ydé</w:t>
            </w:r>
            <w:proofErr w:type="spellEnd"/>
            <w:r w:rsidRPr="00B3016A">
              <w:rPr>
                <w:rFonts w:asciiTheme="minorHAnsi" w:hAnsiTheme="minorHAnsi" w:cstheme="minorHAnsi"/>
                <w:b/>
                <w:sz w:val="17"/>
                <w:szCs w:val="17"/>
                <w:u w:val="single"/>
                <w:lang w:val="fr-FR"/>
              </w:rPr>
              <w:t xml:space="preserve"> 6</w:t>
            </w:r>
            <w:r w:rsidRPr="00B3016A">
              <w:rPr>
                <w:rFonts w:asciiTheme="minorHAnsi" w:hAnsiTheme="minorHAnsi" w:cstheme="minorHAnsi"/>
                <w:b/>
                <w:sz w:val="17"/>
                <w:szCs w:val="17"/>
                <w:u w:val="single"/>
                <w:vertAlign w:val="superscript"/>
                <w:lang w:val="fr-FR"/>
              </w:rPr>
              <w:t>ème</w:t>
            </w:r>
            <w:r w:rsidRPr="00B3016A">
              <w:rPr>
                <w:rFonts w:asciiTheme="minorHAnsi" w:hAnsiTheme="minorHAnsi" w:cstheme="minorHAnsi"/>
                <w:b/>
                <w:sz w:val="17"/>
                <w:szCs w:val="17"/>
                <w:u w:val="single"/>
                <w:lang w:val="fr-FR"/>
              </w:rPr>
              <w:t xml:space="preserve"> (</w:t>
            </w:r>
            <w:proofErr w:type="spellStart"/>
            <w:r w:rsidRPr="00B3016A">
              <w:rPr>
                <w:rFonts w:asciiTheme="minorHAnsi" w:hAnsiTheme="minorHAnsi" w:cstheme="minorHAnsi"/>
                <w:b/>
                <w:sz w:val="17"/>
                <w:szCs w:val="17"/>
                <w:u w:val="single"/>
                <w:lang w:val="fr-FR"/>
              </w:rPr>
              <w:t>EuropeAid</w:t>
            </w:r>
            <w:proofErr w:type="spellEnd"/>
            <w:r w:rsidRPr="00B3016A">
              <w:rPr>
                <w:rFonts w:asciiTheme="minorHAnsi" w:hAnsiTheme="minorHAnsi" w:cstheme="minorHAnsi"/>
                <w:b/>
                <w:sz w:val="17"/>
                <w:szCs w:val="17"/>
                <w:u w:val="single"/>
                <w:lang w:val="fr-FR"/>
              </w:rPr>
              <w:t>/131649/L/ACT/CM. DCI-NSAPVD/2012/284-95) Appui-conseil à l’Unité de gestion.</w:t>
            </w:r>
          </w:p>
          <w:p w14:paraId="3E9FF756"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sz w:val="17"/>
                <w:szCs w:val="17"/>
                <w:u w:val="single"/>
                <w:lang w:val="fr-FR"/>
              </w:rPr>
            </w:pPr>
            <w:r w:rsidRPr="00B3016A">
              <w:rPr>
                <w:rFonts w:asciiTheme="minorHAnsi" w:hAnsiTheme="minorHAnsi" w:cstheme="minorHAnsi"/>
                <w:sz w:val="17"/>
                <w:szCs w:val="17"/>
                <w:u w:val="single"/>
                <w:lang w:val="fr-FR"/>
              </w:rPr>
              <w:t>Renforcement des capacités institutionnelles des agents de la Commune de Yaoundé 6ème suite à un diagnostic de leurs capacités administratives dans le cadre de la décentralisation</w:t>
            </w:r>
          </w:p>
          <w:p w14:paraId="19E0625B"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sz w:val="17"/>
                <w:szCs w:val="17"/>
                <w:u w:val="single"/>
                <w:lang w:val="fr-FR"/>
              </w:rPr>
            </w:pPr>
            <w:r w:rsidRPr="00B3016A">
              <w:rPr>
                <w:rFonts w:asciiTheme="minorHAnsi" w:hAnsiTheme="minorHAnsi" w:cstheme="minorHAnsi"/>
                <w:b/>
                <w:sz w:val="17"/>
                <w:szCs w:val="17"/>
                <w:u w:val="single"/>
                <w:lang w:val="fr-FR"/>
              </w:rPr>
              <w:t>Planification stratégique et opérationnelle des plans d’appui à la Maîtrise d’ouvrage. Planification des Stratégies de communication et de transparence budgétaire de la Collectivité</w:t>
            </w:r>
            <w:r w:rsidRPr="00B3016A">
              <w:rPr>
                <w:rFonts w:asciiTheme="minorHAnsi" w:hAnsiTheme="minorHAnsi" w:cstheme="minorHAnsi"/>
                <w:sz w:val="17"/>
                <w:szCs w:val="17"/>
                <w:u w:val="single"/>
                <w:lang w:val="fr-FR"/>
              </w:rPr>
              <w:t>;</w:t>
            </w:r>
          </w:p>
          <w:p w14:paraId="5029F4CE"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sz w:val="17"/>
                <w:szCs w:val="17"/>
                <w:u w:val="single"/>
                <w:lang w:val="fr-FR"/>
              </w:rPr>
            </w:pPr>
            <w:r w:rsidRPr="00B3016A">
              <w:rPr>
                <w:rFonts w:asciiTheme="minorHAnsi" w:hAnsiTheme="minorHAnsi" w:cstheme="minorHAnsi"/>
                <w:b/>
                <w:sz w:val="17"/>
                <w:szCs w:val="17"/>
                <w:u w:val="single"/>
                <w:lang w:val="fr-FR"/>
              </w:rPr>
              <w:t>Supervision d’experts CT pour l’identification participative des problèmes d’assainissement</w:t>
            </w:r>
            <w:r w:rsidRPr="00B3016A">
              <w:rPr>
                <w:rFonts w:asciiTheme="minorHAnsi" w:hAnsiTheme="minorHAnsi" w:cstheme="minorHAnsi"/>
                <w:sz w:val="17"/>
                <w:szCs w:val="17"/>
                <w:u w:val="single"/>
                <w:lang w:val="fr-FR"/>
              </w:rPr>
              <w:t xml:space="preserve">. Appui à l’identification communautaire des solutions et définition du plan d’action des services à réaliser entre acteurs institutionnels et populations ; </w:t>
            </w:r>
          </w:p>
          <w:p w14:paraId="74A16211"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sz w:val="17"/>
                <w:szCs w:val="17"/>
                <w:u w:val="single"/>
                <w:lang w:val="fr-FR"/>
              </w:rPr>
            </w:pPr>
            <w:r w:rsidRPr="00B3016A">
              <w:rPr>
                <w:rFonts w:asciiTheme="minorHAnsi" w:hAnsiTheme="minorHAnsi" w:cstheme="minorHAnsi"/>
                <w:sz w:val="17"/>
                <w:szCs w:val="17"/>
                <w:u w:val="single"/>
                <w:lang w:val="fr-FR"/>
              </w:rPr>
              <w:t xml:space="preserve">Appui à la </w:t>
            </w:r>
            <w:r w:rsidRPr="00B3016A">
              <w:rPr>
                <w:rFonts w:asciiTheme="minorHAnsi" w:hAnsiTheme="minorHAnsi" w:cstheme="minorHAnsi"/>
                <w:b/>
                <w:sz w:val="17"/>
                <w:szCs w:val="17"/>
                <w:u w:val="single"/>
                <w:lang w:val="fr-FR"/>
              </w:rPr>
              <w:t>mise en œuvre du budget participatif (BP)</w:t>
            </w:r>
            <w:r w:rsidRPr="00B3016A">
              <w:rPr>
                <w:rFonts w:asciiTheme="minorHAnsi" w:hAnsiTheme="minorHAnsi" w:cstheme="minorHAnsi"/>
                <w:sz w:val="17"/>
                <w:szCs w:val="17"/>
                <w:u w:val="single"/>
                <w:lang w:val="fr-FR"/>
              </w:rPr>
              <w:t xml:space="preserve"> à travers l’identification et la formation de 125 animateurs issus des quartiers, organisation des Universités Itinérantes Citoyennes, des forums de quartiers et des assemblées de délégués élus ;</w:t>
            </w:r>
          </w:p>
          <w:p w14:paraId="6E3C2135"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sz w:val="17"/>
                <w:szCs w:val="17"/>
                <w:u w:val="single"/>
                <w:lang w:val="fr-FR"/>
              </w:rPr>
            </w:pPr>
            <w:r w:rsidRPr="00B3016A">
              <w:rPr>
                <w:rFonts w:asciiTheme="minorHAnsi" w:hAnsiTheme="minorHAnsi" w:cstheme="minorHAnsi"/>
                <w:b/>
                <w:sz w:val="17"/>
                <w:szCs w:val="17"/>
                <w:u w:val="single"/>
                <w:lang w:val="fr-FR"/>
              </w:rPr>
              <w:t>Étude sur la fiscalité communale</w:t>
            </w:r>
            <w:r w:rsidRPr="00B3016A">
              <w:rPr>
                <w:rFonts w:asciiTheme="minorHAnsi" w:hAnsiTheme="minorHAnsi" w:cstheme="minorHAnsi"/>
                <w:sz w:val="17"/>
                <w:szCs w:val="17"/>
                <w:u w:val="single"/>
                <w:lang w:val="fr-FR"/>
              </w:rPr>
              <w:t xml:space="preserve">, </w:t>
            </w:r>
            <w:r w:rsidRPr="00B3016A">
              <w:rPr>
                <w:rFonts w:asciiTheme="minorHAnsi" w:hAnsiTheme="minorHAnsi" w:cstheme="minorHAnsi"/>
                <w:b/>
                <w:sz w:val="17"/>
                <w:szCs w:val="17"/>
                <w:u w:val="single"/>
                <w:lang w:val="fr-FR"/>
              </w:rPr>
              <w:t>diagnostic institutionnel de l’administration communale, identification des conflits intra-services, forces et faiblesses avec plan de renforcement des capacités</w:t>
            </w:r>
            <w:r w:rsidRPr="00B3016A">
              <w:rPr>
                <w:rFonts w:asciiTheme="minorHAnsi" w:hAnsiTheme="minorHAnsi" w:cstheme="minorHAnsi"/>
                <w:sz w:val="17"/>
                <w:szCs w:val="17"/>
                <w:u w:val="single"/>
                <w:lang w:val="fr-FR"/>
              </w:rPr>
              <w:t xml:space="preserve"> des élus communaux et du personnel ;</w:t>
            </w:r>
          </w:p>
          <w:p w14:paraId="7C1708D6" w14:textId="13D2D1FD"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sz w:val="17"/>
                <w:szCs w:val="17"/>
                <w:u w:val="single"/>
                <w:lang w:val="fr-FR"/>
              </w:rPr>
              <w:t xml:space="preserve">Création des observatoires </w:t>
            </w:r>
            <w:proofErr w:type="spellStart"/>
            <w:r w:rsidRPr="00B3016A">
              <w:rPr>
                <w:rFonts w:asciiTheme="minorHAnsi" w:hAnsiTheme="minorHAnsi" w:cstheme="minorHAnsi"/>
                <w:b/>
                <w:sz w:val="17"/>
                <w:szCs w:val="17"/>
                <w:u w:val="single"/>
                <w:lang w:val="fr-FR"/>
              </w:rPr>
              <w:t>écocitoyens</w:t>
            </w:r>
            <w:proofErr w:type="spellEnd"/>
            <w:r w:rsidRPr="00B3016A">
              <w:rPr>
                <w:rFonts w:asciiTheme="minorHAnsi" w:hAnsiTheme="minorHAnsi" w:cstheme="minorHAnsi"/>
                <w:b/>
                <w:sz w:val="17"/>
                <w:szCs w:val="17"/>
                <w:u w:val="single"/>
                <w:lang w:val="fr-FR"/>
              </w:rPr>
              <w:t xml:space="preserve"> des services collectifs</w:t>
            </w:r>
            <w:r w:rsidRPr="00B3016A">
              <w:rPr>
                <w:rFonts w:asciiTheme="minorHAnsi" w:hAnsiTheme="minorHAnsi" w:cstheme="minorHAnsi"/>
                <w:sz w:val="17"/>
                <w:szCs w:val="17"/>
                <w:u w:val="single"/>
                <w:lang w:val="fr-FR"/>
              </w:rPr>
              <w:t xml:space="preserve"> pour le suivi du Budget d’Investissement Public dans la ville secondaire urbaine de Yaoundé 6</w:t>
            </w:r>
            <w:r w:rsidRPr="00B3016A">
              <w:rPr>
                <w:rFonts w:asciiTheme="minorHAnsi" w:hAnsiTheme="minorHAnsi" w:cstheme="minorHAnsi"/>
                <w:sz w:val="17"/>
                <w:szCs w:val="17"/>
                <w:u w:val="single"/>
                <w:vertAlign w:val="superscript"/>
                <w:lang w:val="fr-FR"/>
              </w:rPr>
              <w:t>ème</w:t>
            </w:r>
            <w:r w:rsidRPr="00B3016A">
              <w:rPr>
                <w:rFonts w:asciiTheme="minorHAnsi" w:hAnsiTheme="minorHAnsi" w:cstheme="minorHAnsi"/>
                <w:sz w:val="17"/>
                <w:szCs w:val="17"/>
                <w:u w:val="single"/>
                <w:lang w:val="fr-FR"/>
              </w:rPr>
              <w:t xml:space="preserve"> </w:t>
            </w:r>
          </w:p>
        </w:tc>
      </w:tr>
      <w:tr w:rsidR="00B3016A" w:rsidRPr="000B46AB" w14:paraId="75B8C970"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4D9980AA" w14:textId="1C342521" w:rsidR="008548CF" w:rsidRPr="009813E8"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es-ES"/>
              </w:rPr>
            </w:pPr>
            <w:proofErr w:type="spellStart"/>
            <w:r w:rsidRPr="009813E8">
              <w:rPr>
                <w:rFonts w:asciiTheme="minorHAnsi" w:hAnsiTheme="minorHAnsi" w:cstheme="minorHAnsi"/>
                <w:b/>
                <w:bCs/>
                <w:color w:val="FF0000"/>
                <w:sz w:val="15"/>
                <w:szCs w:val="15"/>
                <w:lang w:val="es-ES"/>
              </w:rPr>
              <w:lastRenderedPageBreak/>
              <w:t>Réf</w:t>
            </w:r>
            <w:proofErr w:type="spellEnd"/>
            <w:r w:rsidRPr="009813E8">
              <w:rPr>
                <w:rFonts w:asciiTheme="minorHAnsi" w:hAnsiTheme="minorHAnsi" w:cstheme="minorHAnsi"/>
                <w:b/>
                <w:bCs/>
                <w:color w:val="FF0000"/>
                <w:sz w:val="15"/>
                <w:szCs w:val="15"/>
                <w:lang w:val="es-ES"/>
              </w:rPr>
              <w:t>. 28</w:t>
            </w:r>
          </w:p>
          <w:p w14:paraId="17811259" w14:textId="7C6D4B51" w:rsidR="00A109BC" w:rsidRPr="00DA3232" w:rsidRDefault="00A109BC" w:rsidP="00DA3232">
            <w:pPr>
              <w:pStyle w:val="Normaltableau0"/>
              <w:suppressAutoHyphens/>
              <w:spacing w:before="0" w:line="0" w:lineRule="atLeast"/>
              <w:ind w:left="-113" w:right="-113"/>
              <w:jc w:val="center"/>
              <w:rPr>
                <w:rFonts w:asciiTheme="minorHAnsi" w:hAnsiTheme="minorHAnsi" w:cstheme="minorHAnsi"/>
                <w:b/>
                <w:bCs/>
                <w:i w:val="0"/>
                <w:iCs/>
                <w:sz w:val="15"/>
                <w:szCs w:val="15"/>
                <w:lang w:val="es-ES"/>
              </w:rPr>
            </w:pPr>
            <w:proofErr w:type="spellStart"/>
            <w:r w:rsidRPr="00DA3232">
              <w:rPr>
                <w:rFonts w:asciiTheme="minorHAnsi" w:hAnsiTheme="minorHAnsi" w:cstheme="minorHAnsi"/>
                <w:b/>
                <w:bCs/>
                <w:i w:val="0"/>
                <w:iCs/>
                <w:sz w:val="15"/>
                <w:szCs w:val="15"/>
                <w:lang w:val="es-ES"/>
              </w:rPr>
              <w:t>Cameroun</w:t>
            </w:r>
            <w:proofErr w:type="spellEnd"/>
          </w:p>
          <w:p w14:paraId="1D22769B" w14:textId="6F5FE9CE"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sz w:val="15"/>
                <w:szCs w:val="15"/>
                <w:lang w:val="es-ES"/>
              </w:rPr>
            </w:pPr>
            <w:r w:rsidRPr="00DA3232">
              <w:rPr>
                <w:rFonts w:asciiTheme="minorHAnsi" w:hAnsiTheme="minorHAnsi" w:cstheme="minorHAnsi"/>
                <w:i w:val="0"/>
                <w:sz w:val="15"/>
                <w:szCs w:val="15"/>
                <w:lang w:val="es-ES"/>
              </w:rPr>
              <w:t>2009 à 2011</w:t>
            </w:r>
          </w:p>
          <w:p w14:paraId="29F13468" w14:textId="031EFC72"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FF0000"/>
                <w:sz w:val="15"/>
                <w:szCs w:val="15"/>
                <w:lang w:val="es-ES"/>
              </w:rPr>
            </w:pPr>
            <w:r w:rsidRPr="00DA3232">
              <w:rPr>
                <w:rFonts w:asciiTheme="minorHAnsi" w:hAnsiTheme="minorHAnsi" w:cstheme="minorHAnsi"/>
                <w:i w:val="0"/>
                <w:color w:val="FF0000"/>
                <w:sz w:val="15"/>
                <w:szCs w:val="15"/>
                <w:lang w:val="es-ES"/>
              </w:rPr>
              <w:t>11/2007-10/2011</w:t>
            </w:r>
          </w:p>
          <w:p w14:paraId="76D3594E" w14:textId="07EF68C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color w:val="FF0000"/>
                <w:sz w:val="15"/>
                <w:szCs w:val="15"/>
                <w:lang w:val="es-ES"/>
              </w:rPr>
            </w:pPr>
            <w:r w:rsidRPr="00DA3232">
              <w:rPr>
                <w:rFonts w:asciiTheme="minorHAnsi" w:hAnsiTheme="minorHAnsi" w:cstheme="minorHAnsi"/>
                <w:i w:val="0"/>
                <w:color w:val="FF0000"/>
                <w:sz w:val="15"/>
                <w:szCs w:val="15"/>
                <w:lang w:val="es-ES"/>
              </w:rPr>
              <w:t>(</w:t>
            </w:r>
            <w:r w:rsidRPr="00DA3232">
              <w:rPr>
                <w:rFonts w:asciiTheme="minorHAnsi" w:hAnsiTheme="minorHAnsi" w:cstheme="minorHAnsi"/>
                <w:iCs/>
                <w:color w:val="FF0000"/>
                <w:sz w:val="15"/>
                <w:szCs w:val="15"/>
                <w:lang w:val="es-ES"/>
              </w:rPr>
              <w:t>duración del programa</w:t>
            </w:r>
            <w:r w:rsidRPr="00DA3232">
              <w:rPr>
                <w:rFonts w:asciiTheme="minorHAnsi" w:hAnsiTheme="minorHAnsi" w:cstheme="minorHAnsi"/>
                <w:i w:val="0"/>
                <w:color w:val="FF0000"/>
                <w:sz w:val="15"/>
                <w:szCs w:val="15"/>
                <w:lang w:val="es-ES"/>
              </w:rPr>
              <w:t>)</w:t>
            </w:r>
          </w:p>
          <w:p w14:paraId="118C70AB" w14:textId="6BE24D40"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bCs/>
                <w:iCs/>
                <w:color w:val="FF0000"/>
                <w:sz w:val="15"/>
                <w:szCs w:val="15"/>
                <w:lang w:val="es-ES"/>
              </w:rPr>
            </w:pPr>
            <w:r w:rsidRPr="00DA3232">
              <w:rPr>
                <w:rFonts w:asciiTheme="minorHAnsi" w:hAnsiTheme="minorHAnsi" w:cstheme="minorHAnsi"/>
                <w:b/>
                <w:bCs/>
                <w:iCs/>
                <w:color w:val="FF0000"/>
                <w:sz w:val="15"/>
                <w:szCs w:val="15"/>
                <w:lang w:val="es-ES"/>
              </w:rPr>
              <w:t xml:space="preserve">8 </w:t>
            </w:r>
            <w:proofErr w:type="spellStart"/>
            <w:r w:rsidRPr="00DA3232">
              <w:rPr>
                <w:rFonts w:asciiTheme="minorHAnsi" w:hAnsiTheme="minorHAnsi" w:cstheme="minorHAnsi"/>
                <w:b/>
                <w:bCs/>
                <w:iCs/>
                <w:color w:val="FF0000"/>
                <w:sz w:val="15"/>
                <w:szCs w:val="15"/>
                <w:lang w:val="es-ES"/>
              </w:rPr>
              <w:t>mois</w:t>
            </w:r>
            <w:proofErr w:type="spellEnd"/>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59B8D502" w14:textId="22D09FD8" w:rsidR="00A109BC"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
                <w:i w:val="0"/>
                <w:sz w:val="13"/>
                <w:szCs w:val="13"/>
                <w:lang w:val="fr-FR"/>
              </w:rPr>
              <w:t>Commission Européenne</w:t>
            </w:r>
            <w:r w:rsidRPr="00DA3232">
              <w:rPr>
                <w:rFonts w:asciiTheme="minorHAnsi" w:hAnsiTheme="minorHAnsi" w:cstheme="minorHAnsi"/>
                <w:bCs/>
                <w:i w:val="0"/>
                <w:sz w:val="13"/>
                <w:szCs w:val="13"/>
                <w:lang w:val="fr-FR"/>
              </w:rPr>
              <w:t xml:space="preserve"> </w:t>
            </w:r>
          </w:p>
          <w:p w14:paraId="19CE8166" w14:textId="76EC1399"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highlight w:val="green"/>
                <w:lang w:val="fr-FR"/>
              </w:rPr>
              <w:t>PASOC</w:t>
            </w:r>
            <w:r w:rsidRPr="00DA3232">
              <w:rPr>
                <w:rFonts w:asciiTheme="minorHAnsi" w:hAnsiTheme="minorHAnsi" w:cstheme="minorHAnsi"/>
                <w:bCs/>
                <w:i w:val="0"/>
                <w:sz w:val="13"/>
                <w:szCs w:val="13"/>
                <w:lang w:val="fr-FR"/>
              </w:rPr>
              <w:t>.</w:t>
            </w:r>
          </w:p>
          <w:p w14:paraId="2246D928" w14:textId="3955B095"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Chef de programme</w:t>
            </w:r>
          </w:p>
          <w:p w14:paraId="1305A8BA" w14:textId="27642131" w:rsidR="00B3016A" w:rsidRPr="00DA3232" w:rsidRDefault="00B3016A" w:rsidP="00DA3232">
            <w:pPr>
              <w:widowControl w:val="0"/>
              <w:spacing w:after="0" w:line="0" w:lineRule="atLeast"/>
              <w:ind w:left="-113" w:right="-113"/>
              <w:contextualSpacing/>
              <w:jc w:val="center"/>
              <w:rPr>
                <w:rFonts w:asciiTheme="minorHAnsi" w:hAnsiTheme="minorHAnsi" w:cstheme="minorHAnsi"/>
                <w:bCs/>
                <w:sz w:val="13"/>
                <w:szCs w:val="13"/>
                <w:lang w:val="en-US" w:eastAsia="zh-CN"/>
              </w:rPr>
            </w:pPr>
            <w:proofErr w:type="spellStart"/>
            <w:r w:rsidRPr="00DA3232">
              <w:rPr>
                <w:rFonts w:asciiTheme="minorHAnsi" w:hAnsiTheme="minorHAnsi" w:cstheme="minorHAnsi"/>
                <w:bCs/>
                <w:sz w:val="13"/>
                <w:szCs w:val="13"/>
                <w:lang w:val="en-US" w:eastAsia="zh-CN"/>
              </w:rPr>
              <w:t>Courtin</w:t>
            </w:r>
            <w:proofErr w:type="spellEnd"/>
            <w:r w:rsidRPr="00DA3232">
              <w:rPr>
                <w:rFonts w:asciiTheme="minorHAnsi" w:hAnsiTheme="minorHAnsi" w:cstheme="minorHAnsi"/>
                <w:bCs/>
                <w:sz w:val="13"/>
                <w:szCs w:val="13"/>
                <w:lang w:val="en-US" w:eastAsia="zh-CN"/>
              </w:rPr>
              <w:t xml:space="preserve"> Christophe</w:t>
            </w:r>
          </w:p>
          <w:p w14:paraId="53CB0505" w14:textId="676BF5E4" w:rsidR="00B3016A" w:rsidRPr="00DA3232" w:rsidRDefault="004E6B17" w:rsidP="00DA3232">
            <w:pPr>
              <w:pStyle w:val="normaltableau"/>
              <w:adjustRightInd w:val="0"/>
              <w:snapToGrid w:val="0"/>
              <w:spacing w:before="0" w:after="0"/>
              <w:ind w:left="-113" w:right="-113"/>
              <w:jc w:val="center"/>
              <w:rPr>
                <w:rFonts w:asciiTheme="minorHAnsi" w:hAnsiTheme="minorHAnsi" w:cstheme="minorHAnsi"/>
                <w:bCs/>
                <w:sz w:val="13"/>
                <w:szCs w:val="13"/>
                <w:lang w:val="en-US"/>
              </w:rPr>
            </w:pPr>
            <w:hyperlink r:id="rId54" w:history="1">
              <w:r w:rsidR="00B3016A" w:rsidRPr="00DA3232">
                <w:rPr>
                  <w:rStyle w:val="Lienhypertexte"/>
                  <w:rFonts w:asciiTheme="minorHAnsi" w:hAnsiTheme="minorHAnsi" w:cstheme="minorHAnsi"/>
                  <w:sz w:val="13"/>
                  <w:szCs w:val="13"/>
                  <w:lang w:val="en-US" w:eastAsia="zh-CN"/>
                </w:rPr>
                <w:t>christophe.courtin@yahoo.fr</w:t>
              </w:r>
            </w:hyperlink>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2E8C73CC" w14:textId="761C2A3D"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sz w:val="15"/>
                <w:szCs w:val="15"/>
                <w:lang w:val="fr-FR"/>
              </w:rPr>
              <w:t>Expert renforcement des capacités</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318D69E3" w14:textId="77777777" w:rsidR="00B3016A" w:rsidRPr="00B3016A" w:rsidRDefault="00B3016A" w:rsidP="00DA3232">
            <w:pPr>
              <w:suppressAutoHyphens/>
              <w:spacing w:after="0"/>
              <w:rPr>
                <w:rFonts w:asciiTheme="minorHAnsi" w:hAnsiTheme="minorHAnsi" w:cstheme="minorHAnsi"/>
                <w:b/>
                <w:bCs/>
                <w:color w:val="000000" w:themeColor="text1"/>
                <w:sz w:val="17"/>
                <w:szCs w:val="17"/>
                <w:lang w:val="fr-FR"/>
              </w:rPr>
            </w:pPr>
            <w:r w:rsidRPr="00B3016A">
              <w:rPr>
                <w:rFonts w:asciiTheme="minorHAnsi" w:hAnsiTheme="minorHAnsi" w:cstheme="minorHAnsi"/>
                <w:b/>
                <w:color w:val="000000" w:themeColor="text1"/>
                <w:sz w:val="17"/>
                <w:szCs w:val="17"/>
                <w:lang w:val="fr-FR"/>
              </w:rPr>
              <w:t>Programme d’Appui à la Société civile (</w:t>
            </w:r>
            <w:r w:rsidRPr="00B3016A">
              <w:rPr>
                <w:rFonts w:asciiTheme="minorHAnsi" w:hAnsiTheme="minorHAnsi" w:cstheme="minorHAnsi"/>
                <w:b/>
                <w:color w:val="000000" w:themeColor="text1"/>
                <w:sz w:val="17"/>
                <w:szCs w:val="17"/>
                <w:highlight w:val="green"/>
                <w:lang w:val="fr-FR"/>
              </w:rPr>
              <w:t>PASOC)</w:t>
            </w:r>
            <w:r w:rsidRPr="00B3016A">
              <w:rPr>
                <w:rFonts w:asciiTheme="minorHAnsi" w:hAnsiTheme="minorHAnsi" w:cstheme="minorHAnsi"/>
                <w:b/>
                <w:color w:val="000000" w:themeColor="text1"/>
                <w:sz w:val="17"/>
                <w:szCs w:val="17"/>
                <w:lang w:val="fr-FR"/>
              </w:rPr>
              <w:t xml:space="preserve"> </w:t>
            </w:r>
            <w:r w:rsidRPr="00B3016A">
              <w:rPr>
                <w:rFonts w:asciiTheme="minorHAnsi" w:hAnsiTheme="minorHAnsi" w:cstheme="minorHAnsi"/>
                <w:bCs/>
                <w:spacing w:val="8"/>
                <w:sz w:val="17"/>
                <w:szCs w:val="17"/>
                <w:lang w:val="fr-FR"/>
              </w:rPr>
              <w:t xml:space="preserve">(7M€) : </w:t>
            </w:r>
          </w:p>
          <w:p w14:paraId="1923E988" w14:textId="77777777" w:rsidR="00B3016A" w:rsidRPr="00B3016A" w:rsidRDefault="00B3016A" w:rsidP="00DA3232">
            <w:pPr>
              <w:suppressAutoHyphens/>
              <w:spacing w:after="0"/>
              <w:rPr>
                <w:rFonts w:asciiTheme="minorHAnsi" w:hAnsiTheme="minorHAnsi" w:cstheme="minorHAnsi"/>
                <w:b/>
                <w:color w:val="000000" w:themeColor="text1"/>
                <w:sz w:val="17"/>
                <w:szCs w:val="17"/>
                <w:u w:val="single"/>
                <w:lang w:val="fr-FR"/>
              </w:rPr>
            </w:pPr>
            <w:r w:rsidRPr="00B3016A">
              <w:rPr>
                <w:rFonts w:asciiTheme="minorHAnsi" w:hAnsiTheme="minorHAnsi" w:cstheme="minorHAnsi"/>
                <w:b/>
                <w:color w:val="000000" w:themeColor="text1"/>
                <w:sz w:val="17"/>
                <w:szCs w:val="17"/>
                <w:u w:val="single"/>
                <w:lang w:val="fr-FR"/>
              </w:rPr>
              <w:t>Chef de mission pour la Réalisation de 9 Diagnostics organisationnels et institutionnels (CPDR, APPEJ et JEURAC [2009]. Fédération FUFEDA-SM, POSITIVE GENERATION, GADES, HPW, ESAD, Fédération FEPPDA [2010]) avec prise en compte de l’analyse de la GRH et des concepts de genre et développement des plans de gestion du changement pour les 9 structures dans le champ social, agroalimentaire et sanitaire.</w:t>
            </w:r>
          </w:p>
          <w:p w14:paraId="11C2C580"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color w:val="000000"/>
                <w:spacing w:val="8"/>
                <w:sz w:val="17"/>
                <w:szCs w:val="17"/>
                <w:lang w:val="fr-FR"/>
              </w:rPr>
            </w:pPr>
            <w:r w:rsidRPr="00B3016A">
              <w:rPr>
                <w:rFonts w:asciiTheme="minorHAnsi" w:hAnsiTheme="minorHAnsi" w:cstheme="minorHAnsi"/>
                <w:b/>
                <w:bCs/>
                <w:sz w:val="17"/>
                <w:szCs w:val="17"/>
                <w:lang w:val="fr-FR"/>
              </w:rPr>
              <w:t>Renforcement des capacités</w:t>
            </w:r>
            <w:r w:rsidRPr="00B3016A">
              <w:rPr>
                <w:rFonts w:asciiTheme="minorHAnsi" w:hAnsiTheme="minorHAnsi" w:cstheme="minorHAnsi"/>
                <w:bCs/>
                <w:sz w:val="17"/>
                <w:szCs w:val="17"/>
                <w:lang w:val="fr-FR"/>
              </w:rPr>
              <w:t xml:space="preserve"> des OSC sur les </w:t>
            </w:r>
            <w:r w:rsidRPr="00B3016A">
              <w:rPr>
                <w:rFonts w:asciiTheme="minorHAnsi" w:hAnsiTheme="minorHAnsi" w:cstheme="minorHAnsi"/>
                <w:b/>
                <w:bCs/>
                <w:sz w:val="17"/>
                <w:szCs w:val="17"/>
                <w:lang w:val="fr-FR"/>
              </w:rPr>
              <w:t>procédures FED</w:t>
            </w:r>
            <w:r w:rsidRPr="00B3016A">
              <w:rPr>
                <w:rFonts w:asciiTheme="minorHAnsi" w:hAnsiTheme="minorHAnsi" w:cstheme="minorHAnsi"/>
                <w:bCs/>
                <w:sz w:val="17"/>
                <w:szCs w:val="17"/>
                <w:lang w:val="fr-FR"/>
              </w:rPr>
              <w:t xml:space="preserve"> et les techniques de Plaidoyer et Lobbying</w:t>
            </w:r>
            <w:r w:rsidRPr="00B3016A">
              <w:rPr>
                <w:rFonts w:asciiTheme="minorHAnsi" w:hAnsiTheme="minorHAnsi" w:cstheme="minorHAnsi"/>
                <w:color w:val="000000" w:themeColor="text1"/>
                <w:sz w:val="17"/>
                <w:szCs w:val="17"/>
                <w:lang w:val="fr-FR"/>
              </w:rPr>
              <w:t>;</w:t>
            </w:r>
          </w:p>
          <w:p w14:paraId="5D4330ED" w14:textId="781F70BA"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color w:val="000000" w:themeColor="text1"/>
                <w:sz w:val="17"/>
                <w:szCs w:val="17"/>
                <w:lang w:val="fr-FR"/>
              </w:rPr>
              <w:t>Évaluation et renforcement des capacités des OSC</w:t>
            </w:r>
            <w:r w:rsidRPr="00B3016A">
              <w:rPr>
                <w:rFonts w:asciiTheme="minorHAnsi" w:hAnsiTheme="minorHAnsi" w:cstheme="minorHAnsi"/>
                <w:color w:val="000000" w:themeColor="text1"/>
                <w:sz w:val="17"/>
                <w:szCs w:val="17"/>
                <w:lang w:val="fr-FR"/>
              </w:rPr>
              <w:t xml:space="preserve"> sur les procédures FED et appui au suivi des projets </w:t>
            </w:r>
            <w:r w:rsidRPr="00B3016A">
              <w:rPr>
                <w:rFonts w:asciiTheme="minorHAnsi" w:hAnsiTheme="minorHAnsi" w:cstheme="minorHAnsi"/>
                <w:b/>
                <w:color w:val="000000" w:themeColor="text1"/>
                <w:sz w:val="17"/>
                <w:szCs w:val="17"/>
                <w:lang w:val="fr-FR"/>
              </w:rPr>
              <w:t>de plaidoyer et lobbying</w:t>
            </w:r>
            <w:r w:rsidRPr="00B3016A">
              <w:rPr>
                <w:rFonts w:asciiTheme="minorHAnsi" w:hAnsiTheme="minorHAnsi" w:cstheme="minorHAnsi"/>
                <w:color w:val="000000" w:themeColor="text1"/>
                <w:sz w:val="17"/>
                <w:szCs w:val="17"/>
                <w:lang w:val="fr-FR"/>
              </w:rPr>
              <w:t xml:space="preserve"> vers l’Etat ; </w:t>
            </w:r>
            <w:r w:rsidRPr="00B3016A">
              <w:rPr>
                <w:rFonts w:asciiTheme="minorHAnsi" w:hAnsiTheme="minorHAnsi" w:cstheme="minorHAnsi"/>
                <w:b/>
                <w:color w:val="000000" w:themeColor="text1"/>
                <w:sz w:val="17"/>
                <w:szCs w:val="17"/>
                <w:lang w:val="fr-FR"/>
              </w:rPr>
              <w:t>(ONG ACDIC ; CEW ; CIEFE ; COSADER ; GOODWILL ; ADEM ; CCM ; HORIZONS FEMMES ; KNET ; MSORAD ; OFSAD ; POSITIVE GÉNÉRATION &amp; AFSU.)</w:t>
            </w:r>
          </w:p>
        </w:tc>
      </w:tr>
      <w:tr w:rsidR="00B3016A" w:rsidRPr="000B46AB" w14:paraId="086FCE37"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68B835F9" w14:textId="53A884A3"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29</w:t>
            </w:r>
          </w:p>
          <w:p w14:paraId="31535F35" w14:textId="2DCB0A48"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strike/>
                <w:sz w:val="15"/>
                <w:szCs w:val="15"/>
                <w:lang w:val="fr-FR"/>
              </w:rPr>
            </w:pPr>
          </w:p>
          <w:p w14:paraId="66784673" w14:textId="1B77AF7F" w:rsidR="00B3016A" w:rsidRPr="00DA3232" w:rsidRDefault="00AD1DB8" w:rsidP="00DA3232">
            <w:pPr>
              <w:pStyle w:val="Normaltableau0"/>
              <w:suppressAutoHyphens/>
              <w:spacing w:before="0" w:line="0" w:lineRule="atLeast"/>
              <w:ind w:left="-113" w:right="-113"/>
              <w:jc w:val="center"/>
              <w:rPr>
                <w:rFonts w:asciiTheme="minorHAnsi" w:hAnsiTheme="minorHAnsi" w:cstheme="minorHAnsi"/>
                <w:i w:val="0"/>
                <w:color w:val="FF0000"/>
                <w:sz w:val="15"/>
                <w:szCs w:val="15"/>
                <w:lang w:val="fr-FR"/>
              </w:rPr>
            </w:pPr>
            <w:r>
              <w:rPr>
                <w:rFonts w:asciiTheme="minorHAnsi" w:hAnsiTheme="minorHAnsi" w:cstheme="minorHAnsi"/>
                <w:i w:val="0"/>
                <w:color w:val="FF0000"/>
                <w:sz w:val="15"/>
                <w:szCs w:val="15"/>
                <w:lang w:val="fr-FR"/>
              </w:rPr>
              <w:t xml:space="preserve">Septembre 2009- Décembre </w:t>
            </w:r>
            <w:r w:rsidR="00B3016A" w:rsidRPr="00DA3232">
              <w:rPr>
                <w:rFonts w:asciiTheme="minorHAnsi" w:hAnsiTheme="minorHAnsi" w:cstheme="minorHAnsi"/>
                <w:i w:val="0"/>
                <w:color w:val="FF0000"/>
                <w:sz w:val="15"/>
                <w:szCs w:val="15"/>
                <w:lang w:val="fr-FR"/>
              </w:rPr>
              <w:t>2014</w:t>
            </w:r>
          </w:p>
          <w:p w14:paraId="2F338D95" w14:textId="77777777" w:rsidR="00B3016A" w:rsidRPr="00DA3232" w:rsidRDefault="00B3016A" w:rsidP="00DA3232">
            <w:pPr>
              <w:pStyle w:val="normaltableau"/>
              <w:widowControl w:val="0"/>
              <w:spacing w:before="0" w:after="0" w:line="0" w:lineRule="atLeast"/>
              <w:ind w:left="-113" w:right="-113"/>
              <w:contextualSpacing/>
              <w:jc w:val="center"/>
              <w:rPr>
                <w:rFonts w:asciiTheme="minorHAnsi" w:hAnsiTheme="minorHAnsi" w:cstheme="minorHAnsi"/>
                <w:b/>
                <w:sz w:val="15"/>
                <w:szCs w:val="15"/>
                <w:lang w:val="fr-FR"/>
              </w:rPr>
            </w:pPr>
            <w:r w:rsidRPr="00DA3232">
              <w:rPr>
                <w:rFonts w:asciiTheme="minorHAnsi" w:hAnsiTheme="minorHAnsi" w:cstheme="minorHAnsi"/>
                <w:b/>
                <w:sz w:val="15"/>
                <w:szCs w:val="15"/>
                <w:lang w:val="fr-FR"/>
              </w:rPr>
              <w:t>Cameroun</w:t>
            </w:r>
          </w:p>
          <w:p w14:paraId="00E98D64" w14:textId="77777777" w:rsidR="00B3016A" w:rsidRPr="00DA3232" w:rsidRDefault="00B3016A" w:rsidP="00DA3232">
            <w:pPr>
              <w:pStyle w:val="normaltableau"/>
              <w:widowControl w:val="0"/>
              <w:spacing w:before="0" w:after="0" w:line="0" w:lineRule="atLeast"/>
              <w:ind w:left="-113" w:right="-113"/>
              <w:contextualSpacing/>
              <w:jc w:val="center"/>
              <w:rPr>
                <w:rFonts w:asciiTheme="minorHAnsi" w:hAnsiTheme="minorHAnsi" w:cstheme="minorHAnsi"/>
                <w:bCs/>
                <w:sz w:val="15"/>
                <w:szCs w:val="15"/>
                <w:lang w:val="fr-FR"/>
              </w:rPr>
            </w:pPr>
          </w:p>
          <w:p w14:paraId="1AE1E8A8" w14:textId="77777777" w:rsidR="00B3016A" w:rsidRPr="00DA3232" w:rsidRDefault="00B3016A" w:rsidP="00DA3232">
            <w:pPr>
              <w:pStyle w:val="normaltableau"/>
              <w:widowControl w:val="0"/>
              <w:spacing w:before="0" w:after="0" w:line="0" w:lineRule="atLeast"/>
              <w:ind w:left="-113" w:right="-113"/>
              <w:contextualSpacing/>
              <w:jc w:val="center"/>
              <w:rPr>
                <w:rFonts w:asciiTheme="minorHAnsi" w:hAnsiTheme="minorHAnsi" w:cstheme="minorHAnsi"/>
                <w:b/>
                <w:sz w:val="15"/>
                <w:szCs w:val="15"/>
                <w:lang w:val="fr-FR"/>
              </w:rPr>
            </w:pPr>
            <w:r w:rsidRPr="00DA3232">
              <w:rPr>
                <w:rFonts w:asciiTheme="minorHAnsi" w:hAnsiTheme="minorHAnsi" w:cstheme="minorHAnsi"/>
                <w:b/>
                <w:sz w:val="15"/>
                <w:szCs w:val="15"/>
                <w:lang w:val="fr-FR"/>
              </w:rPr>
              <w:t>Burkina Faso</w:t>
            </w:r>
          </w:p>
          <w:p w14:paraId="67A738C4" w14:textId="77777777" w:rsidR="00B3016A" w:rsidRPr="00DA3232" w:rsidRDefault="00B3016A" w:rsidP="00DA3232">
            <w:pPr>
              <w:pStyle w:val="normaltableau"/>
              <w:widowControl w:val="0"/>
              <w:spacing w:before="0" w:after="0" w:line="0" w:lineRule="atLeast"/>
              <w:ind w:left="-113" w:right="-113"/>
              <w:contextualSpacing/>
              <w:jc w:val="center"/>
              <w:rPr>
                <w:rFonts w:asciiTheme="minorHAnsi" w:hAnsiTheme="minorHAnsi" w:cstheme="minorHAnsi"/>
                <w:b/>
                <w:sz w:val="15"/>
                <w:szCs w:val="15"/>
                <w:lang w:val="fr-FR"/>
              </w:rPr>
            </w:pPr>
            <w:r w:rsidRPr="00DA3232">
              <w:rPr>
                <w:rFonts w:asciiTheme="minorHAnsi" w:hAnsiTheme="minorHAnsi" w:cstheme="minorHAnsi"/>
                <w:b/>
                <w:sz w:val="15"/>
                <w:szCs w:val="15"/>
                <w:lang w:val="fr-FR"/>
              </w:rPr>
              <w:t>Mali</w:t>
            </w:r>
          </w:p>
          <w:p w14:paraId="1539A457"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
                <w:i w:val="0"/>
                <w:sz w:val="15"/>
                <w:szCs w:val="15"/>
                <w:lang w:val="fr-FR"/>
              </w:rPr>
            </w:pPr>
            <w:r w:rsidRPr="00DA3232">
              <w:rPr>
                <w:rFonts w:asciiTheme="minorHAnsi" w:hAnsiTheme="minorHAnsi" w:cstheme="minorHAnsi"/>
                <w:b/>
                <w:i w:val="0"/>
                <w:sz w:val="15"/>
                <w:szCs w:val="15"/>
                <w:lang w:val="fr-FR"/>
              </w:rPr>
              <w:t>Côte d’Ivoire</w:t>
            </w:r>
          </w:p>
          <w:p w14:paraId="5F625367"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sz w:val="15"/>
                <w:szCs w:val="15"/>
                <w:lang w:val="fr-FR"/>
              </w:rPr>
            </w:pPr>
            <w:r w:rsidRPr="00DA3232">
              <w:rPr>
                <w:rFonts w:asciiTheme="minorHAnsi" w:hAnsiTheme="minorHAnsi" w:cstheme="minorHAnsi"/>
                <w:i w:val="0"/>
                <w:sz w:val="15"/>
                <w:szCs w:val="15"/>
                <w:lang w:val="fr-FR"/>
              </w:rPr>
              <w:t>jours étalés en quart temps et en cumulés</w:t>
            </w:r>
          </w:p>
          <w:p w14:paraId="121489FA" w14:textId="6ED76A76" w:rsidR="00B3016A" w:rsidRPr="00DA3232" w:rsidRDefault="00BC5424" w:rsidP="00DA3232">
            <w:pPr>
              <w:pStyle w:val="Normaltableau0"/>
              <w:suppressAutoHyphens/>
              <w:spacing w:before="0" w:line="0" w:lineRule="atLeast"/>
              <w:ind w:left="-113" w:right="-113"/>
              <w:jc w:val="center"/>
              <w:rPr>
                <w:rFonts w:asciiTheme="minorHAnsi" w:hAnsiTheme="minorHAnsi" w:cstheme="minorHAnsi"/>
                <w:i w:val="0"/>
                <w:sz w:val="15"/>
                <w:szCs w:val="15"/>
                <w:lang w:val="fr-FR"/>
              </w:rPr>
            </w:pPr>
            <w:r>
              <w:rPr>
                <w:rFonts w:asciiTheme="minorHAnsi" w:hAnsiTheme="minorHAnsi" w:cstheme="minorHAnsi"/>
                <w:i w:val="0"/>
                <w:sz w:val="15"/>
                <w:szCs w:val="15"/>
                <w:lang w:val="fr-FR"/>
              </w:rPr>
              <w:t>200 jours</w:t>
            </w:r>
          </w:p>
          <w:p w14:paraId="00D20849"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i w:val="0"/>
                <w:sz w:val="15"/>
                <w:szCs w:val="15"/>
                <w:lang w:val="fr-FR"/>
              </w:rPr>
            </w:pPr>
          </w:p>
          <w:p w14:paraId="4D14C99E" w14:textId="77777777" w:rsidR="00B3016A" w:rsidRPr="00DA3232" w:rsidRDefault="00B3016A" w:rsidP="00BC5424">
            <w:pPr>
              <w:pStyle w:val="Normaltableau0"/>
              <w:suppressAutoHyphens/>
              <w:spacing w:before="0" w:line="0" w:lineRule="atLeast"/>
              <w:ind w:left="-113" w:right="-113"/>
              <w:jc w:val="center"/>
              <w:rPr>
                <w:rFonts w:asciiTheme="minorHAnsi" w:hAnsiTheme="minorHAnsi" w:cstheme="minorHAnsi"/>
                <w:b/>
                <w:color w:val="FF0000"/>
                <w:sz w:val="15"/>
                <w:szCs w:val="15"/>
                <w:lang w:val="fr-FR"/>
              </w:rPr>
            </w:pP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0F92CC1" w14:textId="303334E6" w:rsidR="00DA3232" w:rsidRPr="00DA3232" w:rsidRDefault="00DA3232"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
                <w:i w:val="0"/>
                <w:sz w:val="13"/>
                <w:szCs w:val="13"/>
                <w:lang w:val="fr-FR"/>
              </w:rPr>
              <w:t>Commission Européenne</w:t>
            </w:r>
            <w:r w:rsidRPr="00DA3232">
              <w:rPr>
                <w:rFonts w:asciiTheme="minorHAnsi" w:hAnsiTheme="minorHAnsi" w:cstheme="minorHAnsi"/>
                <w:bCs/>
                <w:i w:val="0"/>
                <w:sz w:val="13"/>
                <w:szCs w:val="13"/>
                <w:lang w:val="fr-FR"/>
              </w:rPr>
              <w:t xml:space="preserve"> </w:t>
            </w:r>
          </w:p>
          <w:p w14:paraId="1CADFC72" w14:textId="13A30B67" w:rsidR="00B3016A" w:rsidRPr="00DA3232" w:rsidRDefault="00B3016A" w:rsidP="00DA3232">
            <w:pPr>
              <w:pStyle w:val="normaltableau"/>
              <w:keepNext/>
              <w:keepLines/>
              <w:suppressAutoHyphens/>
              <w:spacing w:before="0" w:after="0" w:line="0" w:lineRule="atLeast"/>
              <w:ind w:left="-113" w:right="-113"/>
              <w:jc w:val="center"/>
              <w:rPr>
                <w:rFonts w:asciiTheme="minorHAnsi" w:hAnsiTheme="minorHAnsi" w:cstheme="minorHAnsi"/>
                <w:bCs/>
                <w:spacing w:val="8"/>
                <w:sz w:val="13"/>
                <w:szCs w:val="13"/>
                <w:lang w:val="fr-FR"/>
              </w:rPr>
            </w:pPr>
            <w:r w:rsidRPr="00DA3232">
              <w:rPr>
                <w:rFonts w:asciiTheme="minorHAnsi" w:hAnsiTheme="minorHAnsi" w:cstheme="minorHAnsi"/>
                <w:bCs/>
                <w:spacing w:val="8"/>
                <w:sz w:val="13"/>
                <w:szCs w:val="13"/>
                <w:lang w:val="fr-FR"/>
              </w:rPr>
              <w:t>Association Actions Solidaires de Soutien aux Organisations</w:t>
            </w:r>
          </w:p>
          <w:p w14:paraId="59BA6466" w14:textId="5FD1EDF7" w:rsidR="00B3016A" w:rsidRPr="00DA3232" w:rsidRDefault="00B3016A" w:rsidP="00DA3232">
            <w:pPr>
              <w:spacing w:after="0" w:line="0" w:lineRule="atLeast"/>
              <w:ind w:left="-113" w:right="-113"/>
              <w:jc w:val="center"/>
              <w:rPr>
                <w:rFonts w:asciiTheme="minorHAnsi" w:hAnsiTheme="minorHAnsi" w:cstheme="minorHAnsi"/>
                <w:color w:val="262626"/>
                <w:sz w:val="13"/>
                <w:szCs w:val="13"/>
                <w:lang w:val="fr-FR"/>
              </w:rPr>
            </w:pPr>
            <w:r w:rsidRPr="00DA3232">
              <w:rPr>
                <w:rFonts w:asciiTheme="minorHAnsi" w:hAnsiTheme="minorHAnsi" w:cstheme="minorHAnsi"/>
                <w:color w:val="262626"/>
                <w:sz w:val="13"/>
                <w:szCs w:val="13"/>
                <w:lang w:val="fr-FR"/>
              </w:rPr>
              <w:t xml:space="preserve">Vice-président. Mr TATCHOU </w:t>
            </w:r>
          </w:p>
          <w:p w14:paraId="4ED92742" w14:textId="77777777" w:rsidR="00B3016A" w:rsidRPr="009813E8" w:rsidRDefault="00B3016A" w:rsidP="00DA3232">
            <w:pPr>
              <w:suppressAutoHyphens/>
              <w:spacing w:after="0" w:line="0" w:lineRule="atLeast"/>
              <w:ind w:left="-113" w:right="-113"/>
              <w:jc w:val="center"/>
              <w:rPr>
                <w:rFonts w:asciiTheme="minorHAnsi" w:hAnsiTheme="minorHAnsi" w:cstheme="minorHAnsi"/>
                <w:color w:val="000000"/>
                <w:sz w:val="13"/>
                <w:szCs w:val="13"/>
                <w:lang w:val="fr-FR"/>
              </w:rPr>
            </w:pPr>
            <w:r w:rsidRPr="009813E8">
              <w:rPr>
                <w:rFonts w:asciiTheme="minorHAnsi" w:hAnsiTheme="minorHAnsi" w:cstheme="minorHAnsi"/>
                <w:color w:val="000000"/>
                <w:sz w:val="13"/>
                <w:szCs w:val="13"/>
                <w:lang w:val="fr-FR"/>
              </w:rPr>
              <w:t>Dr Gilbert GERMAIN</w:t>
            </w:r>
          </w:p>
          <w:p w14:paraId="7BC3DE06" w14:textId="33C50A2A" w:rsidR="00B3016A" w:rsidRPr="009813E8" w:rsidRDefault="00B3016A" w:rsidP="00DA3232">
            <w:pPr>
              <w:suppressAutoHyphens/>
              <w:spacing w:after="0" w:line="0" w:lineRule="atLeast"/>
              <w:ind w:left="-113" w:right="-113"/>
              <w:jc w:val="center"/>
              <w:rPr>
                <w:rFonts w:asciiTheme="minorHAnsi" w:hAnsiTheme="minorHAnsi" w:cstheme="minorHAnsi"/>
                <w:color w:val="000000"/>
                <w:sz w:val="13"/>
                <w:szCs w:val="13"/>
                <w:lang w:val="fr-FR"/>
              </w:rPr>
            </w:pPr>
            <w:r w:rsidRPr="009813E8">
              <w:rPr>
                <w:rFonts w:asciiTheme="minorHAnsi" w:hAnsiTheme="minorHAnsi" w:cstheme="minorHAnsi"/>
                <w:color w:val="000000"/>
                <w:sz w:val="13"/>
                <w:szCs w:val="13"/>
                <w:lang w:val="fr-FR"/>
              </w:rPr>
              <w:t>Évaluateur senior</w:t>
            </w:r>
          </w:p>
          <w:p w14:paraId="24297E39" w14:textId="77777777" w:rsidR="00B3016A" w:rsidRPr="001A2721" w:rsidRDefault="004E6B17" w:rsidP="00DA3232">
            <w:pPr>
              <w:suppressAutoHyphens/>
              <w:spacing w:after="0" w:line="0" w:lineRule="atLeast"/>
              <w:ind w:left="-113" w:right="-113"/>
              <w:jc w:val="center"/>
              <w:rPr>
                <w:rStyle w:val="Lienhypertexte"/>
                <w:rFonts w:asciiTheme="minorHAnsi" w:hAnsiTheme="minorHAnsi" w:cstheme="minorHAnsi"/>
                <w:sz w:val="13"/>
                <w:szCs w:val="13"/>
                <w:lang w:val="en-US"/>
              </w:rPr>
            </w:pPr>
            <w:hyperlink r:id="rId55" w:history="1">
              <w:r w:rsidR="00B3016A" w:rsidRPr="001A2721">
                <w:rPr>
                  <w:rStyle w:val="Lienhypertexte"/>
                  <w:rFonts w:asciiTheme="minorHAnsi" w:hAnsiTheme="minorHAnsi" w:cstheme="minorHAnsi"/>
                  <w:sz w:val="13"/>
                  <w:szCs w:val="13"/>
                  <w:lang w:val="en-US"/>
                </w:rPr>
                <w:t>ggermain05@gmail.com</w:t>
              </w:r>
            </w:hyperlink>
          </w:p>
          <w:p w14:paraId="66DC15DD" w14:textId="77777777" w:rsidR="00B3016A" w:rsidRPr="00DA3232" w:rsidRDefault="00B3016A" w:rsidP="00DA3232">
            <w:pPr>
              <w:suppressAutoHyphens/>
              <w:spacing w:after="0" w:line="0" w:lineRule="atLeast"/>
              <w:ind w:left="-113" w:right="-113"/>
              <w:jc w:val="center"/>
              <w:rPr>
                <w:rFonts w:asciiTheme="minorHAnsi" w:hAnsiTheme="minorHAnsi" w:cstheme="minorHAnsi"/>
                <w:sz w:val="13"/>
                <w:szCs w:val="13"/>
                <w:lang w:val="en-US"/>
              </w:rPr>
            </w:pPr>
            <w:r w:rsidRPr="00DA3232">
              <w:rPr>
                <w:rStyle w:val="Lienhypertexte"/>
                <w:rFonts w:asciiTheme="minorHAnsi" w:hAnsiTheme="minorHAnsi" w:cstheme="minorHAnsi"/>
                <w:b/>
                <w:color w:val="000000" w:themeColor="text1"/>
                <w:sz w:val="13"/>
                <w:szCs w:val="13"/>
                <w:u w:val="none"/>
                <w:lang w:val="en-US"/>
              </w:rPr>
              <w:t xml:space="preserve">CORDAID : </w:t>
            </w:r>
            <w:r w:rsidRPr="00DA3232">
              <w:rPr>
                <w:rFonts w:asciiTheme="minorHAnsi" w:hAnsiTheme="minorHAnsi" w:cstheme="minorHAnsi"/>
                <w:sz w:val="13"/>
                <w:szCs w:val="13"/>
                <w:lang w:val="en-US"/>
              </w:rPr>
              <w:t xml:space="preserve">Fanny </w:t>
            </w:r>
            <w:proofErr w:type="spellStart"/>
            <w:r w:rsidRPr="00DA3232">
              <w:rPr>
                <w:rFonts w:asciiTheme="minorHAnsi" w:hAnsiTheme="minorHAnsi" w:cstheme="minorHAnsi"/>
                <w:sz w:val="13"/>
                <w:szCs w:val="13"/>
                <w:lang w:val="en-US"/>
              </w:rPr>
              <w:t>Meeus</w:t>
            </w:r>
            <w:proofErr w:type="spellEnd"/>
            <w:r w:rsidRPr="00DA3232">
              <w:rPr>
                <w:rFonts w:asciiTheme="minorHAnsi" w:hAnsiTheme="minorHAnsi" w:cstheme="minorHAnsi"/>
                <w:sz w:val="13"/>
                <w:szCs w:val="13"/>
                <w:lang w:val="en-US"/>
              </w:rPr>
              <w:t xml:space="preserve">/ </w:t>
            </w:r>
            <w:hyperlink r:id="rId56" w:history="1">
              <w:r w:rsidRPr="00DA3232">
                <w:rPr>
                  <w:rStyle w:val="Lienhypertexte"/>
                  <w:rFonts w:asciiTheme="minorHAnsi" w:hAnsiTheme="minorHAnsi" w:cstheme="minorHAnsi"/>
                  <w:sz w:val="13"/>
                  <w:szCs w:val="13"/>
                  <w:lang w:val="en-US"/>
                </w:rPr>
                <w:t>Fanny.Meeus@cordaid.nl</w:t>
              </w:r>
            </w:hyperlink>
          </w:p>
          <w:p w14:paraId="243FB23A" w14:textId="5ACB1093" w:rsidR="00B3016A" w:rsidRPr="001A2721" w:rsidRDefault="00B3016A" w:rsidP="00DA3232">
            <w:pPr>
              <w:pStyle w:val="Normaltableau0"/>
              <w:widowControl w:val="0"/>
              <w:spacing w:before="0" w:line="0" w:lineRule="atLeast"/>
              <w:ind w:left="-113" w:right="-113"/>
              <w:contextualSpacing/>
              <w:jc w:val="center"/>
              <w:rPr>
                <w:rFonts w:asciiTheme="minorHAnsi" w:hAnsiTheme="minorHAnsi" w:cstheme="minorHAnsi"/>
                <w:sz w:val="13"/>
                <w:szCs w:val="13"/>
                <w:lang w:val="es-ES"/>
              </w:rPr>
            </w:pPr>
            <w:proofErr w:type="spellStart"/>
            <w:r w:rsidRPr="001A2721">
              <w:rPr>
                <w:rFonts w:asciiTheme="minorHAnsi" w:hAnsiTheme="minorHAnsi" w:cstheme="minorHAnsi"/>
                <w:sz w:val="13"/>
                <w:szCs w:val="13"/>
                <w:lang w:val="es-ES"/>
              </w:rPr>
              <w:t>Adriaan</w:t>
            </w:r>
            <w:proofErr w:type="spellEnd"/>
            <w:r w:rsidRPr="001A2721">
              <w:rPr>
                <w:rFonts w:asciiTheme="minorHAnsi" w:hAnsiTheme="minorHAnsi" w:cstheme="minorHAnsi"/>
                <w:sz w:val="13"/>
                <w:szCs w:val="13"/>
                <w:lang w:val="es-ES"/>
              </w:rPr>
              <w:t xml:space="preserve"> </w:t>
            </w:r>
            <w:proofErr w:type="spellStart"/>
            <w:r w:rsidRPr="001A2721">
              <w:rPr>
                <w:rFonts w:asciiTheme="minorHAnsi" w:hAnsiTheme="minorHAnsi" w:cstheme="minorHAnsi"/>
                <w:sz w:val="13"/>
                <w:szCs w:val="13"/>
                <w:lang w:val="es-ES"/>
              </w:rPr>
              <w:t>Fokker</w:t>
            </w:r>
            <w:proofErr w:type="spellEnd"/>
          </w:p>
          <w:p w14:paraId="3AA526F9" w14:textId="77777777" w:rsidR="00B3016A" w:rsidRPr="001A2721" w:rsidRDefault="004E6B17"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es-ES"/>
              </w:rPr>
            </w:pPr>
            <w:hyperlink r:id="rId57" w:history="1">
              <w:r w:rsidR="00B3016A" w:rsidRPr="001A2721">
                <w:rPr>
                  <w:rStyle w:val="Lienhypertexte"/>
                  <w:rFonts w:asciiTheme="minorHAnsi" w:hAnsiTheme="minorHAnsi" w:cstheme="minorHAnsi"/>
                  <w:sz w:val="13"/>
                  <w:szCs w:val="13"/>
                  <w:lang w:val="es-ES"/>
                </w:rPr>
                <w:t>Adriaan.Fokker@cordaid.nl</w:t>
              </w:r>
            </w:hyperlink>
          </w:p>
          <w:p w14:paraId="6CD4F85E" w14:textId="3B47BC1B"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rPr>
            </w:pPr>
            <w:proofErr w:type="spellStart"/>
            <w:r w:rsidRPr="00DA3232">
              <w:rPr>
                <w:rFonts w:asciiTheme="minorHAnsi" w:hAnsiTheme="minorHAnsi" w:cstheme="minorHAnsi"/>
                <w:i w:val="0"/>
                <w:sz w:val="13"/>
                <w:szCs w:val="13"/>
                <w:lang w:val="fr-FR"/>
              </w:rPr>
              <w:t>Microfinance</w:t>
            </w:r>
            <w:proofErr w:type="spellEnd"/>
            <w:r w:rsidRPr="00DA3232">
              <w:rPr>
                <w:rFonts w:asciiTheme="minorHAnsi" w:hAnsiTheme="minorHAnsi" w:cstheme="minorHAnsi"/>
                <w:i w:val="0"/>
                <w:sz w:val="13"/>
                <w:szCs w:val="13"/>
                <w:lang w:val="fr-FR"/>
              </w:rPr>
              <w:t xml:space="preserve"> Mutuelle Communautaire de Crédit</w:t>
            </w:r>
          </w:p>
          <w:p w14:paraId="41492D27" w14:textId="4A083671"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rPr>
            </w:pPr>
            <w:r w:rsidRPr="00DA3232">
              <w:rPr>
                <w:rFonts w:asciiTheme="minorHAnsi" w:hAnsiTheme="minorHAnsi" w:cstheme="minorHAnsi"/>
                <w:i w:val="0"/>
                <w:sz w:val="13"/>
                <w:szCs w:val="13"/>
                <w:lang w:val="fr-FR"/>
              </w:rPr>
              <w:t>MC2 BANDJOUN</w:t>
            </w:r>
          </w:p>
          <w:p w14:paraId="2F560683" w14:textId="381D76B3"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rPr>
            </w:pPr>
            <w:r w:rsidRPr="00DA3232">
              <w:rPr>
                <w:rFonts w:asciiTheme="minorHAnsi" w:hAnsiTheme="minorHAnsi" w:cstheme="minorHAnsi"/>
                <w:i w:val="0"/>
                <w:sz w:val="13"/>
                <w:szCs w:val="13"/>
                <w:lang w:val="fr-FR"/>
              </w:rPr>
              <w:t>Directeur Général :</w:t>
            </w:r>
          </w:p>
          <w:p w14:paraId="1244A529" w14:textId="5D5F8F36"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rPr>
            </w:pPr>
            <w:r w:rsidRPr="00DA3232">
              <w:rPr>
                <w:rFonts w:asciiTheme="minorHAnsi" w:hAnsiTheme="minorHAnsi" w:cstheme="minorHAnsi"/>
                <w:i w:val="0"/>
                <w:sz w:val="13"/>
                <w:szCs w:val="13"/>
                <w:lang w:val="fr-FR"/>
              </w:rPr>
              <w:t>M. FOKO NIE Hermann Richard</w:t>
            </w:r>
          </w:p>
          <w:p w14:paraId="6E80DA00" w14:textId="3605F0D2"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rPr>
            </w:pPr>
            <w:r w:rsidRPr="00DA3232">
              <w:rPr>
                <w:rFonts w:asciiTheme="minorHAnsi" w:hAnsiTheme="minorHAnsi" w:cstheme="minorHAnsi"/>
                <w:i w:val="0"/>
                <w:sz w:val="13"/>
                <w:szCs w:val="13"/>
                <w:lang w:val="fr-FR"/>
              </w:rPr>
              <w:t>Tél: 679818051</w:t>
            </w:r>
          </w:p>
          <w:p w14:paraId="60383679" w14:textId="1CF478D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Évaluateur PAVDAC/PAJ/DUE</w:t>
            </w:r>
          </w:p>
          <w:p w14:paraId="678E9F30" w14:textId="69CC8DB2"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Guy Alain EBOUELE NGOUME</w:t>
            </w:r>
          </w:p>
          <w:p w14:paraId="31879D06" w14:textId="6764CB57" w:rsidR="00B3016A" w:rsidRPr="00DA3232" w:rsidRDefault="004E6B17"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hyperlink r:id="rId58" w:history="1">
              <w:r w:rsidR="00B3016A" w:rsidRPr="00DA3232">
                <w:rPr>
                  <w:rFonts w:asciiTheme="minorHAnsi" w:hAnsiTheme="minorHAnsi" w:cstheme="minorHAnsi"/>
                  <w:sz w:val="13"/>
                  <w:szCs w:val="13"/>
                  <w:lang w:val="fr-FR"/>
                </w:rPr>
                <w:t>guyalaine@yahoo.fr</w:t>
              </w:r>
            </w:hyperlink>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06300475" w14:textId="77777777" w:rsidR="00B3016A" w:rsidRDefault="00BC5424" w:rsidP="00DA3232">
            <w:pPr>
              <w:pStyle w:val="normaltableau"/>
              <w:keepNext/>
              <w:keepLines/>
              <w:spacing w:before="0" w:after="0"/>
              <w:ind w:left="-113" w:right="-113"/>
              <w:jc w:val="center"/>
              <w:rPr>
                <w:rFonts w:asciiTheme="minorHAnsi" w:hAnsiTheme="minorHAnsi" w:cstheme="minorHAnsi"/>
                <w:bCs/>
                <w:sz w:val="15"/>
                <w:szCs w:val="15"/>
                <w:lang w:val="fr-FR"/>
              </w:rPr>
            </w:pPr>
            <w:r>
              <w:rPr>
                <w:rFonts w:asciiTheme="minorHAnsi" w:hAnsiTheme="minorHAnsi" w:cstheme="minorHAnsi"/>
                <w:bCs/>
                <w:sz w:val="15"/>
                <w:szCs w:val="15"/>
                <w:lang w:val="fr-FR"/>
              </w:rPr>
              <w:t xml:space="preserve">Coordonnateur chargé des opérations et </w:t>
            </w:r>
          </w:p>
          <w:p w14:paraId="3BD94A64" w14:textId="77777777" w:rsidR="00BC5424" w:rsidRDefault="00BC5424" w:rsidP="00DA3232">
            <w:pPr>
              <w:pStyle w:val="normaltableau"/>
              <w:keepNext/>
              <w:keepLines/>
              <w:spacing w:before="0" w:after="0"/>
              <w:ind w:left="-113" w:right="-113"/>
              <w:jc w:val="center"/>
              <w:rPr>
                <w:rFonts w:asciiTheme="minorHAnsi" w:hAnsiTheme="minorHAnsi" w:cstheme="minorHAnsi"/>
                <w:bCs/>
                <w:sz w:val="15"/>
                <w:szCs w:val="15"/>
                <w:lang w:val="fr-FR"/>
              </w:rPr>
            </w:pPr>
          </w:p>
          <w:p w14:paraId="3A9FB4DD" w14:textId="35A4161F" w:rsidR="00BC5424" w:rsidRPr="00DA3232" w:rsidRDefault="00BC5424" w:rsidP="00DA3232">
            <w:pPr>
              <w:pStyle w:val="normaltableau"/>
              <w:keepNext/>
              <w:keepLines/>
              <w:spacing w:before="0" w:after="0"/>
              <w:ind w:left="-113" w:right="-113"/>
              <w:jc w:val="center"/>
              <w:rPr>
                <w:rFonts w:asciiTheme="minorHAnsi" w:hAnsiTheme="minorHAnsi" w:cstheme="minorHAnsi"/>
                <w:bCs/>
                <w:sz w:val="15"/>
                <w:szCs w:val="15"/>
                <w:lang w:val="fr-FR"/>
              </w:rPr>
            </w:pPr>
            <w:r>
              <w:rPr>
                <w:rFonts w:asciiTheme="minorHAnsi" w:hAnsiTheme="minorHAnsi" w:cstheme="minorHAnsi"/>
                <w:bCs/>
                <w:sz w:val="15"/>
                <w:szCs w:val="15"/>
                <w:lang w:val="fr-FR"/>
              </w:rPr>
              <w:t>Coordonnateur chargé des finances et du suivi</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6BCF821" w14:textId="77777777" w:rsidR="00B3016A" w:rsidRPr="00B3016A" w:rsidRDefault="00B3016A" w:rsidP="00DA3232">
            <w:pPr>
              <w:pStyle w:val="Normaltableau0"/>
              <w:suppressAutoHyphens/>
              <w:spacing w:before="0"/>
              <w:rPr>
                <w:rFonts w:asciiTheme="minorHAnsi" w:eastAsia="Calibri" w:hAnsiTheme="minorHAnsi" w:cstheme="minorHAnsi"/>
                <w:b/>
                <w:i w:val="0"/>
                <w:color w:val="000000" w:themeColor="text1"/>
                <w:spacing w:val="8"/>
                <w:sz w:val="17"/>
                <w:szCs w:val="17"/>
                <w:lang w:val="fr-FR" w:eastAsia="en-US" w:bidi="en-US"/>
              </w:rPr>
            </w:pPr>
            <w:r w:rsidRPr="00B3016A">
              <w:rPr>
                <w:rFonts w:asciiTheme="minorHAnsi" w:hAnsiTheme="minorHAnsi" w:cstheme="minorHAnsi"/>
                <w:b/>
                <w:i w:val="0"/>
                <w:color w:val="000000" w:themeColor="text1"/>
                <w:sz w:val="17"/>
                <w:szCs w:val="17"/>
                <w:lang w:val="fr-FR"/>
              </w:rPr>
              <w:t>Plan d’Action stratégique pour le développement du BP, en partenariat avec 7 communes de Yaoundé.</w:t>
            </w:r>
            <w:r w:rsidRPr="00B3016A">
              <w:rPr>
                <w:rFonts w:asciiTheme="minorHAnsi" w:hAnsiTheme="minorHAnsi" w:cstheme="minorHAnsi"/>
                <w:i w:val="0"/>
                <w:color w:val="000000" w:themeColor="text1"/>
                <w:sz w:val="17"/>
                <w:szCs w:val="17"/>
                <w:lang w:val="fr-FR"/>
              </w:rPr>
              <w:t xml:space="preserve"> Plus de 3.500.000 €</w:t>
            </w:r>
            <w:r w:rsidRPr="00B3016A">
              <w:rPr>
                <w:rFonts w:asciiTheme="minorHAnsi" w:eastAsia="Calibri" w:hAnsiTheme="minorHAnsi" w:cstheme="minorHAnsi"/>
                <w:i w:val="0"/>
                <w:color w:val="000000" w:themeColor="text1"/>
                <w:spacing w:val="8"/>
                <w:sz w:val="17"/>
                <w:szCs w:val="17"/>
                <w:lang w:val="fr-FR" w:eastAsia="en-US" w:bidi="en-US"/>
              </w:rPr>
              <w:t>.</w:t>
            </w:r>
          </w:p>
          <w:p w14:paraId="3A87D84A"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color w:val="000000" w:themeColor="text1"/>
                <w:sz w:val="17"/>
                <w:szCs w:val="17"/>
                <w:lang w:val="fr-FR"/>
              </w:rPr>
            </w:pPr>
            <w:r w:rsidRPr="00B3016A">
              <w:rPr>
                <w:rFonts w:asciiTheme="minorHAnsi" w:hAnsiTheme="minorHAnsi" w:cstheme="minorHAnsi"/>
                <w:b/>
                <w:color w:val="000000" w:themeColor="text1"/>
                <w:sz w:val="17"/>
                <w:szCs w:val="17"/>
                <w:lang w:val="fr-FR"/>
              </w:rPr>
              <w:t>Appui-conseil à l’Unité de gestion du projet dans la formulation des manuels de procédures / Planification stratégique</w:t>
            </w:r>
            <w:r w:rsidRPr="00B3016A">
              <w:rPr>
                <w:rFonts w:asciiTheme="minorHAnsi" w:hAnsiTheme="minorHAnsi" w:cstheme="minorHAnsi"/>
                <w:color w:val="000000" w:themeColor="text1"/>
                <w:sz w:val="17"/>
                <w:szCs w:val="17"/>
                <w:lang w:val="fr-FR"/>
              </w:rPr>
              <w:t> ;</w:t>
            </w:r>
          </w:p>
          <w:p w14:paraId="0881619B" w14:textId="77777777" w:rsidR="00B3016A" w:rsidRPr="00B3016A" w:rsidRDefault="00B3016A" w:rsidP="00DA3232">
            <w:pPr>
              <w:pStyle w:val="Paragraphedeliste"/>
              <w:numPr>
                <w:ilvl w:val="0"/>
                <w:numId w:val="27"/>
              </w:numPr>
              <w:suppressAutoHyphens/>
              <w:spacing w:line="240" w:lineRule="auto"/>
              <w:rPr>
                <w:rFonts w:asciiTheme="minorHAnsi" w:hAnsiTheme="minorHAnsi" w:cstheme="minorHAnsi"/>
                <w:bCs/>
                <w:sz w:val="17"/>
                <w:szCs w:val="17"/>
                <w:lang w:val="fr-FR"/>
              </w:rPr>
            </w:pPr>
            <w:r w:rsidRPr="00B3016A">
              <w:rPr>
                <w:rFonts w:asciiTheme="minorHAnsi" w:hAnsiTheme="minorHAnsi" w:cstheme="minorHAnsi"/>
                <w:b/>
                <w:bCs/>
                <w:sz w:val="17"/>
                <w:szCs w:val="17"/>
                <w:lang w:val="fr-FR"/>
              </w:rPr>
              <w:t>Programme DAISEJF (Dispositif d’Appui à l’Insertion Socio-Economique des Jeunes et Femmes)</w:t>
            </w:r>
            <w:r w:rsidRPr="00B3016A">
              <w:rPr>
                <w:rFonts w:asciiTheme="minorHAnsi" w:hAnsiTheme="minorHAnsi" w:cstheme="minorHAnsi"/>
                <w:bCs/>
                <w:sz w:val="17"/>
                <w:szCs w:val="17"/>
                <w:lang w:val="fr-FR"/>
              </w:rPr>
              <w:t xml:space="preserve"> : </w:t>
            </w:r>
            <w:r w:rsidRPr="00B3016A">
              <w:rPr>
                <w:rFonts w:asciiTheme="minorHAnsi" w:hAnsiTheme="minorHAnsi" w:cstheme="minorHAnsi"/>
                <w:bCs/>
                <w:sz w:val="17"/>
                <w:szCs w:val="17"/>
                <w:u w:val="single"/>
                <w:lang w:val="fr-FR"/>
              </w:rPr>
              <w:t xml:space="preserve">Formation de 500 jeunes entrepreneurs et </w:t>
            </w:r>
            <w:r w:rsidRPr="00B3016A">
              <w:rPr>
                <w:rFonts w:asciiTheme="minorHAnsi" w:hAnsiTheme="minorHAnsi" w:cstheme="minorHAnsi"/>
                <w:b/>
                <w:bCs/>
                <w:sz w:val="17"/>
                <w:szCs w:val="17"/>
                <w:u w:val="single"/>
                <w:lang w:val="fr-FR"/>
              </w:rPr>
              <w:t>PME sur les plans d’affaire, la gestion d’entreprise par l’approche GERME</w:t>
            </w:r>
            <w:r w:rsidRPr="00B3016A">
              <w:rPr>
                <w:rFonts w:asciiTheme="minorHAnsi" w:hAnsiTheme="minorHAnsi" w:cstheme="minorHAnsi"/>
                <w:bCs/>
                <w:sz w:val="17"/>
                <w:szCs w:val="17"/>
                <w:u w:val="single"/>
                <w:lang w:val="fr-FR"/>
              </w:rPr>
              <w:t xml:space="preserve"> (Gérer Mieux son Entreprise) et la </w:t>
            </w:r>
            <w:r w:rsidRPr="00B3016A">
              <w:rPr>
                <w:rFonts w:asciiTheme="minorHAnsi" w:hAnsiTheme="minorHAnsi" w:cstheme="minorHAnsi"/>
                <w:b/>
                <w:bCs/>
                <w:sz w:val="17"/>
                <w:szCs w:val="17"/>
                <w:u w:val="single"/>
                <w:lang w:val="fr-FR"/>
              </w:rPr>
              <w:t>recherche de financements</w:t>
            </w:r>
            <w:r w:rsidRPr="00B3016A">
              <w:rPr>
                <w:rFonts w:asciiTheme="minorHAnsi" w:hAnsiTheme="minorHAnsi" w:cstheme="minorHAnsi"/>
                <w:bCs/>
                <w:sz w:val="17"/>
                <w:szCs w:val="17"/>
                <w:u w:val="single"/>
                <w:lang w:val="fr-FR"/>
              </w:rPr>
              <w:t xml:space="preserve">. Enquête sur la maîtrise des comptes d’exploitation par les </w:t>
            </w:r>
            <w:r w:rsidRPr="00B3016A">
              <w:rPr>
                <w:rFonts w:asciiTheme="minorHAnsi" w:hAnsiTheme="minorHAnsi" w:cstheme="minorHAnsi"/>
                <w:b/>
                <w:bCs/>
                <w:sz w:val="17"/>
                <w:szCs w:val="17"/>
                <w:u w:val="single"/>
                <w:lang w:val="fr-FR"/>
              </w:rPr>
              <w:t>PME</w:t>
            </w:r>
            <w:r w:rsidRPr="00B3016A">
              <w:rPr>
                <w:rFonts w:asciiTheme="minorHAnsi" w:hAnsiTheme="minorHAnsi" w:cstheme="minorHAnsi"/>
                <w:bCs/>
                <w:sz w:val="17"/>
                <w:szCs w:val="17"/>
                <w:u w:val="single"/>
                <w:lang w:val="fr-FR"/>
              </w:rPr>
              <w:t xml:space="preserve">. Enquête sur les capacités des </w:t>
            </w:r>
            <w:r w:rsidRPr="00B3016A">
              <w:rPr>
                <w:rFonts w:asciiTheme="minorHAnsi" w:hAnsiTheme="minorHAnsi" w:cstheme="minorHAnsi"/>
                <w:b/>
                <w:bCs/>
                <w:sz w:val="17"/>
                <w:szCs w:val="17"/>
                <w:u w:val="single"/>
                <w:lang w:val="fr-FR"/>
              </w:rPr>
              <w:t>PME agricole</w:t>
            </w:r>
            <w:r w:rsidRPr="00B3016A">
              <w:rPr>
                <w:rFonts w:asciiTheme="minorHAnsi" w:hAnsiTheme="minorHAnsi" w:cstheme="minorHAnsi"/>
                <w:bCs/>
                <w:sz w:val="17"/>
                <w:szCs w:val="17"/>
                <w:u w:val="single"/>
                <w:lang w:val="fr-FR"/>
              </w:rPr>
              <w:t xml:space="preserve"> à mobiliser </w:t>
            </w:r>
            <w:r w:rsidRPr="00B3016A">
              <w:rPr>
                <w:rFonts w:asciiTheme="minorHAnsi" w:hAnsiTheme="minorHAnsi" w:cstheme="minorHAnsi"/>
                <w:b/>
                <w:bCs/>
                <w:sz w:val="17"/>
                <w:szCs w:val="17"/>
                <w:u w:val="single"/>
                <w:lang w:val="fr-FR"/>
              </w:rPr>
              <w:t>les financements auprès des banques et investisseurs</w:t>
            </w:r>
            <w:r w:rsidRPr="00B3016A">
              <w:rPr>
                <w:rFonts w:asciiTheme="minorHAnsi" w:hAnsiTheme="minorHAnsi" w:cstheme="minorHAnsi"/>
                <w:bCs/>
                <w:sz w:val="17"/>
                <w:szCs w:val="17"/>
                <w:u w:val="single"/>
                <w:lang w:val="fr-FR"/>
              </w:rPr>
              <w:t>.</w:t>
            </w:r>
            <w:r w:rsidRPr="00B3016A">
              <w:rPr>
                <w:rFonts w:asciiTheme="minorHAnsi" w:hAnsiTheme="minorHAnsi" w:cstheme="minorHAnsi"/>
                <w:bCs/>
                <w:sz w:val="17"/>
                <w:szCs w:val="17"/>
                <w:lang w:val="fr-FR"/>
              </w:rPr>
              <w:t xml:space="preserve"> Appui à la mise en relation avec les </w:t>
            </w:r>
            <w:proofErr w:type="spellStart"/>
            <w:r w:rsidRPr="00B3016A">
              <w:rPr>
                <w:rFonts w:asciiTheme="minorHAnsi" w:hAnsiTheme="minorHAnsi" w:cstheme="minorHAnsi"/>
                <w:b/>
                <w:bCs/>
                <w:sz w:val="17"/>
                <w:szCs w:val="17"/>
                <w:lang w:val="fr-FR"/>
              </w:rPr>
              <w:t>microfinances</w:t>
            </w:r>
            <w:proofErr w:type="spellEnd"/>
            <w:r w:rsidRPr="00B3016A">
              <w:rPr>
                <w:rFonts w:asciiTheme="minorHAnsi" w:hAnsiTheme="minorHAnsi" w:cstheme="minorHAnsi"/>
                <w:bCs/>
                <w:sz w:val="17"/>
                <w:szCs w:val="17"/>
                <w:lang w:val="fr-FR"/>
              </w:rPr>
              <w:t xml:space="preserve"> partenaires. Appui à la formulation et au </w:t>
            </w:r>
            <w:r w:rsidRPr="00B3016A">
              <w:rPr>
                <w:rFonts w:asciiTheme="minorHAnsi" w:hAnsiTheme="minorHAnsi" w:cstheme="minorHAnsi"/>
                <w:b/>
                <w:bCs/>
                <w:sz w:val="17"/>
                <w:szCs w:val="17"/>
                <w:lang w:val="fr-FR"/>
              </w:rPr>
              <w:t>financement par crédit de plus de 300 projets d’insertion professionnelle</w:t>
            </w:r>
            <w:r w:rsidRPr="00B3016A">
              <w:rPr>
                <w:rFonts w:asciiTheme="minorHAnsi" w:hAnsiTheme="minorHAnsi" w:cstheme="minorHAnsi"/>
                <w:bCs/>
                <w:sz w:val="17"/>
                <w:szCs w:val="17"/>
                <w:lang w:val="fr-FR"/>
              </w:rPr>
              <w:t xml:space="preserve">. </w:t>
            </w:r>
            <w:r w:rsidRPr="00B3016A">
              <w:rPr>
                <w:rFonts w:asciiTheme="minorHAnsi" w:hAnsiTheme="minorHAnsi" w:cstheme="minorHAnsi"/>
                <w:b/>
                <w:color w:val="262626"/>
                <w:sz w:val="17"/>
                <w:szCs w:val="17"/>
                <w:lang w:val="fr-FR"/>
              </w:rPr>
              <w:t>Appui/octroi de crédit à plus de 230 PME, jeunes et femmes</w:t>
            </w:r>
          </w:p>
          <w:p w14:paraId="668A3F2A" w14:textId="77777777" w:rsidR="00B3016A" w:rsidRPr="00B3016A" w:rsidRDefault="00B3016A" w:rsidP="00DA3232">
            <w:pPr>
              <w:pStyle w:val="Paragraphedeliste"/>
              <w:numPr>
                <w:ilvl w:val="0"/>
                <w:numId w:val="27"/>
              </w:numPr>
              <w:suppressAutoHyphens/>
              <w:spacing w:line="240" w:lineRule="auto"/>
              <w:rPr>
                <w:rFonts w:asciiTheme="minorHAnsi" w:hAnsiTheme="minorHAnsi" w:cstheme="minorHAnsi"/>
                <w:b/>
                <w:bCs/>
                <w:sz w:val="17"/>
                <w:szCs w:val="17"/>
                <w:u w:val="single"/>
                <w:lang w:val="fr-FR"/>
              </w:rPr>
            </w:pPr>
            <w:r w:rsidRPr="00B3016A">
              <w:rPr>
                <w:rFonts w:asciiTheme="minorHAnsi" w:hAnsiTheme="minorHAnsi" w:cstheme="minorHAnsi"/>
                <w:b/>
                <w:bCs/>
                <w:sz w:val="17"/>
                <w:szCs w:val="17"/>
                <w:u w:val="single"/>
                <w:lang w:val="fr-FR"/>
              </w:rPr>
              <w:t>PAJ/UE : Programme Vulgarisation du Droit Administratif et Commercial : Formation des réseaux de femmes du secteur informel et petits commerçants des marchés sur le droit administratif et commercial.</w:t>
            </w:r>
            <w:r w:rsidRPr="00B3016A">
              <w:rPr>
                <w:rFonts w:asciiTheme="minorHAnsi" w:hAnsiTheme="minorHAnsi" w:cstheme="minorHAnsi"/>
                <w:bCs/>
                <w:sz w:val="17"/>
                <w:szCs w:val="17"/>
                <w:u w:val="single"/>
                <w:lang w:val="fr-FR"/>
              </w:rPr>
              <w:t xml:space="preserve"> Sensibilisation des femmes en vue de sortir de l’environnement informel et de légaliser leurs micro-entreprises. Appui à la structuration des actrices en groupe d’activité porteuse pour mieux plaider leur cause.  </w:t>
            </w:r>
          </w:p>
          <w:p w14:paraId="60A60F83" w14:textId="77777777" w:rsidR="00B3016A" w:rsidRPr="00B3016A" w:rsidRDefault="00B3016A" w:rsidP="00DA3232">
            <w:pPr>
              <w:pStyle w:val="Paragraphedeliste"/>
              <w:numPr>
                <w:ilvl w:val="0"/>
                <w:numId w:val="27"/>
              </w:numPr>
              <w:suppressAutoHyphens/>
              <w:spacing w:line="240" w:lineRule="auto"/>
              <w:rPr>
                <w:rFonts w:asciiTheme="minorHAnsi" w:hAnsiTheme="minorHAnsi" w:cstheme="minorHAnsi"/>
                <w:bCs/>
                <w:sz w:val="17"/>
                <w:szCs w:val="17"/>
                <w:lang w:val="fr-FR"/>
              </w:rPr>
            </w:pPr>
            <w:r w:rsidRPr="00B3016A">
              <w:rPr>
                <w:rFonts w:asciiTheme="minorHAnsi" w:hAnsiTheme="minorHAnsi" w:cstheme="minorHAnsi"/>
                <w:bCs/>
                <w:sz w:val="17"/>
                <w:szCs w:val="17"/>
                <w:u w:val="single"/>
                <w:lang w:val="fr-FR"/>
              </w:rPr>
              <w:t xml:space="preserve">Organisation d'un </w:t>
            </w:r>
            <w:r w:rsidRPr="00B3016A">
              <w:rPr>
                <w:rFonts w:asciiTheme="minorHAnsi" w:hAnsiTheme="minorHAnsi" w:cstheme="minorHAnsi"/>
                <w:b/>
                <w:bCs/>
                <w:sz w:val="17"/>
                <w:szCs w:val="17"/>
                <w:u w:val="single"/>
                <w:lang w:val="fr-FR"/>
              </w:rPr>
              <w:t>atelier de formation</w:t>
            </w:r>
            <w:r w:rsidRPr="00B3016A">
              <w:rPr>
                <w:rFonts w:asciiTheme="minorHAnsi" w:hAnsiTheme="minorHAnsi" w:cstheme="minorHAnsi"/>
                <w:bCs/>
                <w:sz w:val="17"/>
                <w:szCs w:val="17"/>
                <w:u w:val="single"/>
                <w:lang w:val="fr-FR"/>
              </w:rPr>
              <w:t xml:space="preserve"> de formateurs de terrain sur le montage d’un business plan. Appui à l’identification, l’audit organisationnel et la </w:t>
            </w:r>
            <w:r w:rsidRPr="00B3016A">
              <w:rPr>
                <w:rFonts w:asciiTheme="minorHAnsi" w:hAnsiTheme="minorHAnsi" w:cstheme="minorHAnsi"/>
                <w:b/>
                <w:bCs/>
                <w:sz w:val="17"/>
                <w:szCs w:val="17"/>
                <w:u w:val="single"/>
                <w:lang w:val="fr-FR"/>
              </w:rPr>
              <w:t xml:space="preserve">structuration des organismes de </w:t>
            </w:r>
            <w:proofErr w:type="spellStart"/>
            <w:r w:rsidRPr="00B3016A">
              <w:rPr>
                <w:rFonts w:asciiTheme="minorHAnsi" w:hAnsiTheme="minorHAnsi" w:cstheme="minorHAnsi"/>
                <w:b/>
                <w:bCs/>
                <w:sz w:val="17"/>
                <w:szCs w:val="17"/>
                <w:u w:val="single"/>
                <w:lang w:val="fr-FR"/>
              </w:rPr>
              <w:t>microfinance</w:t>
            </w:r>
            <w:proofErr w:type="spellEnd"/>
            <w:r w:rsidRPr="00B3016A">
              <w:rPr>
                <w:rFonts w:asciiTheme="minorHAnsi" w:hAnsiTheme="minorHAnsi" w:cstheme="minorHAnsi"/>
                <w:bCs/>
                <w:sz w:val="17"/>
                <w:szCs w:val="17"/>
                <w:u w:val="single"/>
                <w:lang w:val="fr-FR"/>
              </w:rPr>
              <w:t xml:space="preserve"> de la région du centre, </w:t>
            </w:r>
            <w:r w:rsidRPr="00B3016A">
              <w:rPr>
                <w:rFonts w:asciiTheme="minorHAnsi" w:hAnsiTheme="minorHAnsi" w:cstheme="minorHAnsi"/>
                <w:b/>
                <w:bCs/>
                <w:sz w:val="17"/>
                <w:szCs w:val="17"/>
                <w:u w:val="single"/>
                <w:lang w:val="fr-FR"/>
              </w:rPr>
              <w:t>MUSSED, MUFFEDYC, MUTEC et MC² BANDJOUN</w:t>
            </w:r>
            <w:r w:rsidRPr="00B3016A">
              <w:rPr>
                <w:rFonts w:asciiTheme="minorHAnsi" w:hAnsiTheme="minorHAnsi" w:cstheme="minorHAnsi"/>
                <w:bCs/>
                <w:sz w:val="17"/>
                <w:szCs w:val="17"/>
                <w:u w:val="single"/>
                <w:lang w:val="fr-FR"/>
              </w:rPr>
              <w:t xml:space="preserve">. Formulation d’un cadre stratégique de partenariat et développement d’un </w:t>
            </w:r>
            <w:r w:rsidRPr="00B3016A">
              <w:rPr>
                <w:rFonts w:asciiTheme="minorHAnsi" w:hAnsiTheme="minorHAnsi" w:cstheme="minorHAnsi"/>
                <w:b/>
                <w:bCs/>
                <w:sz w:val="17"/>
                <w:szCs w:val="17"/>
                <w:u w:val="single"/>
                <w:lang w:val="fr-FR"/>
              </w:rPr>
              <w:t>Fond AGR</w:t>
            </w:r>
            <w:r w:rsidRPr="00B3016A">
              <w:rPr>
                <w:rFonts w:asciiTheme="minorHAnsi" w:hAnsiTheme="minorHAnsi" w:cstheme="minorHAnsi"/>
                <w:bCs/>
                <w:sz w:val="17"/>
                <w:szCs w:val="17"/>
                <w:u w:val="single"/>
                <w:lang w:val="fr-FR"/>
              </w:rPr>
              <w:t xml:space="preserve">. </w:t>
            </w:r>
            <w:r w:rsidRPr="00B3016A">
              <w:rPr>
                <w:rFonts w:asciiTheme="minorHAnsi" w:hAnsiTheme="minorHAnsi" w:cstheme="minorHAnsi"/>
                <w:b/>
                <w:bCs/>
                <w:sz w:val="17"/>
                <w:szCs w:val="17"/>
                <w:u w:val="single"/>
                <w:lang w:val="fr-FR"/>
              </w:rPr>
              <w:t xml:space="preserve">Constitution d’un réseau d’IMF et Appui à la formulation des plans stratégiques du Réseau de 3 IMF. Rédaction du manuel de procédures pour la sélection des bénéficiaires aux Fonds. </w:t>
            </w:r>
            <w:r w:rsidRPr="00B3016A">
              <w:rPr>
                <w:rFonts w:asciiTheme="minorHAnsi" w:hAnsiTheme="minorHAnsi" w:cstheme="minorHAnsi"/>
                <w:color w:val="000000" w:themeColor="text1"/>
                <w:sz w:val="17"/>
                <w:szCs w:val="17"/>
                <w:lang w:val="fr-FR"/>
              </w:rPr>
              <w:t xml:space="preserve">Analyse du processus de Solidarité Financière entre les membres d’une </w:t>
            </w:r>
            <w:proofErr w:type="spellStart"/>
            <w:r w:rsidRPr="00B3016A">
              <w:rPr>
                <w:rFonts w:asciiTheme="minorHAnsi" w:hAnsiTheme="minorHAnsi" w:cstheme="minorHAnsi"/>
                <w:color w:val="000000" w:themeColor="text1"/>
                <w:sz w:val="17"/>
                <w:szCs w:val="17"/>
                <w:lang w:val="fr-FR"/>
              </w:rPr>
              <w:t>microfinance</w:t>
            </w:r>
            <w:proofErr w:type="spellEnd"/>
            <w:r w:rsidRPr="00B3016A">
              <w:rPr>
                <w:rFonts w:asciiTheme="minorHAnsi" w:hAnsiTheme="minorHAnsi" w:cstheme="minorHAnsi"/>
                <w:color w:val="000000" w:themeColor="text1"/>
                <w:sz w:val="17"/>
                <w:szCs w:val="17"/>
                <w:lang w:val="fr-FR"/>
              </w:rPr>
              <w:t xml:space="preserve"> et des systèmes de garanties. Etude sur les filières rentables et métiers artisanaux. </w:t>
            </w:r>
            <w:r w:rsidRPr="00B3016A">
              <w:rPr>
                <w:rFonts w:asciiTheme="minorHAnsi" w:hAnsiTheme="minorHAnsi" w:cstheme="minorHAnsi"/>
                <w:b/>
                <w:bCs/>
                <w:sz w:val="17"/>
                <w:szCs w:val="17"/>
                <w:u w:val="single"/>
                <w:lang w:val="fr-FR"/>
              </w:rPr>
              <w:t>Création et structuration/Coaching des PME</w:t>
            </w:r>
          </w:p>
          <w:p w14:paraId="1BEA5948" w14:textId="5DAE0BF3"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sz w:val="17"/>
                <w:szCs w:val="17"/>
                <w:u w:val="single"/>
                <w:lang w:val="fr-FR"/>
              </w:rPr>
              <w:t xml:space="preserve">Mission d’analyse du mode de fonctionnement, des outils de gestion et de mobilisation des financements au sein des Fédérations des Artisans du Burkina Faso, du </w:t>
            </w:r>
            <w:r w:rsidRPr="00B3016A">
              <w:rPr>
                <w:rFonts w:asciiTheme="minorHAnsi" w:hAnsiTheme="minorHAnsi" w:cstheme="minorHAnsi"/>
                <w:b/>
                <w:sz w:val="17"/>
                <w:szCs w:val="17"/>
                <w:u w:val="single"/>
                <w:lang w:val="fr-FR"/>
              </w:rPr>
              <w:t>Mali</w:t>
            </w:r>
            <w:r w:rsidRPr="00B3016A">
              <w:rPr>
                <w:rFonts w:asciiTheme="minorHAnsi" w:hAnsiTheme="minorHAnsi" w:cstheme="minorHAnsi"/>
                <w:sz w:val="17"/>
                <w:szCs w:val="17"/>
                <w:u w:val="single"/>
                <w:lang w:val="fr-FR"/>
              </w:rPr>
              <w:t xml:space="preserve"> et de la Côte d’Ivoire</w:t>
            </w:r>
            <w:r w:rsidRPr="00B3016A">
              <w:rPr>
                <w:rFonts w:asciiTheme="minorHAnsi" w:hAnsiTheme="minorHAnsi" w:cstheme="minorHAnsi"/>
                <w:sz w:val="17"/>
                <w:szCs w:val="17"/>
                <w:lang w:val="fr-FR"/>
              </w:rPr>
              <w:t xml:space="preserve"> </w:t>
            </w:r>
          </w:p>
        </w:tc>
      </w:tr>
      <w:tr w:rsidR="00B3016A" w:rsidRPr="000B46AB" w14:paraId="681E615F"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794E9B5F" w14:textId="7B27AB08" w:rsidR="00A109BC" w:rsidRPr="00DA3232" w:rsidRDefault="008548CF" w:rsidP="00DA3232">
            <w:pPr>
              <w:pStyle w:val="normaltableau"/>
              <w:suppressAutoHyphens/>
              <w:spacing w:before="0" w:after="0"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b/>
                <w:bCs/>
                <w:color w:val="FF0000"/>
                <w:sz w:val="15"/>
                <w:szCs w:val="15"/>
                <w:lang w:val="fr-FR"/>
              </w:rPr>
              <w:lastRenderedPageBreak/>
              <w:t>Réf. 30</w:t>
            </w:r>
          </w:p>
          <w:p w14:paraId="164BC9B9" w14:textId="57AB783B" w:rsidR="008548CF" w:rsidRPr="00DA3232" w:rsidRDefault="00A109BC" w:rsidP="00DA3232">
            <w:pPr>
              <w:pStyle w:val="normaltableau"/>
              <w:suppressAutoHyphens/>
              <w:spacing w:before="0" w:after="0" w:line="0" w:lineRule="atLeast"/>
              <w:ind w:left="-113" w:right="-113"/>
              <w:jc w:val="center"/>
              <w:rPr>
                <w:rFonts w:asciiTheme="minorHAnsi" w:hAnsiTheme="minorHAnsi" w:cstheme="minorHAnsi"/>
                <w:b/>
                <w:bCs/>
                <w:spacing w:val="8"/>
                <w:sz w:val="15"/>
                <w:szCs w:val="15"/>
                <w:lang w:val="fr-FR"/>
              </w:rPr>
            </w:pPr>
            <w:r w:rsidRPr="00DA3232">
              <w:rPr>
                <w:rFonts w:asciiTheme="minorHAnsi" w:hAnsiTheme="minorHAnsi" w:cstheme="minorHAnsi"/>
                <w:b/>
                <w:bCs/>
                <w:spacing w:val="8"/>
                <w:sz w:val="15"/>
                <w:szCs w:val="15"/>
                <w:lang w:val="fr-FR"/>
              </w:rPr>
              <w:t>Cameroun</w:t>
            </w:r>
          </w:p>
          <w:p w14:paraId="0F8F8A84" w14:textId="40F67A1C" w:rsidR="00B3016A" w:rsidRPr="00DA3232" w:rsidRDefault="00A109BC" w:rsidP="00DA3232">
            <w:pPr>
              <w:pStyle w:val="normaltableau"/>
              <w:suppressAutoHyphens/>
              <w:spacing w:before="0" w:after="0" w:line="0" w:lineRule="atLeast"/>
              <w:ind w:left="-113" w:right="-113"/>
              <w:jc w:val="center"/>
              <w:rPr>
                <w:rFonts w:asciiTheme="minorHAnsi" w:hAnsiTheme="minorHAnsi" w:cstheme="minorHAnsi"/>
                <w:spacing w:val="8"/>
                <w:sz w:val="15"/>
                <w:szCs w:val="15"/>
                <w:lang w:val="fr-FR"/>
              </w:rPr>
            </w:pPr>
            <w:r w:rsidRPr="00DA3232">
              <w:rPr>
                <w:rFonts w:asciiTheme="minorHAnsi" w:hAnsiTheme="minorHAnsi" w:cstheme="minorHAnsi"/>
                <w:spacing w:val="8"/>
                <w:sz w:val="15"/>
                <w:szCs w:val="15"/>
                <w:lang w:val="fr-FR"/>
              </w:rPr>
              <w:t>09/</w:t>
            </w:r>
            <w:r w:rsidR="00B3016A" w:rsidRPr="00DA3232">
              <w:rPr>
                <w:rFonts w:asciiTheme="minorHAnsi" w:hAnsiTheme="minorHAnsi" w:cstheme="minorHAnsi"/>
                <w:spacing w:val="8"/>
                <w:sz w:val="15"/>
                <w:szCs w:val="15"/>
                <w:lang w:val="fr-FR"/>
              </w:rPr>
              <w:t>2006</w:t>
            </w:r>
            <w:r w:rsidRPr="00DA3232">
              <w:rPr>
                <w:rFonts w:asciiTheme="minorHAnsi" w:hAnsiTheme="minorHAnsi" w:cstheme="minorHAnsi"/>
                <w:spacing w:val="8"/>
                <w:sz w:val="15"/>
                <w:szCs w:val="15"/>
                <w:lang w:val="fr-FR"/>
              </w:rPr>
              <w:t xml:space="preserve"> – 08/</w:t>
            </w:r>
            <w:r w:rsidR="00B3016A" w:rsidRPr="00DA3232">
              <w:rPr>
                <w:rFonts w:asciiTheme="minorHAnsi" w:hAnsiTheme="minorHAnsi" w:cstheme="minorHAnsi"/>
                <w:spacing w:val="8"/>
                <w:sz w:val="15"/>
                <w:szCs w:val="15"/>
                <w:lang w:val="fr-FR"/>
              </w:rPr>
              <w:t>2012</w:t>
            </w:r>
          </w:p>
          <w:p w14:paraId="6FDF70C4" w14:textId="77777777" w:rsidR="00B3016A" w:rsidRPr="00DA3232" w:rsidRDefault="00B3016A" w:rsidP="00DA3232">
            <w:pPr>
              <w:pStyle w:val="normaltableau"/>
              <w:suppressAutoHyphens/>
              <w:spacing w:before="0" w:after="0" w:line="0" w:lineRule="atLeast"/>
              <w:ind w:left="-113" w:right="-113"/>
              <w:jc w:val="center"/>
              <w:rPr>
                <w:rFonts w:asciiTheme="minorHAnsi" w:hAnsiTheme="minorHAnsi" w:cstheme="minorHAnsi"/>
                <w:b/>
                <w:bCs/>
                <w:color w:val="FF0000"/>
                <w:spacing w:val="8"/>
                <w:sz w:val="15"/>
                <w:szCs w:val="15"/>
                <w:lang w:val="fr-FR"/>
              </w:rPr>
            </w:pPr>
            <w:r w:rsidRPr="00DA3232">
              <w:rPr>
                <w:rFonts w:asciiTheme="minorHAnsi" w:hAnsiTheme="minorHAnsi" w:cstheme="minorHAnsi"/>
                <w:b/>
                <w:bCs/>
                <w:color w:val="FF0000"/>
                <w:spacing w:val="8"/>
                <w:sz w:val="15"/>
                <w:szCs w:val="15"/>
                <w:lang w:val="fr-FR"/>
              </w:rPr>
              <w:t>68 mois</w:t>
            </w:r>
          </w:p>
          <w:p w14:paraId="4446CA27" w14:textId="69F5FEA8"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
                <w:color w:val="FF0000"/>
                <w:sz w:val="15"/>
                <w:szCs w:val="15"/>
                <w:lang w:val="fr-FR"/>
              </w:rPr>
            </w:pPr>
            <w:r w:rsidRPr="00DA3232">
              <w:rPr>
                <w:rFonts w:asciiTheme="minorHAnsi" w:hAnsiTheme="minorHAnsi" w:cstheme="minorHAnsi"/>
                <w:color w:val="FF0000"/>
                <w:spacing w:val="8"/>
                <w:sz w:val="15"/>
                <w:szCs w:val="15"/>
                <w:lang w:val="fr-FR"/>
              </w:rPr>
              <w:t>(7 + 21 + 40)</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294EE6A2" w14:textId="77777777" w:rsidR="00A109BC"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
                <w:i w:val="0"/>
                <w:sz w:val="13"/>
                <w:szCs w:val="13"/>
                <w:lang w:val="fr-FR"/>
              </w:rPr>
            </w:pPr>
            <w:r w:rsidRPr="00DA3232">
              <w:rPr>
                <w:rFonts w:asciiTheme="minorHAnsi" w:hAnsiTheme="minorHAnsi" w:cstheme="minorHAnsi"/>
                <w:b/>
                <w:i w:val="0"/>
                <w:sz w:val="13"/>
                <w:szCs w:val="13"/>
                <w:lang w:val="fr-FR"/>
              </w:rPr>
              <w:t>Commission Européenne</w:t>
            </w:r>
          </w:p>
          <w:p w14:paraId="0EDCF02A" w14:textId="2341AB21"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CORDAID/</w:t>
            </w:r>
          </w:p>
          <w:p w14:paraId="4CF643B7" w14:textId="72867A50"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Coopération Française/</w:t>
            </w:r>
          </w:p>
          <w:p w14:paraId="1E908FC3" w14:textId="61190431" w:rsidR="00B3016A" w:rsidRPr="00DA3232" w:rsidRDefault="004E6B17" w:rsidP="00DA3232">
            <w:pPr>
              <w:pStyle w:val="Normaltableau0"/>
              <w:widowControl w:val="0"/>
              <w:spacing w:before="0" w:line="0" w:lineRule="atLeast"/>
              <w:ind w:left="-113" w:right="-113"/>
              <w:contextualSpacing/>
              <w:jc w:val="center"/>
              <w:rPr>
                <w:rFonts w:asciiTheme="minorHAnsi" w:hAnsiTheme="minorHAnsi" w:cstheme="minorHAnsi"/>
                <w:i w:val="0"/>
                <w:sz w:val="13"/>
                <w:szCs w:val="13"/>
                <w:lang w:val="fr-FR"/>
              </w:rPr>
            </w:pPr>
            <w:hyperlink r:id="rId59" w:history="1">
              <w:r w:rsidR="00B3016A" w:rsidRPr="00DA3232">
                <w:rPr>
                  <w:rStyle w:val="Lienhypertexte"/>
                  <w:rFonts w:asciiTheme="minorHAnsi" w:hAnsiTheme="minorHAnsi" w:cstheme="minorHAnsi"/>
                  <w:i w:val="0"/>
                  <w:sz w:val="13"/>
                  <w:szCs w:val="13"/>
                  <w:lang w:val="fr-FR"/>
                </w:rPr>
                <w:t>Marta-Anna.BRIGNONE@ec.europa.eu</w:t>
              </w:r>
            </w:hyperlink>
          </w:p>
          <w:p w14:paraId="2AE7DBDF" w14:textId="23BD9AB5" w:rsidR="00B3016A" w:rsidRPr="00DA3232" w:rsidRDefault="004E6B17"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hyperlink r:id="rId60" w:history="1">
              <w:r w:rsidR="00B3016A" w:rsidRPr="00DA3232">
                <w:rPr>
                  <w:rStyle w:val="Lienhypertexte"/>
                  <w:rFonts w:asciiTheme="minorHAnsi" w:hAnsiTheme="minorHAnsi" w:cstheme="minorHAnsi"/>
                  <w:i w:val="0"/>
                  <w:sz w:val="13"/>
                  <w:szCs w:val="13"/>
                  <w:lang w:val="fr-FR"/>
                </w:rPr>
                <w:t>Fanny.Meeus@cordaid.nl</w:t>
              </w:r>
            </w:hyperlink>
          </w:p>
          <w:p w14:paraId="1BEABE0D" w14:textId="530D52FE"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Association Actions Solidaires de</w:t>
            </w:r>
          </w:p>
          <w:p w14:paraId="1789A981" w14:textId="77777777" w:rsidR="00B3016A" w:rsidRPr="00DA3232"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DA3232">
              <w:rPr>
                <w:rFonts w:asciiTheme="minorHAnsi" w:hAnsiTheme="minorHAnsi" w:cstheme="minorHAnsi"/>
                <w:bCs/>
                <w:i w:val="0"/>
                <w:sz w:val="13"/>
                <w:szCs w:val="13"/>
                <w:lang w:val="fr-FR"/>
              </w:rPr>
              <w:t>Soutien aux Organisations</w:t>
            </w:r>
          </w:p>
          <w:p w14:paraId="173876DC" w14:textId="44C168E8" w:rsidR="00B3016A" w:rsidRPr="009813E8" w:rsidRDefault="004E6B17"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hyperlink r:id="rId61" w:history="1">
              <w:r w:rsidR="00B3016A" w:rsidRPr="009813E8">
                <w:rPr>
                  <w:rStyle w:val="Lienhypertexte"/>
                  <w:rFonts w:asciiTheme="minorHAnsi" w:hAnsiTheme="minorHAnsi" w:cstheme="minorHAnsi"/>
                  <w:i w:val="0"/>
                  <w:sz w:val="13"/>
                  <w:szCs w:val="13"/>
                  <w:lang w:val="fr-FR"/>
                </w:rPr>
                <w:t>taguyme@yahoo.fr</w:t>
              </w:r>
            </w:hyperlink>
          </w:p>
          <w:p w14:paraId="6C3483DA" w14:textId="4AE25629" w:rsidR="00B3016A" w:rsidRPr="009813E8" w:rsidRDefault="00B3016A" w:rsidP="00DA3232">
            <w:pPr>
              <w:pStyle w:val="Normaltableau0"/>
              <w:widowControl w:val="0"/>
              <w:spacing w:before="0" w:line="0" w:lineRule="atLeast"/>
              <w:ind w:left="-113" w:right="-113"/>
              <w:contextualSpacing/>
              <w:jc w:val="center"/>
              <w:rPr>
                <w:rFonts w:asciiTheme="minorHAnsi" w:hAnsiTheme="minorHAnsi" w:cstheme="minorHAnsi"/>
                <w:bCs/>
                <w:i w:val="0"/>
                <w:sz w:val="13"/>
                <w:szCs w:val="13"/>
                <w:lang w:val="fr-FR"/>
              </w:rPr>
            </w:pPr>
            <w:r w:rsidRPr="009813E8">
              <w:rPr>
                <w:rFonts w:asciiTheme="minorHAnsi" w:hAnsiTheme="minorHAnsi" w:cstheme="minorHAnsi"/>
                <w:bCs/>
                <w:i w:val="0"/>
                <w:sz w:val="13"/>
                <w:szCs w:val="13"/>
                <w:lang w:val="fr-FR"/>
              </w:rPr>
              <w:t>COWI/CE/ Dr Gilbert Germain</w:t>
            </w:r>
          </w:p>
          <w:p w14:paraId="6AC62085" w14:textId="6810407A" w:rsidR="00B3016A" w:rsidRPr="00DA3232" w:rsidRDefault="004E6B17"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hyperlink r:id="rId62" w:history="1">
              <w:r w:rsidR="00B3016A" w:rsidRPr="00DA3232">
                <w:rPr>
                  <w:rStyle w:val="Lienhypertexte"/>
                  <w:rFonts w:asciiTheme="minorHAnsi" w:hAnsiTheme="minorHAnsi" w:cstheme="minorHAnsi"/>
                  <w:i/>
                  <w:sz w:val="13"/>
                  <w:szCs w:val="13"/>
                  <w:lang w:val="fr-FR"/>
                </w:rPr>
                <w:t>ggermain05@gmail.com</w:t>
              </w:r>
            </w:hyperlink>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3544200D" w14:textId="77777777" w:rsidR="00B3016A" w:rsidRPr="00DA3232" w:rsidRDefault="00B3016A" w:rsidP="00DA3232">
            <w:pPr>
              <w:suppressAutoHyphens/>
              <w:spacing w:after="0" w:line="0" w:lineRule="atLeast"/>
              <w:ind w:left="-113" w:right="-113"/>
              <w:jc w:val="center"/>
              <w:rPr>
                <w:rFonts w:asciiTheme="minorHAnsi" w:hAnsiTheme="minorHAnsi" w:cstheme="minorHAnsi"/>
                <w:bCs/>
                <w:sz w:val="15"/>
                <w:szCs w:val="15"/>
                <w:u w:val="single"/>
                <w:lang w:val="fr-FR"/>
              </w:rPr>
            </w:pPr>
            <w:r w:rsidRPr="00DA3232">
              <w:rPr>
                <w:rFonts w:asciiTheme="minorHAnsi" w:hAnsiTheme="minorHAnsi" w:cstheme="minorHAnsi"/>
                <w:bCs/>
                <w:sz w:val="15"/>
                <w:szCs w:val="15"/>
                <w:u w:val="single"/>
                <w:lang w:val="fr-FR"/>
              </w:rPr>
              <w:t>Expert Chef de mission PDQUD - Phase pilote BP local »</w:t>
            </w:r>
          </w:p>
          <w:p w14:paraId="118E6B97" w14:textId="77777777" w:rsidR="00B3016A" w:rsidRPr="00DA3232" w:rsidRDefault="00B3016A" w:rsidP="00DA3232">
            <w:pPr>
              <w:suppressAutoHyphens/>
              <w:spacing w:after="0" w:line="0" w:lineRule="atLeast"/>
              <w:ind w:left="-113" w:right="-113"/>
              <w:jc w:val="center"/>
              <w:rPr>
                <w:rFonts w:asciiTheme="minorHAnsi" w:hAnsiTheme="minorHAnsi" w:cstheme="minorHAnsi"/>
                <w:bCs/>
                <w:sz w:val="15"/>
                <w:szCs w:val="15"/>
                <w:u w:val="single"/>
                <w:lang w:val="fr-FR"/>
              </w:rPr>
            </w:pPr>
          </w:p>
          <w:p w14:paraId="4DDA6CCD" w14:textId="1FC243AB" w:rsidR="00B3016A" w:rsidRPr="00DA3232" w:rsidRDefault="00B3016A" w:rsidP="00DA3232">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sz w:val="15"/>
                <w:szCs w:val="15"/>
                <w:u w:val="single"/>
                <w:lang w:val="fr-FR"/>
              </w:rPr>
              <w:t>Expert chef de mission PDQUD phase long terme</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7AAAB95B" w14:textId="77777777" w:rsidR="00B3016A" w:rsidRPr="00B3016A" w:rsidRDefault="00B3016A" w:rsidP="00DA3232">
            <w:pPr>
              <w:pStyle w:val="normaltableau"/>
              <w:suppressAutoHyphens/>
              <w:spacing w:before="0" w:after="0"/>
              <w:rPr>
                <w:rFonts w:asciiTheme="minorHAnsi" w:hAnsiTheme="minorHAnsi" w:cstheme="minorHAnsi"/>
                <w:b/>
                <w:bCs/>
                <w:spacing w:val="8"/>
                <w:sz w:val="17"/>
                <w:szCs w:val="17"/>
                <w:u w:val="single"/>
                <w:lang w:val="fr-FR"/>
              </w:rPr>
            </w:pPr>
            <w:r w:rsidRPr="00B3016A">
              <w:rPr>
                <w:rFonts w:asciiTheme="minorHAnsi" w:hAnsiTheme="minorHAnsi" w:cstheme="minorHAnsi"/>
                <w:b/>
                <w:bCs/>
                <w:spacing w:val="8"/>
                <w:sz w:val="17"/>
                <w:szCs w:val="17"/>
                <w:u w:val="single"/>
                <w:lang w:val="fr-FR"/>
              </w:rPr>
              <w:t xml:space="preserve">Programme PDQUD phase pilote Sept 2006 – </w:t>
            </w:r>
            <w:proofErr w:type="spellStart"/>
            <w:r w:rsidRPr="00B3016A">
              <w:rPr>
                <w:rFonts w:asciiTheme="minorHAnsi" w:hAnsiTheme="minorHAnsi" w:cstheme="minorHAnsi"/>
                <w:b/>
                <w:bCs/>
                <w:spacing w:val="8"/>
                <w:sz w:val="17"/>
                <w:szCs w:val="17"/>
                <w:u w:val="single"/>
                <w:lang w:val="fr-FR"/>
              </w:rPr>
              <w:t>déc</w:t>
            </w:r>
            <w:proofErr w:type="spellEnd"/>
            <w:r w:rsidRPr="00B3016A">
              <w:rPr>
                <w:rFonts w:asciiTheme="minorHAnsi" w:hAnsiTheme="minorHAnsi" w:cstheme="minorHAnsi"/>
                <w:b/>
                <w:bCs/>
                <w:spacing w:val="8"/>
                <w:sz w:val="17"/>
                <w:szCs w:val="17"/>
                <w:u w:val="single"/>
                <w:lang w:val="fr-FR"/>
              </w:rPr>
              <w:t xml:space="preserve"> 2008 avec CORDAID (Commune Yaoundé 4</w:t>
            </w:r>
            <w:r w:rsidRPr="00B3016A">
              <w:rPr>
                <w:rFonts w:asciiTheme="minorHAnsi" w:hAnsiTheme="minorHAnsi" w:cstheme="minorHAnsi"/>
                <w:b/>
                <w:bCs/>
                <w:spacing w:val="8"/>
                <w:sz w:val="17"/>
                <w:szCs w:val="17"/>
                <w:u w:val="single"/>
                <w:vertAlign w:val="superscript"/>
                <w:lang w:val="fr-FR"/>
              </w:rPr>
              <w:t>ème</w:t>
            </w:r>
            <w:r w:rsidRPr="00B3016A">
              <w:rPr>
                <w:rFonts w:asciiTheme="minorHAnsi" w:hAnsiTheme="minorHAnsi" w:cstheme="minorHAnsi"/>
                <w:b/>
                <w:bCs/>
                <w:spacing w:val="8"/>
                <w:sz w:val="17"/>
                <w:szCs w:val="17"/>
                <w:u w:val="single"/>
                <w:lang w:val="fr-FR"/>
              </w:rPr>
              <w:t>)</w:t>
            </w:r>
          </w:p>
          <w:p w14:paraId="0295C7C8" w14:textId="77777777" w:rsidR="00B3016A" w:rsidRPr="00B3016A" w:rsidRDefault="00B3016A" w:rsidP="00DA3232">
            <w:pPr>
              <w:pStyle w:val="normaltableau"/>
              <w:suppressAutoHyphens/>
              <w:spacing w:before="0" w:after="0"/>
              <w:rPr>
                <w:rFonts w:asciiTheme="minorHAnsi" w:hAnsiTheme="minorHAnsi" w:cstheme="minorHAnsi"/>
                <w:b/>
                <w:bCs/>
                <w:spacing w:val="8"/>
                <w:sz w:val="17"/>
                <w:szCs w:val="17"/>
                <w:u w:val="single"/>
                <w:lang w:val="fr-FR"/>
              </w:rPr>
            </w:pPr>
            <w:r w:rsidRPr="00B3016A">
              <w:rPr>
                <w:rFonts w:asciiTheme="minorHAnsi" w:hAnsiTheme="minorHAnsi" w:cstheme="minorHAnsi"/>
                <w:b/>
                <w:bCs/>
                <w:spacing w:val="8"/>
                <w:sz w:val="17"/>
                <w:szCs w:val="17"/>
                <w:u w:val="single"/>
                <w:lang w:val="fr-FR"/>
              </w:rPr>
              <w:t xml:space="preserve">Janvier 2009 – Août 2012 : </w:t>
            </w:r>
            <w:proofErr w:type="spellStart"/>
            <w:r w:rsidRPr="00B3016A">
              <w:rPr>
                <w:rFonts w:asciiTheme="minorHAnsi" w:hAnsiTheme="minorHAnsi" w:cstheme="minorHAnsi"/>
                <w:b/>
                <w:bCs/>
                <w:spacing w:val="8"/>
                <w:sz w:val="17"/>
                <w:szCs w:val="17"/>
                <w:u w:val="single"/>
                <w:lang w:val="fr-FR"/>
              </w:rPr>
              <w:t>EuropeAid</w:t>
            </w:r>
            <w:proofErr w:type="spellEnd"/>
            <w:r w:rsidRPr="00B3016A">
              <w:rPr>
                <w:rFonts w:asciiTheme="minorHAnsi" w:hAnsiTheme="minorHAnsi" w:cstheme="minorHAnsi"/>
                <w:b/>
                <w:bCs/>
                <w:spacing w:val="8"/>
                <w:sz w:val="17"/>
                <w:szCs w:val="17"/>
                <w:u w:val="single"/>
                <w:lang w:val="fr-FR"/>
              </w:rPr>
              <w:t>/126873/L/ACT/CM. Projet DUE N° DCI-NSAPVD/2008/172-482. Programme de développement des quartiers urbains défavorisés dans six communes du Cameroun</w:t>
            </w:r>
          </w:p>
          <w:p w14:paraId="471DF08A" w14:textId="77777777" w:rsidR="00B3016A" w:rsidRPr="00B3016A" w:rsidRDefault="00B3016A" w:rsidP="00DA3232">
            <w:pPr>
              <w:pStyle w:val="normaltableau"/>
              <w:suppressAutoHyphens/>
              <w:spacing w:before="0" w:after="0"/>
              <w:rPr>
                <w:rFonts w:asciiTheme="minorHAnsi" w:hAnsiTheme="minorHAnsi" w:cstheme="minorHAnsi"/>
                <w:color w:val="262626"/>
                <w:spacing w:val="8"/>
                <w:sz w:val="17"/>
                <w:szCs w:val="17"/>
                <w:lang w:val="fr-FR"/>
              </w:rPr>
            </w:pPr>
            <w:r w:rsidRPr="00B3016A">
              <w:rPr>
                <w:rFonts w:asciiTheme="minorHAnsi" w:hAnsiTheme="minorHAnsi" w:cstheme="minorHAnsi"/>
                <w:bCs/>
                <w:sz w:val="17"/>
                <w:szCs w:val="17"/>
                <w:lang w:val="fr-FR"/>
              </w:rPr>
              <w:t>Gestion de programmes des partenaires financiers multiples :</w:t>
            </w:r>
            <w:r w:rsidRPr="00B3016A">
              <w:rPr>
                <w:rFonts w:asciiTheme="minorHAnsi" w:hAnsiTheme="minorHAnsi" w:cstheme="minorHAnsi"/>
                <w:bCs/>
                <w:spacing w:val="8"/>
                <w:sz w:val="17"/>
                <w:szCs w:val="17"/>
                <w:lang w:val="fr-FR"/>
              </w:rPr>
              <w:t xml:space="preserve"> (2,5 M€) : </w:t>
            </w:r>
            <w:r w:rsidRPr="00B3016A">
              <w:rPr>
                <w:rFonts w:asciiTheme="minorHAnsi" w:hAnsiTheme="minorHAnsi" w:cstheme="minorHAnsi"/>
                <w:bCs/>
                <w:sz w:val="17"/>
                <w:szCs w:val="17"/>
                <w:u w:val="single"/>
                <w:lang w:val="fr-FR"/>
              </w:rPr>
              <w:t xml:space="preserve">Formulation du projet et </w:t>
            </w:r>
            <w:r w:rsidRPr="00B3016A">
              <w:rPr>
                <w:rFonts w:asciiTheme="minorHAnsi" w:hAnsiTheme="minorHAnsi" w:cstheme="minorHAnsi"/>
                <w:b/>
                <w:bCs/>
                <w:sz w:val="17"/>
                <w:szCs w:val="17"/>
                <w:u w:val="single"/>
                <w:lang w:val="fr-FR"/>
              </w:rPr>
              <w:t xml:space="preserve">gestion technique et financière des devis-programmes (DP) et des RH. </w:t>
            </w:r>
            <w:r w:rsidRPr="00B3016A">
              <w:rPr>
                <w:rFonts w:asciiTheme="minorHAnsi" w:hAnsiTheme="minorHAnsi" w:cstheme="minorHAnsi"/>
                <w:b/>
                <w:sz w:val="17"/>
                <w:szCs w:val="17"/>
                <w:u w:val="single"/>
                <w:lang w:val="fr-FR"/>
              </w:rPr>
              <w:t>Recrutement d’experts non principaux</w:t>
            </w:r>
            <w:r w:rsidRPr="00B3016A">
              <w:rPr>
                <w:rFonts w:asciiTheme="minorHAnsi" w:hAnsiTheme="minorHAnsi" w:cstheme="minorHAnsi"/>
                <w:b/>
                <w:bCs/>
                <w:sz w:val="17"/>
                <w:szCs w:val="17"/>
                <w:u w:val="single"/>
                <w:lang w:val="fr-FR"/>
              </w:rPr>
              <w:t>. Gestion du fond d’appui aux initiatives ESS. Elaboration du plan de visibilité</w:t>
            </w:r>
            <w:r w:rsidRPr="00B3016A">
              <w:rPr>
                <w:rFonts w:asciiTheme="minorHAnsi" w:hAnsiTheme="minorHAnsi" w:cstheme="minorHAnsi"/>
                <w:b/>
                <w:bCs/>
                <w:sz w:val="17"/>
                <w:szCs w:val="17"/>
                <w:lang w:val="fr-FR"/>
              </w:rPr>
              <w:t>, cadre logique</w:t>
            </w:r>
            <w:r w:rsidRPr="00B3016A">
              <w:rPr>
                <w:rFonts w:asciiTheme="minorHAnsi" w:hAnsiTheme="minorHAnsi" w:cstheme="minorHAnsi"/>
                <w:bCs/>
                <w:sz w:val="17"/>
                <w:szCs w:val="17"/>
                <w:lang w:val="fr-FR"/>
              </w:rPr>
              <w:t xml:space="preserve">, </w:t>
            </w:r>
            <w:r w:rsidRPr="00B3016A">
              <w:rPr>
                <w:rFonts w:asciiTheme="minorHAnsi" w:hAnsiTheme="minorHAnsi" w:cstheme="minorHAnsi"/>
                <w:b/>
                <w:bCs/>
                <w:sz w:val="17"/>
                <w:szCs w:val="17"/>
                <w:u w:val="single"/>
                <w:lang w:val="fr-FR"/>
              </w:rPr>
              <w:t xml:space="preserve">Réalisation de six cartographies de la société civile et évaluation. Mise en œuvre du processus du Budget Participatif dans les Communes avec les assemblées de quartiers et communales. </w:t>
            </w:r>
            <w:r w:rsidRPr="00B3016A">
              <w:rPr>
                <w:rFonts w:asciiTheme="minorHAnsi" w:hAnsiTheme="minorHAnsi" w:cstheme="minorHAnsi"/>
                <w:color w:val="262626"/>
                <w:spacing w:val="8"/>
                <w:sz w:val="17"/>
                <w:szCs w:val="17"/>
                <w:lang w:val="fr-FR"/>
              </w:rPr>
              <w:t xml:space="preserve"> </w:t>
            </w:r>
          </w:p>
          <w:p w14:paraId="4F8CD042" w14:textId="62A1B068"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sz w:val="17"/>
                <w:szCs w:val="17"/>
                <w:lang w:val="fr-FR"/>
              </w:rPr>
              <w:t>Missions réalisées </w:t>
            </w:r>
            <w:r w:rsidRPr="00B3016A">
              <w:rPr>
                <w:rFonts w:asciiTheme="minorHAnsi" w:hAnsiTheme="minorHAnsi" w:cstheme="minorHAnsi"/>
                <w:b/>
                <w:sz w:val="17"/>
                <w:szCs w:val="17"/>
                <w:u w:val="single"/>
                <w:lang w:val="fr-FR"/>
              </w:rPr>
              <w:t xml:space="preserve">: 1) Analyse des stratégies de gouvernance des collectivités et de prise en compte des femmes et jeunes, 2) Animation des rencontres (femmes, jeunes et hommes) pour la formulation des priorités et l’élaboration participative des stratégies genre et planification de 16 Plans Communaux de développement et leurs projets selon les potentialités économiques, 3) </w:t>
            </w:r>
            <w:r w:rsidRPr="00B3016A">
              <w:rPr>
                <w:rFonts w:asciiTheme="minorHAnsi" w:hAnsiTheme="minorHAnsi" w:cstheme="minorHAnsi"/>
                <w:b/>
                <w:bCs/>
                <w:sz w:val="17"/>
                <w:szCs w:val="17"/>
                <w:u w:val="single"/>
                <w:lang w:val="fr-FR"/>
              </w:rPr>
              <w:t>Insertion des jeunes par la création des PME/GIC et la mise en relation avec les fonds financiers.</w:t>
            </w:r>
            <w:r w:rsidRPr="00B3016A">
              <w:rPr>
                <w:rFonts w:asciiTheme="minorHAnsi" w:hAnsiTheme="minorHAnsi" w:cstheme="minorHAnsi"/>
                <w:b/>
                <w:sz w:val="17"/>
                <w:szCs w:val="17"/>
                <w:u w:val="single"/>
                <w:lang w:val="fr-FR"/>
              </w:rPr>
              <w:t>, 4) Améliorer le positionnement de la femme dans les espaces de décisions au niveau locale</w:t>
            </w:r>
            <w:r w:rsidRPr="00B3016A">
              <w:rPr>
                <w:rFonts w:asciiTheme="minorHAnsi" w:hAnsiTheme="minorHAnsi" w:cstheme="minorHAnsi"/>
                <w:sz w:val="17"/>
                <w:szCs w:val="17"/>
                <w:lang w:val="fr-FR"/>
              </w:rPr>
              <w:t xml:space="preserve"> ; 5) </w:t>
            </w:r>
            <w:r w:rsidRPr="00B3016A">
              <w:rPr>
                <w:rFonts w:asciiTheme="minorHAnsi" w:hAnsiTheme="minorHAnsi" w:cstheme="minorHAnsi"/>
                <w:b/>
                <w:sz w:val="17"/>
                <w:szCs w:val="17"/>
                <w:lang w:val="fr-FR"/>
              </w:rPr>
              <w:t>Diagnostic institutionnel FFOM sur les services techniques de 6 collectivités  et Stratégie pour la transparence, la reddition des comptes et la rédevabilité par la formation des élus et conseillers ; 6) Plaidoyer auprès du MINATD</w:t>
            </w:r>
            <w:r w:rsidRPr="00B3016A">
              <w:rPr>
                <w:rFonts w:asciiTheme="minorHAnsi" w:hAnsiTheme="minorHAnsi" w:cstheme="minorHAnsi"/>
                <w:sz w:val="17"/>
                <w:szCs w:val="17"/>
                <w:lang w:val="fr-FR"/>
              </w:rPr>
              <w:t xml:space="preserve"> (Ministère de l’Administration Territoriale et de la Décentralisation) pour la restructuration des services techniques des Communes et de l’organigramme des Communes ; 7) Formation des élus et du personnel des mairies sur les outils de gouvernance et planification urbaine. </w:t>
            </w:r>
            <w:r w:rsidRPr="00B3016A">
              <w:rPr>
                <w:rFonts w:asciiTheme="minorHAnsi" w:hAnsiTheme="minorHAnsi" w:cstheme="minorHAnsi"/>
                <w:b/>
                <w:color w:val="262626"/>
                <w:sz w:val="17"/>
                <w:szCs w:val="17"/>
                <w:lang w:val="fr-FR"/>
              </w:rPr>
              <w:t>Lancement de 5 appels à propositions aux Acteurs non étatiques (ANE).</w:t>
            </w:r>
            <w:r w:rsidRPr="00B3016A">
              <w:rPr>
                <w:rFonts w:asciiTheme="minorHAnsi" w:hAnsiTheme="minorHAnsi" w:cstheme="minorHAnsi"/>
                <w:color w:val="262626"/>
                <w:sz w:val="17"/>
                <w:szCs w:val="17"/>
                <w:lang w:val="fr-FR"/>
              </w:rPr>
              <w:t xml:space="preserve"> Assesseur pour l’analyse de 120 projets et contractualisation de 45 projets </w:t>
            </w:r>
            <w:r w:rsidRPr="00B3016A">
              <w:rPr>
                <w:rFonts w:asciiTheme="minorHAnsi" w:hAnsiTheme="minorHAnsi" w:cstheme="minorHAnsi"/>
                <w:bCs/>
                <w:sz w:val="17"/>
                <w:szCs w:val="17"/>
                <w:u w:val="single"/>
                <w:lang w:val="fr-FR"/>
              </w:rPr>
              <w:t>(</w:t>
            </w:r>
            <w:proofErr w:type="spellStart"/>
            <w:r w:rsidRPr="00B3016A">
              <w:rPr>
                <w:rFonts w:asciiTheme="minorHAnsi" w:hAnsiTheme="minorHAnsi" w:cstheme="minorHAnsi"/>
                <w:bCs/>
                <w:sz w:val="17"/>
                <w:szCs w:val="17"/>
                <w:u w:val="single"/>
                <w:lang w:val="fr-FR"/>
              </w:rPr>
              <w:t>co-géré</w:t>
            </w:r>
            <w:proofErr w:type="spellEnd"/>
            <w:r w:rsidRPr="00B3016A">
              <w:rPr>
                <w:rFonts w:asciiTheme="minorHAnsi" w:hAnsiTheme="minorHAnsi" w:cstheme="minorHAnsi"/>
                <w:bCs/>
                <w:sz w:val="17"/>
                <w:szCs w:val="17"/>
                <w:u w:val="single"/>
                <w:lang w:val="fr-FR"/>
              </w:rPr>
              <w:t xml:space="preserve"> OSC/PME) suite aux </w:t>
            </w:r>
            <w:proofErr w:type="spellStart"/>
            <w:r w:rsidRPr="00B3016A">
              <w:rPr>
                <w:rFonts w:asciiTheme="minorHAnsi" w:hAnsiTheme="minorHAnsi" w:cstheme="minorHAnsi"/>
                <w:bCs/>
                <w:sz w:val="17"/>
                <w:szCs w:val="17"/>
                <w:u w:val="single"/>
                <w:lang w:val="fr-FR"/>
              </w:rPr>
              <w:t>AàP</w:t>
            </w:r>
            <w:proofErr w:type="spellEnd"/>
            <w:r w:rsidRPr="00B3016A">
              <w:rPr>
                <w:rFonts w:asciiTheme="minorHAnsi" w:hAnsiTheme="minorHAnsi" w:cstheme="minorHAnsi"/>
                <w:bCs/>
                <w:sz w:val="17"/>
                <w:szCs w:val="17"/>
                <w:u w:val="single"/>
                <w:lang w:val="fr-FR"/>
              </w:rPr>
              <w:t>. Quelques projets suivis (Construction des systèmes d’eau potable, de forages à pompe manuelle et de bornes fontaines ; Assainissement de 2,5 KM de voies, ponceaux et passerelles, revêtement de routes communales ; Aménagement des sources d’eau naturelle potable ; Extension du réseau électrique et réseau d’eau dans les Communes de Yaoundé ; Développement des unités d’assainissement, de collecte, de gestion et de tri des déchets ménagers dans les Communes ; Construction des  latrines améliorées et système d’assainissement et de traitement de déchets ; Installation des Lampadaires dans 3 villes secondaires)</w:t>
            </w:r>
            <w:r w:rsidRPr="00B3016A">
              <w:rPr>
                <w:rFonts w:asciiTheme="minorHAnsi" w:hAnsiTheme="minorHAnsi" w:cstheme="minorHAnsi"/>
                <w:color w:val="262626"/>
                <w:sz w:val="17"/>
                <w:szCs w:val="17"/>
                <w:lang w:val="fr-FR"/>
              </w:rPr>
              <w:t xml:space="preserve">; 8) </w:t>
            </w:r>
            <w:r w:rsidRPr="00B3016A">
              <w:rPr>
                <w:rFonts w:asciiTheme="minorHAnsi" w:hAnsiTheme="minorHAnsi" w:cstheme="minorHAnsi"/>
                <w:b/>
                <w:color w:val="262626"/>
                <w:sz w:val="17"/>
                <w:szCs w:val="17"/>
                <w:lang w:val="fr-FR"/>
              </w:rPr>
              <w:t>Élaboration d’un plan de renforcement des capacités transversales des OSC et élus. Suivi opérationnel sur le terrain de l’évolution des travaux avec les élus communaux, mécanismes participatifs de choix des sites, réception des travaux et mise en fonctionnement avec des comités locaux d’entretien</w:t>
            </w:r>
          </w:p>
        </w:tc>
      </w:tr>
      <w:tr w:rsidR="00B3016A" w:rsidRPr="000B46AB" w14:paraId="246C85DB" w14:textId="77777777" w:rsidTr="00DA3232">
        <w:trPr>
          <w:trHeight w:val="251"/>
          <w:jc w:val="center"/>
        </w:trPr>
        <w:tc>
          <w:tcPr>
            <w:tcW w:w="1702" w:type="dxa"/>
            <w:tcBorders>
              <w:top w:val="single" w:sz="6" w:space="0" w:color="1F497D"/>
              <w:left w:val="single" w:sz="6" w:space="0" w:color="1F497D"/>
              <w:bottom w:val="single" w:sz="6" w:space="0" w:color="1F497D"/>
              <w:right w:val="single" w:sz="6" w:space="0" w:color="1F497D"/>
            </w:tcBorders>
            <w:vAlign w:val="center"/>
          </w:tcPr>
          <w:p w14:paraId="6DC637C9" w14:textId="77777777" w:rsidR="008548CF" w:rsidRPr="00DA3232" w:rsidRDefault="008548CF" w:rsidP="00DA3232">
            <w:pPr>
              <w:pStyle w:val="Normaltableau0"/>
              <w:suppressAutoHyphens/>
              <w:spacing w:before="0" w:line="0" w:lineRule="atLeast"/>
              <w:ind w:left="-113" w:right="-113"/>
              <w:jc w:val="center"/>
              <w:rPr>
                <w:rFonts w:asciiTheme="minorHAnsi" w:hAnsiTheme="minorHAnsi" w:cstheme="minorHAnsi"/>
                <w:i w:val="0"/>
                <w:sz w:val="15"/>
                <w:szCs w:val="15"/>
                <w:lang w:val="fr-FR"/>
              </w:rPr>
            </w:pPr>
          </w:p>
          <w:p w14:paraId="685709E3" w14:textId="6FD5EF47" w:rsidR="008548CF" w:rsidRPr="00DA3232" w:rsidRDefault="008548CF" w:rsidP="00DA3232">
            <w:pPr>
              <w:pStyle w:val="normaltableau"/>
              <w:spacing w:before="0" w:after="0" w:line="0" w:lineRule="atLeast"/>
              <w:ind w:left="-113" w:right="-113" w:hanging="24"/>
              <w:jc w:val="center"/>
              <w:rPr>
                <w:rFonts w:asciiTheme="minorHAnsi" w:hAnsiTheme="minorHAnsi" w:cstheme="minorHAnsi"/>
                <w:b/>
                <w:bCs/>
                <w:color w:val="FF0000"/>
                <w:sz w:val="15"/>
                <w:szCs w:val="15"/>
                <w:lang w:val="fr-FR"/>
              </w:rPr>
            </w:pPr>
            <w:r w:rsidRPr="00DA3232">
              <w:rPr>
                <w:rFonts w:asciiTheme="minorHAnsi" w:hAnsiTheme="minorHAnsi" w:cstheme="minorHAnsi"/>
                <w:b/>
                <w:bCs/>
                <w:color w:val="FF0000"/>
                <w:sz w:val="15"/>
                <w:szCs w:val="15"/>
                <w:lang w:val="fr-FR"/>
              </w:rPr>
              <w:t>Réf. 31</w:t>
            </w:r>
          </w:p>
          <w:p w14:paraId="7D4957E6" w14:textId="00EB11AF" w:rsidR="00A109BC" w:rsidRPr="00DA3232" w:rsidRDefault="00A109BC" w:rsidP="00DA3232">
            <w:pPr>
              <w:pStyle w:val="normaltableau"/>
              <w:spacing w:before="0" w:after="0" w:line="0" w:lineRule="atLeast"/>
              <w:ind w:left="-113" w:right="-113" w:hanging="24"/>
              <w:jc w:val="center"/>
              <w:rPr>
                <w:rFonts w:asciiTheme="minorHAnsi" w:hAnsiTheme="minorHAnsi" w:cstheme="minorHAnsi"/>
                <w:b/>
                <w:bCs/>
                <w:iCs/>
                <w:color w:val="FF0000"/>
                <w:sz w:val="15"/>
                <w:szCs w:val="15"/>
                <w:lang w:val="fr-FR"/>
              </w:rPr>
            </w:pPr>
            <w:r w:rsidRPr="00DA3232">
              <w:rPr>
                <w:rFonts w:asciiTheme="minorHAnsi" w:hAnsiTheme="minorHAnsi" w:cstheme="minorHAnsi"/>
                <w:b/>
                <w:bCs/>
                <w:iCs/>
                <w:sz w:val="15"/>
                <w:szCs w:val="15"/>
                <w:lang w:val="fr-FR"/>
              </w:rPr>
              <w:t>Cameroun</w:t>
            </w:r>
          </w:p>
          <w:p w14:paraId="4CBFF842" w14:textId="3CA446FA" w:rsidR="00B3016A" w:rsidRPr="00DA3232" w:rsidRDefault="00C50864" w:rsidP="00DA3232">
            <w:pPr>
              <w:pStyle w:val="Normaltableau0"/>
              <w:suppressAutoHyphens/>
              <w:spacing w:before="0" w:line="0" w:lineRule="atLeast"/>
              <w:ind w:left="-113" w:right="-113"/>
              <w:jc w:val="center"/>
              <w:rPr>
                <w:rFonts w:asciiTheme="minorHAnsi" w:hAnsiTheme="minorHAnsi" w:cstheme="minorHAnsi"/>
                <w:i w:val="0"/>
                <w:sz w:val="15"/>
                <w:szCs w:val="15"/>
                <w:lang w:val="fr-FR"/>
              </w:rPr>
            </w:pPr>
            <w:r>
              <w:rPr>
                <w:rFonts w:asciiTheme="minorHAnsi" w:hAnsiTheme="minorHAnsi" w:cstheme="minorHAnsi"/>
                <w:i w:val="0"/>
                <w:sz w:val="15"/>
                <w:szCs w:val="15"/>
                <w:lang w:val="fr-FR"/>
              </w:rPr>
              <w:t>06</w:t>
            </w:r>
            <w:r w:rsidR="00A109BC" w:rsidRPr="00DA3232">
              <w:rPr>
                <w:rFonts w:asciiTheme="minorHAnsi" w:hAnsiTheme="minorHAnsi" w:cstheme="minorHAnsi"/>
                <w:i w:val="0"/>
                <w:sz w:val="15"/>
                <w:szCs w:val="15"/>
                <w:lang w:val="fr-FR"/>
              </w:rPr>
              <w:t>/</w:t>
            </w:r>
            <w:r w:rsidR="00B3016A" w:rsidRPr="00DA3232">
              <w:rPr>
                <w:rFonts w:asciiTheme="minorHAnsi" w:hAnsiTheme="minorHAnsi" w:cstheme="minorHAnsi"/>
                <w:i w:val="0"/>
                <w:sz w:val="15"/>
                <w:szCs w:val="15"/>
                <w:highlight w:val="green"/>
                <w:lang w:val="fr-FR"/>
              </w:rPr>
              <w:t>2004</w:t>
            </w:r>
            <w:r w:rsidR="00A109BC" w:rsidRPr="00DA3232">
              <w:rPr>
                <w:rFonts w:asciiTheme="minorHAnsi" w:hAnsiTheme="minorHAnsi" w:cstheme="minorHAnsi"/>
                <w:i w:val="0"/>
                <w:sz w:val="15"/>
                <w:szCs w:val="15"/>
                <w:lang w:val="fr-FR"/>
              </w:rPr>
              <w:t xml:space="preserve"> – 09</w:t>
            </w:r>
            <w:r>
              <w:rPr>
                <w:rFonts w:asciiTheme="minorHAnsi" w:hAnsiTheme="minorHAnsi" w:cstheme="minorHAnsi"/>
                <w:i w:val="0"/>
                <w:sz w:val="15"/>
                <w:szCs w:val="15"/>
                <w:lang w:val="fr-FR"/>
              </w:rPr>
              <w:t>/2006</w:t>
            </w:r>
          </w:p>
          <w:p w14:paraId="708A5AD7" w14:textId="2F50BAFF"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
                <w:bCs/>
                <w:i w:val="0"/>
                <w:color w:val="FF0000"/>
                <w:sz w:val="15"/>
                <w:szCs w:val="15"/>
                <w:lang w:val="fr-FR"/>
              </w:rPr>
            </w:pPr>
            <w:r w:rsidRPr="00DA3232">
              <w:rPr>
                <w:rFonts w:asciiTheme="minorHAnsi" w:hAnsiTheme="minorHAnsi" w:cstheme="minorHAnsi"/>
                <w:b/>
                <w:bCs/>
                <w:i w:val="0"/>
                <w:color w:val="FF0000"/>
                <w:sz w:val="15"/>
                <w:szCs w:val="15"/>
                <w:lang w:val="fr-FR"/>
              </w:rPr>
              <w:t>24 mois</w:t>
            </w:r>
          </w:p>
        </w:tc>
        <w:tc>
          <w:tcPr>
            <w:tcW w:w="1701"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D1285B8" w14:textId="77777777" w:rsidR="00B3016A" w:rsidRPr="00DA3232" w:rsidRDefault="00B3016A" w:rsidP="00DA3232">
            <w:pPr>
              <w:pStyle w:val="Normaltableau0"/>
              <w:keepNext/>
              <w:keepLines/>
              <w:suppressAutoHyphens/>
              <w:spacing w:before="0" w:line="0" w:lineRule="atLeast"/>
              <w:ind w:left="-113" w:right="-113"/>
              <w:jc w:val="center"/>
              <w:rPr>
                <w:rFonts w:asciiTheme="minorHAnsi" w:hAnsiTheme="minorHAnsi" w:cstheme="minorHAnsi"/>
                <w:i w:val="0"/>
                <w:sz w:val="13"/>
                <w:szCs w:val="13"/>
                <w:lang w:val="fr-FR"/>
              </w:rPr>
            </w:pPr>
            <w:r w:rsidRPr="00DA3232">
              <w:rPr>
                <w:rFonts w:asciiTheme="minorHAnsi" w:hAnsiTheme="minorHAnsi" w:cstheme="minorHAnsi"/>
                <w:i w:val="0"/>
                <w:sz w:val="13"/>
                <w:szCs w:val="13"/>
                <w:lang w:val="fr-FR"/>
              </w:rPr>
              <w:t>Coopération Canadienne</w:t>
            </w:r>
          </w:p>
          <w:p w14:paraId="5AA0B37E" w14:textId="77777777" w:rsidR="00B3016A" w:rsidRPr="00DA3232" w:rsidRDefault="00B3016A" w:rsidP="00DA3232">
            <w:pPr>
              <w:pStyle w:val="Normaltableau0"/>
              <w:keepNext/>
              <w:keepLines/>
              <w:suppressAutoHyphens/>
              <w:spacing w:before="0" w:line="0" w:lineRule="atLeast"/>
              <w:ind w:left="-113" w:right="-113"/>
              <w:jc w:val="center"/>
              <w:rPr>
                <w:rFonts w:asciiTheme="minorHAnsi" w:hAnsiTheme="minorHAnsi" w:cstheme="minorHAnsi"/>
                <w:i w:val="0"/>
                <w:sz w:val="13"/>
                <w:szCs w:val="13"/>
                <w:lang w:val="fr-FR"/>
              </w:rPr>
            </w:pPr>
            <w:r w:rsidRPr="00DA3232">
              <w:rPr>
                <w:rFonts w:asciiTheme="minorHAnsi" w:hAnsiTheme="minorHAnsi" w:cstheme="minorHAnsi"/>
                <w:i w:val="0"/>
                <w:sz w:val="13"/>
                <w:szCs w:val="13"/>
                <w:highlight w:val="green"/>
                <w:lang w:val="fr-FR"/>
              </w:rPr>
              <w:t>Centre de Recherche pour le Développement Durable en Afrique</w:t>
            </w:r>
          </w:p>
          <w:p w14:paraId="6212C5D5" w14:textId="77777777" w:rsidR="00B3016A" w:rsidRPr="00DA3232" w:rsidRDefault="00B3016A" w:rsidP="00DA3232">
            <w:pPr>
              <w:pStyle w:val="Normaltableau0"/>
              <w:keepNext/>
              <w:keepLines/>
              <w:suppressAutoHyphens/>
              <w:spacing w:before="0" w:line="0" w:lineRule="atLeast"/>
              <w:ind w:left="-113" w:right="-113"/>
              <w:jc w:val="center"/>
              <w:rPr>
                <w:rFonts w:asciiTheme="minorHAnsi" w:hAnsiTheme="minorHAnsi" w:cstheme="minorHAnsi"/>
                <w:i w:val="0"/>
                <w:sz w:val="13"/>
                <w:szCs w:val="13"/>
                <w:lang w:val="fr-FR"/>
              </w:rPr>
            </w:pPr>
            <w:r w:rsidRPr="00DA3232">
              <w:rPr>
                <w:rFonts w:asciiTheme="minorHAnsi" w:hAnsiTheme="minorHAnsi" w:cstheme="minorHAnsi"/>
                <w:i w:val="0"/>
                <w:sz w:val="13"/>
                <w:szCs w:val="13"/>
                <w:lang w:val="fr-FR"/>
              </w:rPr>
              <w:t>Prof Isaac TAMBA</w:t>
            </w:r>
          </w:p>
          <w:p w14:paraId="053C6D26" w14:textId="77777777" w:rsidR="00B3016A" w:rsidRPr="00DA3232" w:rsidRDefault="00B3016A" w:rsidP="00DA3232">
            <w:pPr>
              <w:suppressAutoHyphens/>
              <w:spacing w:after="0" w:line="0" w:lineRule="atLeast"/>
              <w:ind w:left="-113" w:right="-113"/>
              <w:jc w:val="center"/>
              <w:rPr>
                <w:rFonts w:asciiTheme="minorHAnsi" w:hAnsiTheme="minorHAnsi" w:cstheme="minorHAnsi"/>
                <w:color w:val="000000"/>
                <w:sz w:val="13"/>
                <w:szCs w:val="13"/>
                <w:lang w:val="fr-FR"/>
              </w:rPr>
            </w:pPr>
            <w:r w:rsidRPr="00DA3232">
              <w:rPr>
                <w:rFonts w:asciiTheme="minorHAnsi" w:hAnsiTheme="minorHAnsi" w:cstheme="minorHAnsi"/>
                <w:color w:val="000000"/>
                <w:sz w:val="13"/>
                <w:szCs w:val="13"/>
                <w:lang w:val="fr-FR"/>
              </w:rPr>
              <w:t>Direction Générale de l’Économie (MINEPAT)</w:t>
            </w:r>
          </w:p>
          <w:p w14:paraId="7A340C70" w14:textId="77777777" w:rsidR="00B3016A" w:rsidRPr="00DA3232" w:rsidRDefault="004E6B17" w:rsidP="00DA3232">
            <w:pPr>
              <w:suppressAutoHyphens/>
              <w:spacing w:after="0" w:line="0" w:lineRule="atLeast"/>
              <w:ind w:left="-113" w:right="-113"/>
              <w:jc w:val="center"/>
              <w:rPr>
                <w:rStyle w:val="Lienhypertexte"/>
                <w:rFonts w:asciiTheme="minorHAnsi" w:hAnsiTheme="minorHAnsi" w:cstheme="minorHAnsi"/>
                <w:sz w:val="13"/>
                <w:szCs w:val="13"/>
                <w:lang w:val="fr-FR"/>
              </w:rPr>
            </w:pPr>
            <w:hyperlink r:id="rId63" w:history="1">
              <w:r w:rsidR="00B3016A" w:rsidRPr="00DA3232">
                <w:rPr>
                  <w:rStyle w:val="Lienhypertexte"/>
                  <w:rFonts w:asciiTheme="minorHAnsi" w:hAnsiTheme="minorHAnsi" w:cstheme="minorHAnsi"/>
                  <w:sz w:val="13"/>
                  <w:szCs w:val="13"/>
                  <w:lang w:val="fr-FR"/>
                </w:rPr>
                <w:t>isatamba@yahoo.fr</w:t>
              </w:r>
            </w:hyperlink>
          </w:p>
          <w:p w14:paraId="06CBE870" w14:textId="39CE2963" w:rsidR="00B3016A" w:rsidRPr="00DA3232" w:rsidRDefault="00B3016A" w:rsidP="00DA3232">
            <w:pPr>
              <w:pStyle w:val="normaltableau"/>
              <w:adjustRightInd w:val="0"/>
              <w:snapToGrid w:val="0"/>
              <w:spacing w:before="0" w:after="0"/>
              <w:ind w:left="-113" w:right="-113"/>
              <w:jc w:val="center"/>
              <w:rPr>
                <w:rFonts w:asciiTheme="minorHAnsi" w:hAnsiTheme="minorHAnsi" w:cstheme="minorHAnsi"/>
                <w:bCs/>
                <w:sz w:val="13"/>
                <w:szCs w:val="13"/>
                <w:lang w:val="fr-FR"/>
              </w:rPr>
            </w:pPr>
            <w:r w:rsidRPr="00DA3232">
              <w:rPr>
                <w:rFonts w:asciiTheme="minorHAnsi" w:hAnsiTheme="minorHAnsi" w:cstheme="minorHAnsi"/>
                <w:color w:val="000000"/>
                <w:sz w:val="13"/>
                <w:szCs w:val="13"/>
                <w:lang w:val="fr-FR"/>
              </w:rPr>
              <w:t>Tél. : +237 677 75 10 50</w:t>
            </w:r>
          </w:p>
        </w:tc>
        <w:tc>
          <w:tcPr>
            <w:tcW w:w="1275" w:type="dxa"/>
            <w:tcBorders>
              <w:top w:val="single" w:sz="6" w:space="0" w:color="1F497D"/>
              <w:left w:val="single" w:sz="6" w:space="0" w:color="1F497D"/>
              <w:bottom w:val="single" w:sz="6" w:space="0" w:color="1F497D"/>
              <w:right w:val="single" w:sz="6" w:space="0" w:color="1F497D"/>
            </w:tcBorders>
            <w:shd w:val="clear" w:color="auto" w:fill="FFFFFF" w:themeFill="background1"/>
            <w:vAlign w:val="center"/>
          </w:tcPr>
          <w:p w14:paraId="351688D1"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Cs/>
                <w:i w:val="0"/>
                <w:sz w:val="15"/>
                <w:szCs w:val="15"/>
                <w:u w:val="single"/>
                <w:lang w:val="fr-FR"/>
              </w:rPr>
            </w:pPr>
            <w:r w:rsidRPr="00DA3232">
              <w:rPr>
                <w:rFonts w:asciiTheme="minorHAnsi" w:hAnsiTheme="minorHAnsi" w:cstheme="minorHAnsi"/>
                <w:bCs/>
                <w:i w:val="0"/>
                <w:sz w:val="15"/>
                <w:szCs w:val="15"/>
                <w:u w:val="single"/>
                <w:lang w:val="fr-FR"/>
              </w:rPr>
              <w:t>Assistant au renforcement des capacités</w:t>
            </w:r>
          </w:p>
          <w:p w14:paraId="3C8B8933" w14:textId="77777777" w:rsidR="00B3016A" w:rsidRPr="00DA3232" w:rsidRDefault="00B3016A" w:rsidP="00DA3232">
            <w:pPr>
              <w:pStyle w:val="Normaltableau0"/>
              <w:suppressAutoHyphens/>
              <w:spacing w:before="0" w:line="0" w:lineRule="atLeast"/>
              <w:ind w:left="-113" w:right="-113"/>
              <w:jc w:val="center"/>
              <w:rPr>
                <w:rFonts w:asciiTheme="minorHAnsi" w:hAnsiTheme="minorHAnsi" w:cstheme="minorHAnsi"/>
                <w:bCs/>
                <w:i w:val="0"/>
                <w:sz w:val="15"/>
                <w:szCs w:val="15"/>
                <w:lang w:val="fr-FR"/>
              </w:rPr>
            </w:pPr>
          </w:p>
          <w:p w14:paraId="57A0CDC1" w14:textId="5F084922" w:rsidR="00B3016A" w:rsidRPr="00DA3232" w:rsidRDefault="00B3016A" w:rsidP="00BF7659">
            <w:pPr>
              <w:pStyle w:val="normaltableau"/>
              <w:keepNext/>
              <w:keepLines/>
              <w:spacing w:before="0" w:after="0"/>
              <w:ind w:left="-113" w:right="-113"/>
              <w:jc w:val="center"/>
              <w:rPr>
                <w:rFonts w:asciiTheme="minorHAnsi" w:hAnsiTheme="minorHAnsi" w:cstheme="minorHAnsi"/>
                <w:bCs/>
                <w:sz w:val="15"/>
                <w:szCs w:val="15"/>
                <w:lang w:val="fr-FR"/>
              </w:rPr>
            </w:pPr>
            <w:r w:rsidRPr="00DA3232">
              <w:rPr>
                <w:rFonts w:asciiTheme="minorHAnsi" w:hAnsiTheme="minorHAnsi" w:cstheme="minorHAnsi"/>
                <w:bCs/>
                <w:sz w:val="15"/>
                <w:szCs w:val="15"/>
                <w:highlight w:val="green"/>
                <w:lang w:val="fr-FR"/>
              </w:rPr>
              <w:t>C</w:t>
            </w:r>
            <w:r w:rsidR="00BF7659">
              <w:rPr>
                <w:rFonts w:asciiTheme="minorHAnsi" w:hAnsiTheme="minorHAnsi" w:cstheme="minorHAnsi"/>
                <w:bCs/>
                <w:sz w:val="15"/>
                <w:szCs w:val="15"/>
                <w:highlight w:val="green"/>
                <w:lang w:val="fr-FR"/>
              </w:rPr>
              <w:t>onsultant C</w:t>
            </w:r>
            <w:r w:rsidRPr="00DA3232">
              <w:rPr>
                <w:rFonts w:asciiTheme="minorHAnsi" w:hAnsiTheme="minorHAnsi" w:cstheme="minorHAnsi"/>
                <w:bCs/>
                <w:sz w:val="15"/>
                <w:szCs w:val="15"/>
                <w:highlight w:val="green"/>
                <w:lang w:val="fr-FR"/>
              </w:rPr>
              <w:t>hercheur au CREDDA</w:t>
            </w:r>
            <w:r w:rsidRPr="00DA3232">
              <w:rPr>
                <w:rFonts w:asciiTheme="minorHAnsi" w:hAnsiTheme="minorHAnsi" w:cstheme="minorHAnsi"/>
                <w:bCs/>
                <w:sz w:val="15"/>
                <w:szCs w:val="15"/>
                <w:lang w:val="fr-FR"/>
              </w:rPr>
              <w:t xml:space="preserve"> </w:t>
            </w:r>
          </w:p>
        </w:tc>
        <w:tc>
          <w:tcPr>
            <w:tcW w:w="11834" w:type="dxa"/>
            <w:tcBorders>
              <w:top w:val="single" w:sz="6" w:space="0" w:color="1F497D"/>
              <w:left w:val="single" w:sz="6" w:space="0" w:color="1F497D"/>
              <w:bottom w:val="single" w:sz="6" w:space="0" w:color="1F497D"/>
              <w:right w:val="single" w:sz="6" w:space="0" w:color="1F497D"/>
            </w:tcBorders>
            <w:shd w:val="clear" w:color="auto" w:fill="auto"/>
            <w:vAlign w:val="center"/>
          </w:tcPr>
          <w:p w14:paraId="41F6F32E" w14:textId="77777777" w:rsidR="00B3016A" w:rsidRPr="00B3016A" w:rsidRDefault="00B3016A" w:rsidP="00DA3232">
            <w:pPr>
              <w:suppressAutoHyphens/>
              <w:spacing w:after="0"/>
              <w:rPr>
                <w:rFonts w:asciiTheme="minorHAnsi" w:hAnsiTheme="minorHAnsi" w:cstheme="minorHAnsi"/>
                <w:sz w:val="17"/>
                <w:szCs w:val="17"/>
                <w:lang w:val="fr-FR"/>
              </w:rPr>
            </w:pPr>
            <w:r w:rsidRPr="00B3016A">
              <w:rPr>
                <w:rFonts w:asciiTheme="minorHAnsi" w:hAnsiTheme="minorHAnsi" w:cstheme="minorHAnsi"/>
                <w:sz w:val="17"/>
                <w:szCs w:val="17"/>
                <w:lang w:val="fr-FR"/>
              </w:rPr>
              <w:t>Chargé de la mise en œuvre du plan de renforcement des capacités des projets et les études :</w:t>
            </w:r>
          </w:p>
          <w:p w14:paraId="39DC11D7"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sz w:val="17"/>
                <w:szCs w:val="17"/>
                <w:u w:val="single"/>
                <w:lang w:val="fr-FR"/>
              </w:rPr>
            </w:pPr>
            <w:r w:rsidRPr="00B3016A">
              <w:rPr>
                <w:rFonts w:asciiTheme="minorHAnsi" w:hAnsiTheme="minorHAnsi" w:cstheme="minorHAnsi"/>
                <w:b/>
                <w:sz w:val="17"/>
                <w:szCs w:val="17"/>
                <w:highlight w:val="green"/>
                <w:u w:val="single"/>
                <w:lang w:val="fr-FR"/>
              </w:rPr>
              <w:t>Projet PRO-OSC</w:t>
            </w:r>
            <w:r w:rsidRPr="00B3016A">
              <w:rPr>
                <w:rFonts w:asciiTheme="minorHAnsi" w:hAnsiTheme="minorHAnsi" w:cstheme="minorHAnsi"/>
                <w:b/>
                <w:sz w:val="17"/>
                <w:szCs w:val="17"/>
                <w:u w:val="single"/>
                <w:lang w:val="fr-FR"/>
              </w:rPr>
              <w:t xml:space="preserve"> </w:t>
            </w:r>
            <w:r w:rsidRPr="00B3016A">
              <w:rPr>
                <w:rFonts w:asciiTheme="minorHAnsi" w:hAnsiTheme="minorHAnsi" w:cstheme="minorHAnsi"/>
                <w:b/>
                <w:bCs/>
                <w:spacing w:val="8"/>
                <w:sz w:val="17"/>
                <w:szCs w:val="17"/>
                <w:u w:val="single"/>
                <w:lang w:val="fr-FR"/>
              </w:rPr>
              <w:t>(0,6M€)</w:t>
            </w:r>
            <w:r w:rsidRPr="00B3016A">
              <w:rPr>
                <w:rFonts w:asciiTheme="minorHAnsi" w:hAnsiTheme="minorHAnsi" w:cstheme="minorHAnsi"/>
                <w:b/>
                <w:sz w:val="17"/>
                <w:szCs w:val="17"/>
                <w:u w:val="single"/>
                <w:lang w:val="fr-FR"/>
              </w:rPr>
              <w:t xml:space="preserve"> financé par la Coopération Cameroun — Canada – CREDDA/ACDI : Planification du renforcement des capacités des organisations de la société civile sur la législation, la gestion et le management des organisations, le cycle de projets, l’approche genre, les outils de plaidoyer et la mobilisation sociale</w:t>
            </w:r>
          </w:p>
          <w:p w14:paraId="4AA52EAF"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sz w:val="17"/>
                <w:szCs w:val="17"/>
                <w:u w:val="single"/>
                <w:lang w:val="fr-FR"/>
              </w:rPr>
            </w:pPr>
            <w:r w:rsidRPr="00B3016A">
              <w:rPr>
                <w:rFonts w:asciiTheme="minorHAnsi" w:hAnsiTheme="minorHAnsi" w:cstheme="minorHAnsi"/>
                <w:b/>
                <w:bCs/>
                <w:sz w:val="17"/>
                <w:szCs w:val="17"/>
                <w:u w:val="single"/>
                <w:lang w:val="fr-FR"/>
              </w:rPr>
              <w:t xml:space="preserve">Projet </w:t>
            </w:r>
            <w:r w:rsidRPr="00B3016A">
              <w:rPr>
                <w:rFonts w:asciiTheme="minorHAnsi" w:hAnsiTheme="minorHAnsi" w:cstheme="minorHAnsi"/>
                <w:b/>
                <w:bCs/>
                <w:sz w:val="17"/>
                <w:szCs w:val="17"/>
                <w:highlight w:val="green"/>
                <w:u w:val="single"/>
                <w:lang w:val="fr-FR"/>
              </w:rPr>
              <w:t>PAJER/U</w:t>
            </w:r>
            <w:r w:rsidRPr="00B3016A">
              <w:rPr>
                <w:rFonts w:asciiTheme="minorHAnsi" w:hAnsiTheme="minorHAnsi" w:cstheme="minorHAnsi"/>
                <w:b/>
                <w:bCs/>
                <w:sz w:val="17"/>
                <w:szCs w:val="17"/>
                <w:u w:val="single"/>
                <w:lang w:val="fr-FR"/>
              </w:rPr>
              <w:t xml:space="preserve"> (Appui aux Jeunes Urbains et Ruraux) dans les Communes du Centre : Sensibilisation Citoyenne et appui à l’auto-insertion des jeunes déscolarisés. </w:t>
            </w:r>
            <w:r w:rsidRPr="00B3016A">
              <w:rPr>
                <w:rFonts w:asciiTheme="minorHAnsi" w:hAnsiTheme="minorHAnsi" w:cstheme="minorHAnsi"/>
                <w:bCs/>
                <w:sz w:val="17"/>
                <w:szCs w:val="17"/>
                <w:lang w:val="fr-FR"/>
              </w:rPr>
              <w:t>Appui dans le développement des conditions d’accès au fond par les Petites et Moyennes Entreprises. Renforcement des capacités des entrepreneurs dans la gestion entrepreneuriale et le choix des bonnes idées d’</w:t>
            </w:r>
            <w:r w:rsidRPr="00B3016A">
              <w:rPr>
                <w:rFonts w:asciiTheme="minorHAnsi" w:hAnsiTheme="minorHAnsi" w:cstheme="minorHAnsi"/>
                <w:sz w:val="17"/>
                <w:szCs w:val="17"/>
                <w:lang w:val="fr-FR"/>
              </w:rPr>
              <w:t xml:space="preserve">entreprise. </w:t>
            </w:r>
          </w:p>
          <w:p w14:paraId="3DFCD7A6" w14:textId="77777777" w:rsidR="00B3016A" w:rsidRPr="00B3016A" w:rsidRDefault="00B3016A" w:rsidP="00DA3232">
            <w:pPr>
              <w:pStyle w:val="Paragraphedeliste"/>
              <w:numPr>
                <w:ilvl w:val="0"/>
                <w:numId w:val="27"/>
              </w:numPr>
              <w:suppressAutoHyphens/>
              <w:spacing w:line="240" w:lineRule="auto"/>
              <w:ind w:left="147" w:hanging="171"/>
              <w:rPr>
                <w:rFonts w:asciiTheme="minorHAnsi" w:hAnsiTheme="minorHAnsi" w:cstheme="minorHAnsi"/>
                <w:b/>
                <w:bCs/>
                <w:sz w:val="17"/>
                <w:szCs w:val="17"/>
                <w:u w:val="single"/>
                <w:lang w:val="fr-FR"/>
              </w:rPr>
            </w:pPr>
            <w:r w:rsidRPr="00B3016A">
              <w:rPr>
                <w:rFonts w:asciiTheme="minorHAnsi" w:hAnsiTheme="minorHAnsi" w:cstheme="minorHAnsi"/>
                <w:b/>
                <w:bCs/>
                <w:sz w:val="17"/>
                <w:szCs w:val="17"/>
                <w:u w:val="single"/>
                <w:lang w:val="fr-FR"/>
              </w:rPr>
              <w:t xml:space="preserve">Programme d’Appui au Développement des Capacités des Parlementaires </w:t>
            </w:r>
            <w:r w:rsidRPr="00B3016A">
              <w:rPr>
                <w:rFonts w:asciiTheme="minorHAnsi" w:hAnsiTheme="minorHAnsi" w:cstheme="minorHAnsi"/>
                <w:b/>
                <w:bCs/>
                <w:sz w:val="17"/>
                <w:szCs w:val="17"/>
                <w:highlight w:val="green"/>
                <w:u w:val="single"/>
                <w:lang w:val="fr-FR"/>
              </w:rPr>
              <w:t>(PADCP</w:t>
            </w:r>
            <w:r w:rsidRPr="00B3016A">
              <w:rPr>
                <w:rFonts w:asciiTheme="minorHAnsi" w:hAnsiTheme="minorHAnsi" w:cstheme="minorHAnsi"/>
                <w:b/>
                <w:bCs/>
                <w:sz w:val="17"/>
                <w:szCs w:val="17"/>
                <w:u w:val="single"/>
                <w:lang w:val="fr-FR"/>
              </w:rPr>
              <w:t>) : recrutement des experts et suivi des formations</w:t>
            </w:r>
          </w:p>
          <w:p w14:paraId="4F024060" w14:textId="27E9E09C" w:rsidR="00B3016A" w:rsidRPr="00B3016A" w:rsidRDefault="00B3016A" w:rsidP="00DA3232">
            <w:pPr>
              <w:autoSpaceDE w:val="0"/>
              <w:autoSpaceDN w:val="0"/>
              <w:adjustRightInd w:val="0"/>
              <w:spacing w:after="0"/>
              <w:jc w:val="left"/>
              <w:rPr>
                <w:rFonts w:asciiTheme="minorHAnsi" w:hAnsiTheme="minorHAnsi" w:cstheme="minorHAnsi"/>
                <w:b/>
                <w:bCs/>
                <w:sz w:val="17"/>
                <w:szCs w:val="17"/>
                <w:lang w:val="fr-FR" w:eastAsia="es-ES"/>
              </w:rPr>
            </w:pPr>
            <w:r w:rsidRPr="00B3016A">
              <w:rPr>
                <w:rFonts w:asciiTheme="minorHAnsi" w:hAnsiTheme="minorHAnsi" w:cstheme="minorHAnsi"/>
                <w:b/>
                <w:sz w:val="17"/>
                <w:szCs w:val="17"/>
                <w:lang w:val="fr-FR"/>
              </w:rPr>
              <w:t>Consultant de deux études sur les violences faites aux femmes, et aux enfants (causes/conséquences)</w:t>
            </w:r>
          </w:p>
        </w:tc>
      </w:tr>
    </w:tbl>
    <w:p w14:paraId="08C5EE04" w14:textId="2C48BB70" w:rsidR="003D7168" w:rsidRDefault="003D7168" w:rsidP="000F4334">
      <w:pPr>
        <w:rPr>
          <w:rFonts w:asciiTheme="minorHAnsi" w:hAnsiTheme="minorHAnsi" w:cstheme="minorHAnsi"/>
          <w:color w:val="FF0000"/>
          <w:szCs w:val="24"/>
          <w:lang w:val="fr-FR"/>
        </w:rPr>
      </w:pPr>
    </w:p>
    <w:p w14:paraId="6858F994" w14:textId="0720AB4E" w:rsidR="00A21990" w:rsidRPr="00BE3426" w:rsidRDefault="00A21990" w:rsidP="003D7168">
      <w:pPr>
        <w:rPr>
          <w:rFonts w:asciiTheme="minorHAnsi" w:hAnsiTheme="minorHAnsi" w:cstheme="minorHAnsi"/>
          <w:szCs w:val="24"/>
          <w:lang w:val="fr-FR"/>
        </w:rPr>
      </w:pPr>
    </w:p>
    <w:sectPr w:rsidR="00A21990" w:rsidRPr="00BE3426" w:rsidSect="000B46AB">
      <w:footerReference w:type="first" r:id="rId64"/>
      <w:pgSz w:w="16840" w:h="11907" w:orient="landscape" w:code="9"/>
      <w:pgMar w:top="142" w:right="1134" w:bottom="425" w:left="1134" w:header="0" w:footer="0" w:gutter="567"/>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F7BB57" w16cid:durableId="222849C9"/>
  <w16cid:commentId w16cid:paraId="241BB06D" w16cid:durableId="222849DC"/>
  <w16cid:commentId w16cid:paraId="289F7992" w16cid:durableId="222849E8"/>
  <w16cid:commentId w16cid:paraId="5945374C" w16cid:durableId="222849F5"/>
  <w16cid:commentId w16cid:paraId="3682A498" w16cid:durableId="222849C7"/>
  <w16cid:commentId w16cid:paraId="02E75E4E" w16cid:durableId="2210894F"/>
  <w16cid:commentId w16cid:paraId="01DD69F8" w16cid:durableId="22108A24"/>
  <w16cid:commentId w16cid:paraId="2636EDBE" w16cid:durableId="22108A05"/>
  <w16cid:commentId w16cid:paraId="786274E7" w16cid:durableId="2225C998"/>
  <w16cid:commentId w16cid:paraId="7CBA47E5" w16cid:durableId="22108B28"/>
  <w16cid:commentId w16cid:paraId="5755C731" w16cid:durableId="22108A4E"/>
  <w16cid:commentId w16cid:paraId="10C78AA8" w16cid:durableId="22108AE5"/>
  <w16cid:commentId w16cid:paraId="521EF911" w16cid:durableId="22108A7C"/>
  <w16cid:commentId w16cid:paraId="575D60B8" w16cid:durableId="22108AC3"/>
  <w16cid:commentId w16cid:paraId="001F5DFA" w16cid:durableId="22108B38"/>
  <w16cid:commentId w16cid:paraId="1171E0D0" w16cid:durableId="22108B62"/>
  <w16cid:commentId w16cid:paraId="58CA43C2" w16cid:durableId="22108B75"/>
  <w16cid:commentId w16cid:paraId="7809D0DD" w16cid:durableId="22108B8D"/>
  <w16cid:commentId w16cid:paraId="2B9EAEB7" w16cid:durableId="22108B9C"/>
  <w16cid:commentId w16cid:paraId="1BD59603" w16cid:durableId="22108BDB"/>
  <w16cid:commentId w16cid:paraId="6BE8C263" w16cid:durableId="22108BF2"/>
  <w16cid:commentId w16cid:paraId="615DAC64" w16cid:durableId="22108C07"/>
  <w16cid:commentId w16cid:paraId="61AB5949" w16cid:durableId="22108C6F"/>
  <w16cid:commentId w16cid:paraId="058D2103" w16cid:durableId="22108C37"/>
  <w16cid:commentId w16cid:paraId="7532334B" w16cid:durableId="2225D3C7"/>
  <w16cid:commentId w16cid:paraId="13132941" w16cid:durableId="22108CE8"/>
  <w16cid:commentId w16cid:paraId="5FA38D2B" w16cid:durableId="22138667"/>
  <w16cid:commentId w16cid:paraId="206B98FE" w16cid:durableId="22138668"/>
  <w16cid:commentId w16cid:paraId="5AD9111A" w16cid:durableId="22138669"/>
  <w16cid:commentId w16cid:paraId="7C9E8FA9" w16cid:durableId="22139FB2"/>
  <w16cid:commentId w16cid:paraId="0A16EC8F" w16cid:durableId="22108DC6"/>
  <w16cid:commentId w16cid:paraId="74C3E356" w16cid:durableId="22108E3F"/>
  <w16cid:commentId w16cid:paraId="166CD994" w16cid:durableId="22108F78"/>
  <w16cid:commentId w16cid:paraId="15E0AD07" w16cid:durableId="22108F18"/>
  <w16cid:commentId w16cid:paraId="675AAAA0" w16cid:durableId="2213866F"/>
  <w16cid:commentId w16cid:paraId="1C50A819" w16cid:durableId="22108FEC"/>
  <w16cid:commentId w16cid:paraId="04AAC05A" w16cid:durableId="22109053"/>
  <w16cid:commentId w16cid:paraId="082B531E" w16cid:durableId="221090BC"/>
  <w16cid:commentId w16cid:paraId="01205901" w16cid:durableId="22138673"/>
  <w16cid:commentId w16cid:paraId="1639AC1B" w16cid:durableId="2225DC57"/>
  <w16cid:commentId w16cid:paraId="617F6E17" w16cid:durableId="221090E6"/>
  <w16cid:commentId w16cid:paraId="64B3E7FB" w16cid:durableId="2210911E"/>
  <w16cid:commentId w16cid:paraId="64D785E9" w16cid:durableId="2210914C"/>
  <w16cid:commentId w16cid:paraId="2200EC6A" w16cid:durableId="221091A5"/>
  <w16cid:commentId w16cid:paraId="187A5189" w16cid:durableId="22138678"/>
  <w16cid:commentId w16cid:paraId="7A939145" w16cid:durableId="221091B5"/>
  <w16cid:commentId w16cid:paraId="0A38F19D" w16cid:durableId="2225DE77"/>
  <w16cid:commentId w16cid:paraId="1495A971" w16cid:durableId="2226052A"/>
  <w16cid:commentId w16cid:paraId="7CE7C82D" w16cid:durableId="22260466"/>
  <w16cid:commentId w16cid:paraId="1FFFBD67" w16cid:durableId="221091E8"/>
  <w16cid:commentId w16cid:paraId="3111D782" w16cid:durableId="2225E0A3"/>
  <w16cid:commentId w16cid:paraId="6A4231A2" w16cid:durableId="2225E098"/>
  <w16cid:commentId w16cid:paraId="05A93781" w16cid:durableId="22109243"/>
  <w16cid:commentId w16cid:paraId="5F12F5CA" w16cid:durableId="2210928E"/>
  <w16cid:commentId w16cid:paraId="24626719" w16cid:durableId="221092FC"/>
  <w16cid:commentId w16cid:paraId="6AECD5D8" w16cid:durableId="2225FE4E"/>
  <w16cid:commentId w16cid:paraId="6934765F" w16cid:durableId="2224D700"/>
  <w16cid:commentId w16cid:paraId="0D03EDC7" w16cid:durableId="222865DB"/>
  <w16cid:commentId w16cid:paraId="790D50AD" w16cid:durableId="2225FE2E"/>
  <w16cid:commentId w16cid:paraId="6FF96131" w16cid:durableId="221386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8D674" w14:textId="77777777" w:rsidR="00C50864" w:rsidRDefault="00C50864">
      <w:r>
        <w:separator/>
      </w:r>
    </w:p>
  </w:endnote>
  <w:endnote w:type="continuationSeparator" w:id="0">
    <w:p w14:paraId="7CE4ACE8" w14:textId="77777777" w:rsidR="00C50864" w:rsidRDefault="00C5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AECOM Sans">
    <w:altName w:val="Calibri"/>
    <w:charset w:val="00"/>
    <w:family w:val="swiss"/>
    <w:pitch w:val="variable"/>
    <w:sig w:usb0="E0002AFF" w:usb1="D000FFFB" w:usb2="0000002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0956E" w14:textId="77777777" w:rsidR="00C50864" w:rsidRDefault="00C50864">
    <w:pPr>
      <w:pStyle w:val="Pieddepage"/>
      <w:tabs>
        <w:tab w:val="center" w:pos="4111"/>
      </w:tabs>
    </w:pPr>
    <w:r>
      <w:rPr>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A3336" w14:textId="21741828" w:rsidR="00C50864" w:rsidRPr="002D229E" w:rsidRDefault="00C50864" w:rsidP="000B2DB7">
    <w:pPr>
      <w:pStyle w:val="Pieddepage"/>
      <w:tabs>
        <w:tab w:val="right" w:pos="9214"/>
      </w:tabs>
      <w:rPr>
        <w:rFonts w:ascii="AECOM Sans" w:hAnsi="AECOM Sans" w:cs="AECOM Sans"/>
        <w:sz w:val="14"/>
        <w:szCs w:val="14"/>
      </w:rPr>
    </w:pPr>
    <w:r w:rsidRPr="000B2DB7">
      <w:rPr>
        <w:rFonts w:ascii="Times New Roman" w:hAnsi="Times New Roman"/>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76214" w14:textId="6D17907E" w:rsidR="00C50864" w:rsidRDefault="00C50864" w:rsidP="000817B7">
    <w:pPr>
      <w:pStyle w:val="Pieddepage"/>
      <w:tabs>
        <w:tab w:val="right" w:pos="13041"/>
      </w:tabs>
      <w:ind w:left="-993"/>
      <w:rPr>
        <w:rFonts w:ascii="AECOM Sans" w:hAnsi="AECOM Sans" w:cs="AECOM Sans"/>
        <w:sz w:val="14"/>
        <w:szCs w:val="14"/>
        <w:lang w:val="sv-SE"/>
      </w:rPr>
    </w:pPr>
    <w:r w:rsidRPr="000B2DB7">
      <w:rPr>
        <w:rFonts w:ascii="Times New Roman" w:hAnsi="Times New Roman"/>
        <w:sz w:val="18"/>
        <w:szCs w:val="18"/>
      </w:rPr>
      <w:tab/>
    </w:r>
    <w:r w:rsidRPr="002D229E">
      <w:rPr>
        <w:rFonts w:ascii="Times New Roman" w:hAnsi="Times New Roman"/>
        <w:sz w:val="14"/>
        <w:szCs w:val="14"/>
      </w:rPr>
      <w:tab/>
    </w:r>
  </w:p>
  <w:p w14:paraId="2BD35039" w14:textId="77777777" w:rsidR="00C50864" w:rsidRDefault="00C50864" w:rsidP="000817B7">
    <w:pPr>
      <w:pStyle w:val="Pieddepage"/>
      <w:tabs>
        <w:tab w:val="right" w:pos="13041"/>
      </w:tabs>
      <w:ind w:left="-993"/>
      <w:rPr>
        <w:rFonts w:ascii="AECOM Sans" w:hAnsi="AECOM Sans" w:cs="AECOM Sans"/>
        <w:sz w:val="14"/>
        <w:szCs w:val="14"/>
        <w:lang w:val="sv-SE"/>
      </w:rPr>
    </w:pPr>
  </w:p>
  <w:p w14:paraId="44F86BCF" w14:textId="77777777" w:rsidR="00C50864" w:rsidRPr="002D229E" w:rsidRDefault="00C50864" w:rsidP="000817B7">
    <w:pPr>
      <w:pStyle w:val="Pieddepage"/>
      <w:tabs>
        <w:tab w:val="right" w:pos="13041"/>
      </w:tabs>
      <w:ind w:left="-993"/>
      <w:rPr>
        <w:rFonts w:ascii="AECOM Sans" w:hAnsi="AECOM Sans" w:cs="AECOM San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F4BAD" w14:textId="77777777" w:rsidR="00C50864" w:rsidRPr="000C1711" w:rsidRDefault="00C50864" w:rsidP="000C1711">
      <w:pPr>
        <w:pStyle w:val="Pieddepage"/>
        <w:rPr>
          <w:lang w:val="fr-BE"/>
        </w:rPr>
      </w:pPr>
    </w:p>
  </w:footnote>
  <w:footnote w:type="continuationSeparator" w:id="0">
    <w:p w14:paraId="50712F36" w14:textId="77777777" w:rsidR="00C50864" w:rsidRDefault="00C50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1A8E1" w14:textId="5EFB533A" w:rsidR="00C50864" w:rsidRDefault="00C50864">
    <w:pPr>
      <w:pStyle w:val="En-tte"/>
    </w:pPr>
  </w:p>
  <w:p w14:paraId="6AB4B428" w14:textId="77777777" w:rsidR="00C50864" w:rsidRDefault="00C5086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enumros5"/>
      <w:lvlText w:val="%1."/>
      <w:lvlJc w:val="left"/>
      <w:pPr>
        <w:tabs>
          <w:tab w:val="num" w:pos="502"/>
        </w:tabs>
        <w:ind w:left="502" w:hanging="360"/>
      </w:pPr>
    </w:lvl>
  </w:abstractNum>
  <w:abstractNum w:abstractNumId="1">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nsid w:val="1435750C"/>
    <w:multiLevelType w:val="hybridMultilevel"/>
    <w:tmpl w:val="4E9E5220"/>
    <w:lvl w:ilvl="0" w:tplc="0409000D">
      <w:start w:val="1"/>
      <w:numFmt w:val="bullet"/>
      <w:lvlText w:val=""/>
      <w:lvlJc w:val="left"/>
      <w:pPr>
        <w:ind w:left="752" w:hanging="360"/>
      </w:pPr>
      <w:rPr>
        <w:rFonts w:ascii="Wingdings" w:hAnsi="Wingdings"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
    <w:nsid w:val="16D819E2"/>
    <w:multiLevelType w:val="multilevel"/>
    <w:tmpl w:val="EB9EBC9C"/>
    <w:lvl w:ilvl="0">
      <w:start w:val="1"/>
      <w:numFmt w:val="bullet"/>
      <w:pStyle w:val="Bullet1"/>
      <w:lvlText w:val=""/>
      <w:lvlJc w:val="left"/>
      <w:pPr>
        <w:tabs>
          <w:tab w:val="num" w:pos="284"/>
        </w:tabs>
        <w:ind w:left="284" w:hanging="284"/>
      </w:pPr>
      <w:rPr>
        <w:rFonts w:ascii="Wingdings 2" w:hAnsi="Wingdings 2" w:cs="Times New Roman" w:hint="default"/>
        <w:color w:val="80A1B6"/>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808080"/>
        <w:szCs w:val="24"/>
      </w:rPr>
    </w:lvl>
    <w:lvl w:ilvl="2">
      <w:start w:val="1"/>
      <w:numFmt w:val="bullet"/>
      <w:pStyle w:val="Bullet3"/>
      <w:lvlText w:val=""/>
      <w:lvlJc w:val="left"/>
      <w:pPr>
        <w:tabs>
          <w:tab w:val="num" w:pos="851"/>
        </w:tabs>
        <w:ind w:left="851" w:hanging="284"/>
      </w:pPr>
      <w:rPr>
        <w:rFonts w:ascii="Symbol" w:hAnsi="Symbol" w:cs="Times New Roman" w:hint="default"/>
        <w:color w:val="808080"/>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765539"/>
    <w:multiLevelType w:val="hybridMultilevel"/>
    <w:tmpl w:val="72025428"/>
    <w:lvl w:ilvl="0" w:tplc="ED3A6CC4">
      <w:start w:val="1"/>
      <w:numFmt w:val="bullet"/>
      <w:lvlText w:val=""/>
      <w:lvlJc w:val="left"/>
      <w:pPr>
        <w:ind w:left="340" w:hanging="340"/>
      </w:pPr>
      <w:rPr>
        <w:rFonts w:ascii="Symbol" w:hAnsi="Symbol"/>
      </w:rPr>
    </w:lvl>
    <w:lvl w:ilvl="1" w:tplc="3C48FBF2">
      <w:start w:val="1"/>
      <w:numFmt w:val="bullet"/>
      <w:lvlText w:val="o"/>
      <w:lvlJc w:val="left"/>
      <w:pPr>
        <w:ind w:left="1440" w:hanging="360"/>
      </w:pPr>
      <w:rPr>
        <w:rFonts w:ascii="Courier New" w:hAnsi="Courier New" w:cs="Courier New"/>
      </w:rPr>
    </w:lvl>
    <w:lvl w:ilvl="2" w:tplc="2E3404F6">
      <w:start w:val="1"/>
      <w:numFmt w:val="bullet"/>
      <w:lvlText w:val=""/>
      <w:lvlJc w:val="left"/>
      <w:pPr>
        <w:ind w:left="2160" w:hanging="360"/>
      </w:pPr>
      <w:rPr>
        <w:rFonts w:ascii="Wingdings" w:hAnsi="Wingdings"/>
      </w:rPr>
    </w:lvl>
    <w:lvl w:ilvl="3" w:tplc="8E725652">
      <w:start w:val="1"/>
      <w:numFmt w:val="bullet"/>
      <w:lvlText w:val=""/>
      <w:lvlJc w:val="left"/>
      <w:pPr>
        <w:ind w:left="2880" w:hanging="360"/>
      </w:pPr>
      <w:rPr>
        <w:rFonts w:ascii="Symbol" w:hAnsi="Symbol"/>
      </w:rPr>
    </w:lvl>
    <w:lvl w:ilvl="4" w:tplc="FAFC296C">
      <w:start w:val="1"/>
      <w:numFmt w:val="bullet"/>
      <w:lvlText w:val="o"/>
      <w:lvlJc w:val="left"/>
      <w:pPr>
        <w:ind w:left="3600" w:hanging="360"/>
      </w:pPr>
      <w:rPr>
        <w:rFonts w:ascii="Courier New" w:hAnsi="Courier New" w:cs="Courier New"/>
      </w:rPr>
    </w:lvl>
    <w:lvl w:ilvl="5" w:tplc="819010D8">
      <w:start w:val="1"/>
      <w:numFmt w:val="bullet"/>
      <w:lvlText w:val=""/>
      <w:lvlJc w:val="left"/>
      <w:pPr>
        <w:ind w:left="4320" w:hanging="360"/>
      </w:pPr>
      <w:rPr>
        <w:rFonts w:ascii="Wingdings" w:hAnsi="Wingdings"/>
      </w:rPr>
    </w:lvl>
    <w:lvl w:ilvl="6" w:tplc="726618B8">
      <w:start w:val="1"/>
      <w:numFmt w:val="bullet"/>
      <w:lvlText w:val=""/>
      <w:lvlJc w:val="left"/>
      <w:pPr>
        <w:ind w:left="5040" w:hanging="360"/>
      </w:pPr>
      <w:rPr>
        <w:rFonts w:ascii="Symbol" w:hAnsi="Symbol"/>
      </w:rPr>
    </w:lvl>
    <w:lvl w:ilvl="7" w:tplc="9684AD62">
      <w:start w:val="1"/>
      <w:numFmt w:val="bullet"/>
      <w:lvlText w:val="o"/>
      <w:lvlJc w:val="left"/>
      <w:pPr>
        <w:ind w:left="5760" w:hanging="360"/>
      </w:pPr>
      <w:rPr>
        <w:rFonts w:ascii="Courier New" w:hAnsi="Courier New" w:cs="Courier New"/>
      </w:rPr>
    </w:lvl>
    <w:lvl w:ilvl="8" w:tplc="34147296">
      <w:start w:val="1"/>
      <w:numFmt w:val="bullet"/>
      <w:lvlText w:val=""/>
      <w:lvlJc w:val="left"/>
      <w:pPr>
        <w:ind w:left="6480" w:hanging="360"/>
      </w:pPr>
      <w:rPr>
        <w:rFonts w:ascii="Wingdings" w:hAnsi="Wingdings"/>
      </w:rPr>
    </w:lvl>
  </w:abstractNum>
  <w:abstractNum w:abstractNumId="6">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408498F"/>
    <w:multiLevelType w:val="hybridMultilevel"/>
    <w:tmpl w:val="4D567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6144FA3"/>
    <w:multiLevelType w:val="hybridMultilevel"/>
    <w:tmpl w:val="392825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85602AC"/>
    <w:multiLevelType w:val="hybridMultilevel"/>
    <w:tmpl w:val="FC64351E"/>
    <w:lvl w:ilvl="0" w:tplc="5690285A">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15">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6">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7">
    <w:nsid w:val="4B350284"/>
    <w:multiLevelType w:val="singleLevel"/>
    <w:tmpl w:val="F5E4C7DE"/>
    <w:lvl w:ilvl="0">
      <w:start w:val="1"/>
      <w:numFmt w:val="bullet"/>
      <w:pStyle w:val="Puce2"/>
      <w:lvlText w:val="-"/>
      <w:lvlJc w:val="left"/>
      <w:pPr>
        <w:tabs>
          <w:tab w:val="num" w:pos="568"/>
        </w:tabs>
        <w:ind w:left="568" w:hanging="284"/>
      </w:pPr>
      <w:rPr>
        <w:rFonts w:ascii="Arial" w:hAnsi="Arial" w:cs="Times New Roman" w:hint="default"/>
        <w:b w:val="0"/>
        <w:i w:val="0"/>
        <w:color w:val="auto"/>
        <w:sz w:val="20"/>
      </w:rPr>
    </w:lvl>
  </w:abstractNum>
  <w:abstractNum w:abstractNumId="1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nsid w:val="611B02BA"/>
    <w:multiLevelType w:val="multilevel"/>
    <w:tmpl w:val="95B2374E"/>
    <w:lvl w:ilvl="0">
      <w:start w:val="1"/>
      <w:numFmt w:val="bullet"/>
      <w:pStyle w:val="GFATableBullets"/>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2">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23">
    <w:nsid w:val="6A7B4BF1"/>
    <w:multiLevelType w:val="multilevel"/>
    <w:tmpl w:val="E9AC3122"/>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C467B1C"/>
    <w:multiLevelType w:val="hybridMultilevel"/>
    <w:tmpl w:val="DF9C1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27">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3F40C1"/>
    <w:multiLevelType w:val="hybridMultilevel"/>
    <w:tmpl w:val="A962871A"/>
    <w:lvl w:ilvl="0" w:tplc="FBC2DCC2">
      <w:start w:val="1"/>
      <w:numFmt w:val="bullet"/>
      <w:pStyle w:val="Bullet"/>
      <w:lvlText w:val=""/>
      <w:lvlJc w:val="left"/>
      <w:pPr>
        <w:tabs>
          <w:tab w:val="num" w:pos="502"/>
        </w:tabs>
        <w:ind w:left="255" w:hanging="113"/>
      </w:pPr>
      <w:rPr>
        <w:rFonts w:ascii="Symbol" w:hAnsi="Symbol" w:hint="default"/>
      </w:rPr>
    </w:lvl>
    <w:lvl w:ilvl="1" w:tplc="4F2CC0A0">
      <w:start w:val="1"/>
      <w:numFmt w:val="bullet"/>
      <w:lvlText w:val=""/>
      <w:lvlJc w:val="left"/>
      <w:pPr>
        <w:tabs>
          <w:tab w:val="num" w:pos="1582"/>
        </w:tabs>
        <w:ind w:left="1562" w:hanging="340"/>
      </w:pPr>
      <w:rPr>
        <w:rFonts w:ascii="Symbol" w:hAnsi="Symbol"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num w:numId="1">
    <w:abstractNumId w:val="23"/>
  </w:num>
  <w:num w:numId="2">
    <w:abstractNumId w:val="1"/>
  </w:num>
  <w:num w:numId="3">
    <w:abstractNumId w:val="0"/>
  </w:num>
  <w:num w:numId="4">
    <w:abstractNumId w:val="15"/>
  </w:num>
  <w:num w:numId="5">
    <w:abstractNumId w:val="7"/>
  </w:num>
  <w:num w:numId="6">
    <w:abstractNumId w:val="14"/>
  </w:num>
  <w:num w:numId="7">
    <w:abstractNumId w:val="22"/>
  </w:num>
  <w:num w:numId="8">
    <w:abstractNumId w:val="26"/>
  </w:num>
  <w:num w:numId="9">
    <w:abstractNumId w:val="10"/>
  </w:num>
  <w:num w:numId="10">
    <w:abstractNumId w:val="20"/>
  </w:num>
  <w:num w:numId="11">
    <w:abstractNumId w:val="19"/>
  </w:num>
  <w:num w:numId="12">
    <w:abstractNumId w:val="16"/>
  </w:num>
  <w:num w:numId="13">
    <w:abstractNumId w:val="18"/>
  </w:num>
  <w:num w:numId="14">
    <w:abstractNumId w:val="6"/>
  </w:num>
  <w:num w:numId="15">
    <w:abstractNumId w:val="11"/>
  </w:num>
  <w:num w:numId="16">
    <w:abstractNumId w:val="4"/>
  </w:num>
  <w:num w:numId="17">
    <w:abstractNumId w:val="8"/>
  </w:num>
  <w:num w:numId="18">
    <w:abstractNumId w:val="27"/>
  </w:num>
  <w:num w:numId="19">
    <w:abstractNumId w:val="21"/>
  </w:num>
  <w:num w:numId="20">
    <w:abstractNumId w:val="3"/>
  </w:num>
  <w:num w:numId="21">
    <w:abstractNumId w:val="17"/>
  </w:num>
  <w:num w:numId="22">
    <w:abstractNumId w:val="12"/>
  </w:num>
  <w:num w:numId="23">
    <w:abstractNumId w:val="24"/>
  </w:num>
  <w:num w:numId="24">
    <w:abstractNumId w:val="2"/>
  </w:num>
  <w:num w:numId="25">
    <w:abstractNumId w:val="28"/>
  </w:num>
  <w:num w:numId="26">
    <w:abstractNumId w:val="9"/>
  </w:num>
  <w:num w:numId="27">
    <w:abstractNumId w:val="13"/>
  </w:num>
  <w:num w:numId="28">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7"/>
    <w:docVar w:name="LW_DocType" w:val="REP"/>
  </w:docVars>
  <w:rsids>
    <w:rsidRoot w:val="006D70A6"/>
    <w:rsid w:val="000008B5"/>
    <w:rsid w:val="00001C42"/>
    <w:rsid w:val="00001E49"/>
    <w:rsid w:val="00003909"/>
    <w:rsid w:val="000058CB"/>
    <w:rsid w:val="00005BFE"/>
    <w:rsid w:val="00005E33"/>
    <w:rsid w:val="00006025"/>
    <w:rsid w:val="0000664F"/>
    <w:rsid w:val="0001325A"/>
    <w:rsid w:val="000208E9"/>
    <w:rsid w:val="000208F5"/>
    <w:rsid w:val="000221B5"/>
    <w:rsid w:val="00022C0E"/>
    <w:rsid w:val="00023DBA"/>
    <w:rsid w:val="00026280"/>
    <w:rsid w:val="00026BBB"/>
    <w:rsid w:val="0002712E"/>
    <w:rsid w:val="0003080B"/>
    <w:rsid w:val="00031121"/>
    <w:rsid w:val="00034838"/>
    <w:rsid w:val="0003582F"/>
    <w:rsid w:val="00037585"/>
    <w:rsid w:val="00037E7A"/>
    <w:rsid w:val="00043E1F"/>
    <w:rsid w:val="00043EEF"/>
    <w:rsid w:val="0004571F"/>
    <w:rsid w:val="00045A1E"/>
    <w:rsid w:val="000469AA"/>
    <w:rsid w:val="00051ABF"/>
    <w:rsid w:val="00051DE7"/>
    <w:rsid w:val="000522EA"/>
    <w:rsid w:val="00054C6D"/>
    <w:rsid w:val="00055033"/>
    <w:rsid w:val="00055987"/>
    <w:rsid w:val="00057C05"/>
    <w:rsid w:val="00065256"/>
    <w:rsid w:val="00072FD8"/>
    <w:rsid w:val="00073519"/>
    <w:rsid w:val="000762DB"/>
    <w:rsid w:val="000817B7"/>
    <w:rsid w:val="000819A5"/>
    <w:rsid w:val="000832CC"/>
    <w:rsid w:val="00084263"/>
    <w:rsid w:val="000852EA"/>
    <w:rsid w:val="0008681D"/>
    <w:rsid w:val="00086E8C"/>
    <w:rsid w:val="000878EC"/>
    <w:rsid w:val="00087AAA"/>
    <w:rsid w:val="000905E3"/>
    <w:rsid w:val="000906AE"/>
    <w:rsid w:val="00092923"/>
    <w:rsid w:val="000930CF"/>
    <w:rsid w:val="00093E62"/>
    <w:rsid w:val="00096F5D"/>
    <w:rsid w:val="000974E9"/>
    <w:rsid w:val="000A0871"/>
    <w:rsid w:val="000A45B8"/>
    <w:rsid w:val="000A487D"/>
    <w:rsid w:val="000A6225"/>
    <w:rsid w:val="000A6D47"/>
    <w:rsid w:val="000A6EC6"/>
    <w:rsid w:val="000B17BB"/>
    <w:rsid w:val="000B2DB7"/>
    <w:rsid w:val="000B2F39"/>
    <w:rsid w:val="000B37F9"/>
    <w:rsid w:val="000B3A47"/>
    <w:rsid w:val="000B46AB"/>
    <w:rsid w:val="000B4B20"/>
    <w:rsid w:val="000C0158"/>
    <w:rsid w:val="000C10AF"/>
    <w:rsid w:val="000C1711"/>
    <w:rsid w:val="000C1FD6"/>
    <w:rsid w:val="000C2CCF"/>
    <w:rsid w:val="000C4E98"/>
    <w:rsid w:val="000C5526"/>
    <w:rsid w:val="000C5DB3"/>
    <w:rsid w:val="000C6312"/>
    <w:rsid w:val="000D04D4"/>
    <w:rsid w:val="000D503E"/>
    <w:rsid w:val="000D56D0"/>
    <w:rsid w:val="000D7B6C"/>
    <w:rsid w:val="000E05BD"/>
    <w:rsid w:val="000E3011"/>
    <w:rsid w:val="000E34AB"/>
    <w:rsid w:val="000E3B31"/>
    <w:rsid w:val="000E4030"/>
    <w:rsid w:val="000E428B"/>
    <w:rsid w:val="000E490C"/>
    <w:rsid w:val="000E6221"/>
    <w:rsid w:val="000E6690"/>
    <w:rsid w:val="000E71AB"/>
    <w:rsid w:val="000F0432"/>
    <w:rsid w:val="000F13D1"/>
    <w:rsid w:val="000F17B5"/>
    <w:rsid w:val="000F1FDA"/>
    <w:rsid w:val="000F22A1"/>
    <w:rsid w:val="000F2E89"/>
    <w:rsid w:val="000F3749"/>
    <w:rsid w:val="000F4334"/>
    <w:rsid w:val="000F5417"/>
    <w:rsid w:val="000F622B"/>
    <w:rsid w:val="00100193"/>
    <w:rsid w:val="0010055E"/>
    <w:rsid w:val="001026FD"/>
    <w:rsid w:val="001032A8"/>
    <w:rsid w:val="001039EF"/>
    <w:rsid w:val="00110D60"/>
    <w:rsid w:val="00115CAD"/>
    <w:rsid w:val="00115E3F"/>
    <w:rsid w:val="00120B46"/>
    <w:rsid w:val="0012384E"/>
    <w:rsid w:val="001258EF"/>
    <w:rsid w:val="00125EF2"/>
    <w:rsid w:val="001269F4"/>
    <w:rsid w:val="0013165E"/>
    <w:rsid w:val="00132604"/>
    <w:rsid w:val="0013365A"/>
    <w:rsid w:val="001350EF"/>
    <w:rsid w:val="001365EF"/>
    <w:rsid w:val="00137A5C"/>
    <w:rsid w:val="001416B8"/>
    <w:rsid w:val="001432BC"/>
    <w:rsid w:val="0014648F"/>
    <w:rsid w:val="00150B26"/>
    <w:rsid w:val="00153E2B"/>
    <w:rsid w:val="00154599"/>
    <w:rsid w:val="001560EC"/>
    <w:rsid w:val="0015627D"/>
    <w:rsid w:val="0015659F"/>
    <w:rsid w:val="00160163"/>
    <w:rsid w:val="00160444"/>
    <w:rsid w:val="00165B66"/>
    <w:rsid w:val="00165BE9"/>
    <w:rsid w:val="0017378B"/>
    <w:rsid w:val="001747E3"/>
    <w:rsid w:val="001813BE"/>
    <w:rsid w:val="00185ED0"/>
    <w:rsid w:val="001861C6"/>
    <w:rsid w:val="00193DAD"/>
    <w:rsid w:val="001940A3"/>
    <w:rsid w:val="00194DEA"/>
    <w:rsid w:val="00194F57"/>
    <w:rsid w:val="0019587D"/>
    <w:rsid w:val="00195C23"/>
    <w:rsid w:val="00197B83"/>
    <w:rsid w:val="001A024D"/>
    <w:rsid w:val="001A0632"/>
    <w:rsid w:val="001A1A61"/>
    <w:rsid w:val="001A2721"/>
    <w:rsid w:val="001A4872"/>
    <w:rsid w:val="001A4E35"/>
    <w:rsid w:val="001B0BE7"/>
    <w:rsid w:val="001B1AEF"/>
    <w:rsid w:val="001B3B41"/>
    <w:rsid w:val="001B4B30"/>
    <w:rsid w:val="001B6C91"/>
    <w:rsid w:val="001C0425"/>
    <w:rsid w:val="001C54BC"/>
    <w:rsid w:val="001C5EFC"/>
    <w:rsid w:val="001D1CAE"/>
    <w:rsid w:val="001D2D30"/>
    <w:rsid w:val="001D3C65"/>
    <w:rsid w:val="001D7B0D"/>
    <w:rsid w:val="001E0DD5"/>
    <w:rsid w:val="001E1C60"/>
    <w:rsid w:val="001E1E1F"/>
    <w:rsid w:val="001E2F88"/>
    <w:rsid w:val="001E4259"/>
    <w:rsid w:val="001E4F23"/>
    <w:rsid w:val="001E607C"/>
    <w:rsid w:val="001E63FE"/>
    <w:rsid w:val="001F069B"/>
    <w:rsid w:val="001F0D28"/>
    <w:rsid w:val="001F1F00"/>
    <w:rsid w:val="001F3E76"/>
    <w:rsid w:val="001F3FAF"/>
    <w:rsid w:val="001F3FFE"/>
    <w:rsid w:val="001F46B4"/>
    <w:rsid w:val="001F4CAA"/>
    <w:rsid w:val="001F4F63"/>
    <w:rsid w:val="00201A97"/>
    <w:rsid w:val="00205160"/>
    <w:rsid w:val="00206723"/>
    <w:rsid w:val="00206786"/>
    <w:rsid w:val="00206B5B"/>
    <w:rsid w:val="00211B08"/>
    <w:rsid w:val="002144B1"/>
    <w:rsid w:val="00214F32"/>
    <w:rsid w:val="00214F8C"/>
    <w:rsid w:val="002168F2"/>
    <w:rsid w:val="00222F6F"/>
    <w:rsid w:val="002325D3"/>
    <w:rsid w:val="00233312"/>
    <w:rsid w:val="002344C8"/>
    <w:rsid w:val="00237ABC"/>
    <w:rsid w:val="0024032A"/>
    <w:rsid w:val="00242783"/>
    <w:rsid w:val="00242ADE"/>
    <w:rsid w:val="00242C12"/>
    <w:rsid w:val="002434EB"/>
    <w:rsid w:val="00243843"/>
    <w:rsid w:val="0024603E"/>
    <w:rsid w:val="00246299"/>
    <w:rsid w:val="00246B22"/>
    <w:rsid w:val="00246E6B"/>
    <w:rsid w:val="00247CAA"/>
    <w:rsid w:val="00250BA5"/>
    <w:rsid w:val="00251C2F"/>
    <w:rsid w:val="00251E03"/>
    <w:rsid w:val="00255F9C"/>
    <w:rsid w:val="00257F43"/>
    <w:rsid w:val="0026068C"/>
    <w:rsid w:val="002628A3"/>
    <w:rsid w:val="00263325"/>
    <w:rsid w:val="002639C9"/>
    <w:rsid w:val="00263F62"/>
    <w:rsid w:val="00264CBA"/>
    <w:rsid w:val="00267677"/>
    <w:rsid w:val="002706FD"/>
    <w:rsid w:val="00270DB5"/>
    <w:rsid w:val="00274A55"/>
    <w:rsid w:val="00283543"/>
    <w:rsid w:val="002846F8"/>
    <w:rsid w:val="00284702"/>
    <w:rsid w:val="0028473E"/>
    <w:rsid w:val="00290088"/>
    <w:rsid w:val="002908C9"/>
    <w:rsid w:val="00294943"/>
    <w:rsid w:val="00295C4A"/>
    <w:rsid w:val="002963BC"/>
    <w:rsid w:val="002A2792"/>
    <w:rsid w:val="002A41ED"/>
    <w:rsid w:val="002A452C"/>
    <w:rsid w:val="002A461C"/>
    <w:rsid w:val="002A4A04"/>
    <w:rsid w:val="002A4B44"/>
    <w:rsid w:val="002A6C55"/>
    <w:rsid w:val="002B184D"/>
    <w:rsid w:val="002B1C33"/>
    <w:rsid w:val="002B1F8C"/>
    <w:rsid w:val="002B2D54"/>
    <w:rsid w:val="002B3275"/>
    <w:rsid w:val="002B4929"/>
    <w:rsid w:val="002B5532"/>
    <w:rsid w:val="002B5F5A"/>
    <w:rsid w:val="002C0C17"/>
    <w:rsid w:val="002C41AD"/>
    <w:rsid w:val="002C5A4E"/>
    <w:rsid w:val="002D1E6A"/>
    <w:rsid w:val="002D229E"/>
    <w:rsid w:val="002D788A"/>
    <w:rsid w:val="002E17A2"/>
    <w:rsid w:val="002E7ABB"/>
    <w:rsid w:val="002F0C59"/>
    <w:rsid w:val="002F0DD0"/>
    <w:rsid w:val="002F1693"/>
    <w:rsid w:val="002F2B96"/>
    <w:rsid w:val="002F3FA9"/>
    <w:rsid w:val="002F4205"/>
    <w:rsid w:val="002F5513"/>
    <w:rsid w:val="002F697C"/>
    <w:rsid w:val="002F6CDE"/>
    <w:rsid w:val="003054E0"/>
    <w:rsid w:val="00310026"/>
    <w:rsid w:val="003119B3"/>
    <w:rsid w:val="003120C5"/>
    <w:rsid w:val="00312EA2"/>
    <w:rsid w:val="00313EA2"/>
    <w:rsid w:val="0031538B"/>
    <w:rsid w:val="00315627"/>
    <w:rsid w:val="00315AC5"/>
    <w:rsid w:val="00316158"/>
    <w:rsid w:val="00317893"/>
    <w:rsid w:val="00320441"/>
    <w:rsid w:val="00323BCF"/>
    <w:rsid w:val="00325F2C"/>
    <w:rsid w:val="00334723"/>
    <w:rsid w:val="00334BFC"/>
    <w:rsid w:val="003377DB"/>
    <w:rsid w:val="003378F4"/>
    <w:rsid w:val="0034133A"/>
    <w:rsid w:val="003418F0"/>
    <w:rsid w:val="00342F4D"/>
    <w:rsid w:val="00345627"/>
    <w:rsid w:val="00345C69"/>
    <w:rsid w:val="00352D81"/>
    <w:rsid w:val="00354F03"/>
    <w:rsid w:val="00355990"/>
    <w:rsid w:val="00357515"/>
    <w:rsid w:val="00362279"/>
    <w:rsid w:val="003626BE"/>
    <w:rsid w:val="0036325C"/>
    <w:rsid w:val="0036663C"/>
    <w:rsid w:val="003725F4"/>
    <w:rsid w:val="00372FBA"/>
    <w:rsid w:val="003756CD"/>
    <w:rsid w:val="00376096"/>
    <w:rsid w:val="00377FBE"/>
    <w:rsid w:val="003817E9"/>
    <w:rsid w:val="00381F6F"/>
    <w:rsid w:val="00383711"/>
    <w:rsid w:val="00383965"/>
    <w:rsid w:val="00385B97"/>
    <w:rsid w:val="00390F4C"/>
    <w:rsid w:val="0039362A"/>
    <w:rsid w:val="003937F1"/>
    <w:rsid w:val="003944B6"/>
    <w:rsid w:val="0039530C"/>
    <w:rsid w:val="00396A8B"/>
    <w:rsid w:val="0039764C"/>
    <w:rsid w:val="003A0EE3"/>
    <w:rsid w:val="003A113F"/>
    <w:rsid w:val="003A3983"/>
    <w:rsid w:val="003A41B8"/>
    <w:rsid w:val="003A79C9"/>
    <w:rsid w:val="003B09F0"/>
    <w:rsid w:val="003B1291"/>
    <w:rsid w:val="003B1533"/>
    <w:rsid w:val="003B1B65"/>
    <w:rsid w:val="003B2476"/>
    <w:rsid w:val="003B4B43"/>
    <w:rsid w:val="003C0E51"/>
    <w:rsid w:val="003C2370"/>
    <w:rsid w:val="003C3892"/>
    <w:rsid w:val="003C44EA"/>
    <w:rsid w:val="003C466D"/>
    <w:rsid w:val="003C4A20"/>
    <w:rsid w:val="003C583A"/>
    <w:rsid w:val="003D0764"/>
    <w:rsid w:val="003D5A92"/>
    <w:rsid w:val="003D6292"/>
    <w:rsid w:val="003D7168"/>
    <w:rsid w:val="003E028D"/>
    <w:rsid w:val="003E0A71"/>
    <w:rsid w:val="003E5551"/>
    <w:rsid w:val="003F0347"/>
    <w:rsid w:val="003F15E1"/>
    <w:rsid w:val="003F186B"/>
    <w:rsid w:val="003F1D63"/>
    <w:rsid w:val="003F3D6E"/>
    <w:rsid w:val="003F3FAD"/>
    <w:rsid w:val="003F76E8"/>
    <w:rsid w:val="003F7AB1"/>
    <w:rsid w:val="004007AB"/>
    <w:rsid w:val="004037A2"/>
    <w:rsid w:val="00403D62"/>
    <w:rsid w:val="00407F96"/>
    <w:rsid w:val="00412F79"/>
    <w:rsid w:val="00414556"/>
    <w:rsid w:val="00415A2B"/>
    <w:rsid w:val="004171C2"/>
    <w:rsid w:val="00417498"/>
    <w:rsid w:val="0042282B"/>
    <w:rsid w:val="004228E3"/>
    <w:rsid w:val="00422B59"/>
    <w:rsid w:val="00422CC7"/>
    <w:rsid w:val="00424A32"/>
    <w:rsid w:val="00424BFD"/>
    <w:rsid w:val="00426201"/>
    <w:rsid w:val="00426F5F"/>
    <w:rsid w:val="00427274"/>
    <w:rsid w:val="00430AB2"/>
    <w:rsid w:val="00430BD3"/>
    <w:rsid w:val="00430BF9"/>
    <w:rsid w:val="004310E3"/>
    <w:rsid w:val="004317B0"/>
    <w:rsid w:val="00433988"/>
    <w:rsid w:val="004371BC"/>
    <w:rsid w:val="0043741F"/>
    <w:rsid w:val="00437F20"/>
    <w:rsid w:val="004407F4"/>
    <w:rsid w:val="00440EA5"/>
    <w:rsid w:val="00441D68"/>
    <w:rsid w:val="00443000"/>
    <w:rsid w:val="00445519"/>
    <w:rsid w:val="00446F83"/>
    <w:rsid w:val="00447624"/>
    <w:rsid w:val="00454D6A"/>
    <w:rsid w:val="0046382E"/>
    <w:rsid w:val="004644DD"/>
    <w:rsid w:val="00464914"/>
    <w:rsid w:val="0046535C"/>
    <w:rsid w:val="0046609D"/>
    <w:rsid w:val="00466D67"/>
    <w:rsid w:val="00472130"/>
    <w:rsid w:val="00474A09"/>
    <w:rsid w:val="004762B9"/>
    <w:rsid w:val="00476DC4"/>
    <w:rsid w:val="0048230B"/>
    <w:rsid w:val="0048262F"/>
    <w:rsid w:val="00482C48"/>
    <w:rsid w:val="004830DD"/>
    <w:rsid w:val="00483185"/>
    <w:rsid w:val="00483F96"/>
    <w:rsid w:val="00484C28"/>
    <w:rsid w:val="00485FFF"/>
    <w:rsid w:val="00487447"/>
    <w:rsid w:val="00494D0B"/>
    <w:rsid w:val="00495C56"/>
    <w:rsid w:val="0049737A"/>
    <w:rsid w:val="00497CC8"/>
    <w:rsid w:val="004A140D"/>
    <w:rsid w:val="004A1FED"/>
    <w:rsid w:val="004A2E8A"/>
    <w:rsid w:val="004A31AB"/>
    <w:rsid w:val="004B3806"/>
    <w:rsid w:val="004B47A0"/>
    <w:rsid w:val="004B5616"/>
    <w:rsid w:val="004B60F3"/>
    <w:rsid w:val="004B788F"/>
    <w:rsid w:val="004C258F"/>
    <w:rsid w:val="004C2CE7"/>
    <w:rsid w:val="004C3254"/>
    <w:rsid w:val="004C36DB"/>
    <w:rsid w:val="004C52FF"/>
    <w:rsid w:val="004D01DB"/>
    <w:rsid w:val="004D1293"/>
    <w:rsid w:val="004D2665"/>
    <w:rsid w:val="004D36D9"/>
    <w:rsid w:val="004D371E"/>
    <w:rsid w:val="004D3B61"/>
    <w:rsid w:val="004E08A9"/>
    <w:rsid w:val="004E1F83"/>
    <w:rsid w:val="004E2124"/>
    <w:rsid w:val="004E344E"/>
    <w:rsid w:val="004E53F7"/>
    <w:rsid w:val="004E5958"/>
    <w:rsid w:val="004E6B17"/>
    <w:rsid w:val="004F227B"/>
    <w:rsid w:val="004F2AC3"/>
    <w:rsid w:val="004F3954"/>
    <w:rsid w:val="004F4118"/>
    <w:rsid w:val="004F4894"/>
    <w:rsid w:val="004F4D1D"/>
    <w:rsid w:val="004F544F"/>
    <w:rsid w:val="004F6613"/>
    <w:rsid w:val="004F7DD4"/>
    <w:rsid w:val="005013BE"/>
    <w:rsid w:val="00501868"/>
    <w:rsid w:val="00503081"/>
    <w:rsid w:val="00505BA1"/>
    <w:rsid w:val="00511626"/>
    <w:rsid w:val="0051406A"/>
    <w:rsid w:val="0051463A"/>
    <w:rsid w:val="00520506"/>
    <w:rsid w:val="0052196C"/>
    <w:rsid w:val="0052268E"/>
    <w:rsid w:val="00523152"/>
    <w:rsid w:val="005238A2"/>
    <w:rsid w:val="00524415"/>
    <w:rsid w:val="005271DE"/>
    <w:rsid w:val="005275BB"/>
    <w:rsid w:val="005301D1"/>
    <w:rsid w:val="0053278E"/>
    <w:rsid w:val="00536A51"/>
    <w:rsid w:val="00540923"/>
    <w:rsid w:val="00542AE8"/>
    <w:rsid w:val="005449FD"/>
    <w:rsid w:val="0054540D"/>
    <w:rsid w:val="00546393"/>
    <w:rsid w:val="00546F50"/>
    <w:rsid w:val="00547444"/>
    <w:rsid w:val="0054746C"/>
    <w:rsid w:val="00547B6F"/>
    <w:rsid w:val="00547BBC"/>
    <w:rsid w:val="00547FD0"/>
    <w:rsid w:val="00550825"/>
    <w:rsid w:val="00553117"/>
    <w:rsid w:val="005554C5"/>
    <w:rsid w:val="005554E1"/>
    <w:rsid w:val="005567BF"/>
    <w:rsid w:val="005605C0"/>
    <w:rsid w:val="00560870"/>
    <w:rsid w:val="005622B8"/>
    <w:rsid w:val="00562D83"/>
    <w:rsid w:val="005640E2"/>
    <w:rsid w:val="00564154"/>
    <w:rsid w:val="00564E6C"/>
    <w:rsid w:val="0056655C"/>
    <w:rsid w:val="00566B8A"/>
    <w:rsid w:val="00567F37"/>
    <w:rsid w:val="00572AB9"/>
    <w:rsid w:val="00572D04"/>
    <w:rsid w:val="005830A1"/>
    <w:rsid w:val="00583999"/>
    <w:rsid w:val="00583EA8"/>
    <w:rsid w:val="00585878"/>
    <w:rsid w:val="005868F1"/>
    <w:rsid w:val="00590D0A"/>
    <w:rsid w:val="00592E2C"/>
    <w:rsid w:val="005A07DE"/>
    <w:rsid w:val="005A2059"/>
    <w:rsid w:val="005A24A1"/>
    <w:rsid w:val="005A25F3"/>
    <w:rsid w:val="005A330D"/>
    <w:rsid w:val="005A400D"/>
    <w:rsid w:val="005A6B72"/>
    <w:rsid w:val="005A6E78"/>
    <w:rsid w:val="005A6FDC"/>
    <w:rsid w:val="005A72AE"/>
    <w:rsid w:val="005A7AE4"/>
    <w:rsid w:val="005B0791"/>
    <w:rsid w:val="005B237B"/>
    <w:rsid w:val="005B2FB2"/>
    <w:rsid w:val="005B7B6E"/>
    <w:rsid w:val="005C3E7A"/>
    <w:rsid w:val="005C4195"/>
    <w:rsid w:val="005C6107"/>
    <w:rsid w:val="005C7756"/>
    <w:rsid w:val="005C7B9B"/>
    <w:rsid w:val="005D1051"/>
    <w:rsid w:val="005D219E"/>
    <w:rsid w:val="005D2EC5"/>
    <w:rsid w:val="005D62D3"/>
    <w:rsid w:val="005D7107"/>
    <w:rsid w:val="005D7E42"/>
    <w:rsid w:val="005E11B6"/>
    <w:rsid w:val="005E4A6A"/>
    <w:rsid w:val="005E50B7"/>
    <w:rsid w:val="005E68B6"/>
    <w:rsid w:val="005E6EEF"/>
    <w:rsid w:val="005F0352"/>
    <w:rsid w:val="005F5C44"/>
    <w:rsid w:val="005F6FD3"/>
    <w:rsid w:val="005F77EF"/>
    <w:rsid w:val="005F7FB5"/>
    <w:rsid w:val="005F7FD2"/>
    <w:rsid w:val="0060337F"/>
    <w:rsid w:val="00605E83"/>
    <w:rsid w:val="006118F2"/>
    <w:rsid w:val="00612656"/>
    <w:rsid w:val="006126D0"/>
    <w:rsid w:val="00613076"/>
    <w:rsid w:val="006131CA"/>
    <w:rsid w:val="00615317"/>
    <w:rsid w:val="00615715"/>
    <w:rsid w:val="00616151"/>
    <w:rsid w:val="00622979"/>
    <w:rsid w:val="00623C9F"/>
    <w:rsid w:val="006253F0"/>
    <w:rsid w:val="00625E72"/>
    <w:rsid w:val="006264FF"/>
    <w:rsid w:val="006269C5"/>
    <w:rsid w:val="006300D8"/>
    <w:rsid w:val="00630F3E"/>
    <w:rsid w:val="006328AC"/>
    <w:rsid w:val="006329DC"/>
    <w:rsid w:val="006330D3"/>
    <w:rsid w:val="00634577"/>
    <w:rsid w:val="00634E06"/>
    <w:rsid w:val="0063509A"/>
    <w:rsid w:val="00636F51"/>
    <w:rsid w:val="006407F0"/>
    <w:rsid w:val="00640E9D"/>
    <w:rsid w:val="00644AF8"/>
    <w:rsid w:val="006457DE"/>
    <w:rsid w:val="006467D0"/>
    <w:rsid w:val="0065382F"/>
    <w:rsid w:val="006561DA"/>
    <w:rsid w:val="00657C92"/>
    <w:rsid w:val="00663A4B"/>
    <w:rsid w:val="00664245"/>
    <w:rsid w:val="0067777C"/>
    <w:rsid w:val="006814EB"/>
    <w:rsid w:val="00684977"/>
    <w:rsid w:val="00684A21"/>
    <w:rsid w:val="00684DA4"/>
    <w:rsid w:val="00685274"/>
    <w:rsid w:val="006852D3"/>
    <w:rsid w:val="00685E12"/>
    <w:rsid w:val="00686547"/>
    <w:rsid w:val="00686CA7"/>
    <w:rsid w:val="00691B13"/>
    <w:rsid w:val="0069299B"/>
    <w:rsid w:val="006938A0"/>
    <w:rsid w:val="00693DBC"/>
    <w:rsid w:val="00694E5C"/>
    <w:rsid w:val="00696FDF"/>
    <w:rsid w:val="006A6D91"/>
    <w:rsid w:val="006A79E6"/>
    <w:rsid w:val="006B0D0A"/>
    <w:rsid w:val="006B0FCE"/>
    <w:rsid w:val="006B163E"/>
    <w:rsid w:val="006B23DB"/>
    <w:rsid w:val="006B2CAE"/>
    <w:rsid w:val="006B39C7"/>
    <w:rsid w:val="006B5813"/>
    <w:rsid w:val="006B6B45"/>
    <w:rsid w:val="006C0DDE"/>
    <w:rsid w:val="006C31F1"/>
    <w:rsid w:val="006C39A5"/>
    <w:rsid w:val="006C39CF"/>
    <w:rsid w:val="006C4D3E"/>
    <w:rsid w:val="006C50B0"/>
    <w:rsid w:val="006C74AC"/>
    <w:rsid w:val="006D0FE8"/>
    <w:rsid w:val="006D162A"/>
    <w:rsid w:val="006D404F"/>
    <w:rsid w:val="006D61B5"/>
    <w:rsid w:val="006D7013"/>
    <w:rsid w:val="006D70A6"/>
    <w:rsid w:val="006E0095"/>
    <w:rsid w:val="006E144D"/>
    <w:rsid w:val="006E23BB"/>
    <w:rsid w:val="006E430E"/>
    <w:rsid w:val="006E601D"/>
    <w:rsid w:val="006F00E9"/>
    <w:rsid w:val="006F0EEB"/>
    <w:rsid w:val="006F1AC7"/>
    <w:rsid w:val="006F1F9E"/>
    <w:rsid w:val="006F40AA"/>
    <w:rsid w:val="006F68C2"/>
    <w:rsid w:val="006F79E4"/>
    <w:rsid w:val="00701712"/>
    <w:rsid w:val="007042C1"/>
    <w:rsid w:val="007047C4"/>
    <w:rsid w:val="00705659"/>
    <w:rsid w:val="007063C3"/>
    <w:rsid w:val="00706604"/>
    <w:rsid w:val="00710035"/>
    <w:rsid w:val="0071123F"/>
    <w:rsid w:val="00711EEE"/>
    <w:rsid w:val="007128A4"/>
    <w:rsid w:val="007137A8"/>
    <w:rsid w:val="00714BA9"/>
    <w:rsid w:val="00715FAC"/>
    <w:rsid w:val="0071652D"/>
    <w:rsid w:val="007172CC"/>
    <w:rsid w:val="00717E60"/>
    <w:rsid w:val="00720049"/>
    <w:rsid w:val="007207CA"/>
    <w:rsid w:val="0072096F"/>
    <w:rsid w:val="00721DC0"/>
    <w:rsid w:val="0072220B"/>
    <w:rsid w:val="0072278F"/>
    <w:rsid w:val="00724C8D"/>
    <w:rsid w:val="0072711D"/>
    <w:rsid w:val="00727AE6"/>
    <w:rsid w:val="0073204F"/>
    <w:rsid w:val="007339DB"/>
    <w:rsid w:val="00736278"/>
    <w:rsid w:val="00740FB7"/>
    <w:rsid w:val="0074120C"/>
    <w:rsid w:val="00741A40"/>
    <w:rsid w:val="00741C25"/>
    <w:rsid w:val="00742B40"/>
    <w:rsid w:val="00743F45"/>
    <w:rsid w:val="007457C7"/>
    <w:rsid w:val="0074709A"/>
    <w:rsid w:val="00751060"/>
    <w:rsid w:val="00752456"/>
    <w:rsid w:val="0075394A"/>
    <w:rsid w:val="00757992"/>
    <w:rsid w:val="00761D98"/>
    <w:rsid w:val="00763378"/>
    <w:rsid w:val="00764719"/>
    <w:rsid w:val="00764AA5"/>
    <w:rsid w:val="0076677A"/>
    <w:rsid w:val="00766F49"/>
    <w:rsid w:val="007745B0"/>
    <w:rsid w:val="007767DF"/>
    <w:rsid w:val="00781B89"/>
    <w:rsid w:val="0078240B"/>
    <w:rsid w:val="00783916"/>
    <w:rsid w:val="0078602E"/>
    <w:rsid w:val="00787081"/>
    <w:rsid w:val="00791CF8"/>
    <w:rsid w:val="0079241C"/>
    <w:rsid w:val="00792EC2"/>
    <w:rsid w:val="007934E6"/>
    <w:rsid w:val="00793DBB"/>
    <w:rsid w:val="00793DFD"/>
    <w:rsid w:val="00797CAA"/>
    <w:rsid w:val="007A4B08"/>
    <w:rsid w:val="007A4FED"/>
    <w:rsid w:val="007A4FFD"/>
    <w:rsid w:val="007A598F"/>
    <w:rsid w:val="007A61D3"/>
    <w:rsid w:val="007A697A"/>
    <w:rsid w:val="007A74CE"/>
    <w:rsid w:val="007A7874"/>
    <w:rsid w:val="007B0215"/>
    <w:rsid w:val="007B0521"/>
    <w:rsid w:val="007C14E3"/>
    <w:rsid w:val="007C2424"/>
    <w:rsid w:val="007C4CFE"/>
    <w:rsid w:val="007D131E"/>
    <w:rsid w:val="007D156E"/>
    <w:rsid w:val="007D1CE5"/>
    <w:rsid w:val="007D26A5"/>
    <w:rsid w:val="007D4CC9"/>
    <w:rsid w:val="007D4E8C"/>
    <w:rsid w:val="007D5370"/>
    <w:rsid w:val="007D5A0D"/>
    <w:rsid w:val="007D6CAF"/>
    <w:rsid w:val="007E2E23"/>
    <w:rsid w:val="007E52C4"/>
    <w:rsid w:val="007E6E56"/>
    <w:rsid w:val="007F0B62"/>
    <w:rsid w:val="007F5337"/>
    <w:rsid w:val="008004A4"/>
    <w:rsid w:val="00801C78"/>
    <w:rsid w:val="00801E89"/>
    <w:rsid w:val="00803F2C"/>
    <w:rsid w:val="00807C5D"/>
    <w:rsid w:val="0081107C"/>
    <w:rsid w:val="00815E9D"/>
    <w:rsid w:val="00820CE3"/>
    <w:rsid w:val="00821119"/>
    <w:rsid w:val="00821C3D"/>
    <w:rsid w:val="008273D8"/>
    <w:rsid w:val="0083062F"/>
    <w:rsid w:val="00830A0D"/>
    <w:rsid w:val="0083148E"/>
    <w:rsid w:val="00831D78"/>
    <w:rsid w:val="008412E4"/>
    <w:rsid w:val="0084141E"/>
    <w:rsid w:val="0084193C"/>
    <w:rsid w:val="00841A6E"/>
    <w:rsid w:val="008463CD"/>
    <w:rsid w:val="008501AE"/>
    <w:rsid w:val="008501FF"/>
    <w:rsid w:val="00851708"/>
    <w:rsid w:val="0085336B"/>
    <w:rsid w:val="008548CF"/>
    <w:rsid w:val="00856781"/>
    <w:rsid w:val="00857AA0"/>
    <w:rsid w:val="00860EA1"/>
    <w:rsid w:val="00862FCF"/>
    <w:rsid w:val="00864566"/>
    <w:rsid w:val="008647E5"/>
    <w:rsid w:val="0086547C"/>
    <w:rsid w:val="008656DD"/>
    <w:rsid w:val="00870C6B"/>
    <w:rsid w:val="008746CD"/>
    <w:rsid w:val="008809EA"/>
    <w:rsid w:val="00880A52"/>
    <w:rsid w:val="00883A79"/>
    <w:rsid w:val="00883CCC"/>
    <w:rsid w:val="008849A0"/>
    <w:rsid w:val="00884B1D"/>
    <w:rsid w:val="008875F8"/>
    <w:rsid w:val="008877C8"/>
    <w:rsid w:val="00890092"/>
    <w:rsid w:val="00890365"/>
    <w:rsid w:val="00891710"/>
    <w:rsid w:val="00891828"/>
    <w:rsid w:val="008923A5"/>
    <w:rsid w:val="00893250"/>
    <w:rsid w:val="008A462B"/>
    <w:rsid w:val="008A79AD"/>
    <w:rsid w:val="008B491E"/>
    <w:rsid w:val="008B4DBB"/>
    <w:rsid w:val="008B63E5"/>
    <w:rsid w:val="008C0C08"/>
    <w:rsid w:val="008C0C24"/>
    <w:rsid w:val="008C5E29"/>
    <w:rsid w:val="008D4C5F"/>
    <w:rsid w:val="008D5265"/>
    <w:rsid w:val="008D5AF1"/>
    <w:rsid w:val="008E1E58"/>
    <w:rsid w:val="008E27DE"/>
    <w:rsid w:val="008E2FE5"/>
    <w:rsid w:val="008E3188"/>
    <w:rsid w:val="008E3F8F"/>
    <w:rsid w:val="008E4E54"/>
    <w:rsid w:val="008E71F8"/>
    <w:rsid w:val="008F1E27"/>
    <w:rsid w:val="008F2958"/>
    <w:rsid w:val="008F584E"/>
    <w:rsid w:val="008F5BA7"/>
    <w:rsid w:val="008F6561"/>
    <w:rsid w:val="00902AA8"/>
    <w:rsid w:val="00903A61"/>
    <w:rsid w:val="00904049"/>
    <w:rsid w:val="00904060"/>
    <w:rsid w:val="0090537A"/>
    <w:rsid w:val="00906F25"/>
    <w:rsid w:val="00907B54"/>
    <w:rsid w:val="00911877"/>
    <w:rsid w:val="00911D03"/>
    <w:rsid w:val="00911FD3"/>
    <w:rsid w:val="009125D7"/>
    <w:rsid w:val="009137C8"/>
    <w:rsid w:val="00913B4A"/>
    <w:rsid w:val="00914B12"/>
    <w:rsid w:val="00916A7B"/>
    <w:rsid w:val="00921F70"/>
    <w:rsid w:val="009225D7"/>
    <w:rsid w:val="00922852"/>
    <w:rsid w:val="00923FB6"/>
    <w:rsid w:val="009259B8"/>
    <w:rsid w:val="00926084"/>
    <w:rsid w:val="0092715C"/>
    <w:rsid w:val="0093084C"/>
    <w:rsid w:val="00932CB2"/>
    <w:rsid w:val="009344D2"/>
    <w:rsid w:val="009374F7"/>
    <w:rsid w:val="009403C8"/>
    <w:rsid w:val="00942002"/>
    <w:rsid w:val="009437DC"/>
    <w:rsid w:val="00943862"/>
    <w:rsid w:val="0094502A"/>
    <w:rsid w:val="00950DD9"/>
    <w:rsid w:val="00955535"/>
    <w:rsid w:val="009559CC"/>
    <w:rsid w:val="00956E78"/>
    <w:rsid w:val="00957DAE"/>
    <w:rsid w:val="0096175E"/>
    <w:rsid w:val="00961CF1"/>
    <w:rsid w:val="00961ED2"/>
    <w:rsid w:val="0096455D"/>
    <w:rsid w:val="00965645"/>
    <w:rsid w:val="009658EE"/>
    <w:rsid w:val="00966A8D"/>
    <w:rsid w:val="00967F3D"/>
    <w:rsid w:val="00970B5E"/>
    <w:rsid w:val="009732E6"/>
    <w:rsid w:val="009808E3"/>
    <w:rsid w:val="009813E8"/>
    <w:rsid w:val="009815B9"/>
    <w:rsid w:val="00983D47"/>
    <w:rsid w:val="00983E16"/>
    <w:rsid w:val="009903CC"/>
    <w:rsid w:val="009945D6"/>
    <w:rsid w:val="009970C2"/>
    <w:rsid w:val="009A0607"/>
    <w:rsid w:val="009A22F7"/>
    <w:rsid w:val="009A459C"/>
    <w:rsid w:val="009A47B2"/>
    <w:rsid w:val="009A54B2"/>
    <w:rsid w:val="009A582B"/>
    <w:rsid w:val="009A7F7E"/>
    <w:rsid w:val="009B3DB3"/>
    <w:rsid w:val="009B5FCC"/>
    <w:rsid w:val="009B6470"/>
    <w:rsid w:val="009B7CEF"/>
    <w:rsid w:val="009C0FA5"/>
    <w:rsid w:val="009C3D69"/>
    <w:rsid w:val="009C3F2C"/>
    <w:rsid w:val="009C48EF"/>
    <w:rsid w:val="009C4AAB"/>
    <w:rsid w:val="009C4BED"/>
    <w:rsid w:val="009D20BB"/>
    <w:rsid w:val="009D3059"/>
    <w:rsid w:val="009D3410"/>
    <w:rsid w:val="009E0438"/>
    <w:rsid w:val="009E1C3B"/>
    <w:rsid w:val="009E232C"/>
    <w:rsid w:val="009E30B0"/>
    <w:rsid w:val="009E3C41"/>
    <w:rsid w:val="009E3CC0"/>
    <w:rsid w:val="009E3FC7"/>
    <w:rsid w:val="009E7382"/>
    <w:rsid w:val="009F1E19"/>
    <w:rsid w:val="009F6E1C"/>
    <w:rsid w:val="00A010D2"/>
    <w:rsid w:val="00A01DDC"/>
    <w:rsid w:val="00A05636"/>
    <w:rsid w:val="00A109BC"/>
    <w:rsid w:val="00A1314B"/>
    <w:rsid w:val="00A21990"/>
    <w:rsid w:val="00A2236D"/>
    <w:rsid w:val="00A2408A"/>
    <w:rsid w:val="00A2614D"/>
    <w:rsid w:val="00A262C0"/>
    <w:rsid w:val="00A265F7"/>
    <w:rsid w:val="00A269F6"/>
    <w:rsid w:val="00A3343C"/>
    <w:rsid w:val="00A335D6"/>
    <w:rsid w:val="00A33D81"/>
    <w:rsid w:val="00A34587"/>
    <w:rsid w:val="00A35453"/>
    <w:rsid w:val="00A35948"/>
    <w:rsid w:val="00A36812"/>
    <w:rsid w:val="00A40306"/>
    <w:rsid w:val="00A409B2"/>
    <w:rsid w:val="00A40DD5"/>
    <w:rsid w:val="00A428A3"/>
    <w:rsid w:val="00A44251"/>
    <w:rsid w:val="00A442F2"/>
    <w:rsid w:val="00A44AF6"/>
    <w:rsid w:val="00A473C9"/>
    <w:rsid w:val="00A520F0"/>
    <w:rsid w:val="00A56C3B"/>
    <w:rsid w:val="00A56DE5"/>
    <w:rsid w:val="00A57679"/>
    <w:rsid w:val="00A601E0"/>
    <w:rsid w:val="00A60DA8"/>
    <w:rsid w:val="00A60E0E"/>
    <w:rsid w:val="00A60E99"/>
    <w:rsid w:val="00A62D25"/>
    <w:rsid w:val="00A64807"/>
    <w:rsid w:val="00A660C9"/>
    <w:rsid w:val="00A66E5B"/>
    <w:rsid w:val="00A7141E"/>
    <w:rsid w:val="00A8015B"/>
    <w:rsid w:val="00A80F85"/>
    <w:rsid w:val="00A8123A"/>
    <w:rsid w:val="00A81387"/>
    <w:rsid w:val="00A8167E"/>
    <w:rsid w:val="00A81A06"/>
    <w:rsid w:val="00A8342E"/>
    <w:rsid w:val="00A85E49"/>
    <w:rsid w:val="00A86231"/>
    <w:rsid w:val="00A93A4C"/>
    <w:rsid w:val="00A9619F"/>
    <w:rsid w:val="00A96319"/>
    <w:rsid w:val="00AA0C31"/>
    <w:rsid w:val="00AA23B8"/>
    <w:rsid w:val="00AA6A48"/>
    <w:rsid w:val="00AA7BFE"/>
    <w:rsid w:val="00AB2366"/>
    <w:rsid w:val="00AB2591"/>
    <w:rsid w:val="00AB37AE"/>
    <w:rsid w:val="00AB3B04"/>
    <w:rsid w:val="00AB5CF7"/>
    <w:rsid w:val="00AB7707"/>
    <w:rsid w:val="00AB7BDC"/>
    <w:rsid w:val="00AC0F63"/>
    <w:rsid w:val="00AC355A"/>
    <w:rsid w:val="00AC709D"/>
    <w:rsid w:val="00AC78AD"/>
    <w:rsid w:val="00AD1DB8"/>
    <w:rsid w:val="00AD460A"/>
    <w:rsid w:val="00AD4F13"/>
    <w:rsid w:val="00AD4F2C"/>
    <w:rsid w:val="00AD5785"/>
    <w:rsid w:val="00AD652F"/>
    <w:rsid w:val="00AD7157"/>
    <w:rsid w:val="00AE0802"/>
    <w:rsid w:val="00AE126B"/>
    <w:rsid w:val="00AE1A7C"/>
    <w:rsid w:val="00AE1AEF"/>
    <w:rsid w:val="00AE1B28"/>
    <w:rsid w:val="00AE1B99"/>
    <w:rsid w:val="00AE57A1"/>
    <w:rsid w:val="00AE710F"/>
    <w:rsid w:val="00AE7828"/>
    <w:rsid w:val="00AF33C3"/>
    <w:rsid w:val="00AF4150"/>
    <w:rsid w:val="00AF763E"/>
    <w:rsid w:val="00B03311"/>
    <w:rsid w:val="00B04495"/>
    <w:rsid w:val="00B04F4C"/>
    <w:rsid w:val="00B05E78"/>
    <w:rsid w:val="00B10DD4"/>
    <w:rsid w:val="00B116AF"/>
    <w:rsid w:val="00B126B4"/>
    <w:rsid w:val="00B1297D"/>
    <w:rsid w:val="00B2288D"/>
    <w:rsid w:val="00B23835"/>
    <w:rsid w:val="00B23CEB"/>
    <w:rsid w:val="00B24BA3"/>
    <w:rsid w:val="00B24D7C"/>
    <w:rsid w:val="00B3016A"/>
    <w:rsid w:val="00B30641"/>
    <w:rsid w:val="00B30D68"/>
    <w:rsid w:val="00B32A54"/>
    <w:rsid w:val="00B33A2B"/>
    <w:rsid w:val="00B34722"/>
    <w:rsid w:val="00B40012"/>
    <w:rsid w:val="00B434E7"/>
    <w:rsid w:val="00B453C9"/>
    <w:rsid w:val="00B45461"/>
    <w:rsid w:val="00B469E9"/>
    <w:rsid w:val="00B47915"/>
    <w:rsid w:val="00B47CD3"/>
    <w:rsid w:val="00B53A5B"/>
    <w:rsid w:val="00B54EB3"/>
    <w:rsid w:val="00B5791F"/>
    <w:rsid w:val="00B61AD1"/>
    <w:rsid w:val="00B62D42"/>
    <w:rsid w:val="00B638DC"/>
    <w:rsid w:val="00B66683"/>
    <w:rsid w:val="00B704B8"/>
    <w:rsid w:val="00B70CB4"/>
    <w:rsid w:val="00B71767"/>
    <w:rsid w:val="00B71E33"/>
    <w:rsid w:val="00B71E47"/>
    <w:rsid w:val="00B80A85"/>
    <w:rsid w:val="00B80DA0"/>
    <w:rsid w:val="00B837A2"/>
    <w:rsid w:val="00B86632"/>
    <w:rsid w:val="00B86FB7"/>
    <w:rsid w:val="00B8734F"/>
    <w:rsid w:val="00B87A2F"/>
    <w:rsid w:val="00B93C13"/>
    <w:rsid w:val="00BA0E55"/>
    <w:rsid w:val="00BA157B"/>
    <w:rsid w:val="00BA1B62"/>
    <w:rsid w:val="00BA471B"/>
    <w:rsid w:val="00BA68A4"/>
    <w:rsid w:val="00BB0176"/>
    <w:rsid w:val="00BB18E1"/>
    <w:rsid w:val="00BB24B4"/>
    <w:rsid w:val="00BB34CA"/>
    <w:rsid w:val="00BB3FB6"/>
    <w:rsid w:val="00BB4435"/>
    <w:rsid w:val="00BB6FC4"/>
    <w:rsid w:val="00BC2682"/>
    <w:rsid w:val="00BC2B21"/>
    <w:rsid w:val="00BC4EC5"/>
    <w:rsid w:val="00BC5424"/>
    <w:rsid w:val="00BC5C35"/>
    <w:rsid w:val="00BC6240"/>
    <w:rsid w:val="00BC6C06"/>
    <w:rsid w:val="00BD09A0"/>
    <w:rsid w:val="00BD3F13"/>
    <w:rsid w:val="00BD409C"/>
    <w:rsid w:val="00BD4181"/>
    <w:rsid w:val="00BD7FB1"/>
    <w:rsid w:val="00BE0720"/>
    <w:rsid w:val="00BE09F3"/>
    <w:rsid w:val="00BE21F9"/>
    <w:rsid w:val="00BE3426"/>
    <w:rsid w:val="00BE3A19"/>
    <w:rsid w:val="00BE439C"/>
    <w:rsid w:val="00BE4B44"/>
    <w:rsid w:val="00BE5130"/>
    <w:rsid w:val="00BE6EED"/>
    <w:rsid w:val="00BF12B2"/>
    <w:rsid w:val="00BF2879"/>
    <w:rsid w:val="00BF3183"/>
    <w:rsid w:val="00BF4421"/>
    <w:rsid w:val="00BF4CA7"/>
    <w:rsid w:val="00BF52B3"/>
    <w:rsid w:val="00BF6092"/>
    <w:rsid w:val="00BF671E"/>
    <w:rsid w:val="00BF7659"/>
    <w:rsid w:val="00C01BC0"/>
    <w:rsid w:val="00C0321D"/>
    <w:rsid w:val="00C048A6"/>
    <w:rsid w:val="00C05729"/>
    <w:rsid w:val="00C07C98"/>
    <w:rsid w:val="00C10A1F"/>
    <w:rsid w:val="00C14221"/>
    <w:rsid w:val="00C161C4"/>
    <w:rsid w:val="00C164A1"/>
    <w:rsid w:val="00C1727A"/>
    <w:rsid w:val="00C179BB"/>
    <w:rsid w:val="00C2016F"/>
    <w:rsid w:val="00C2104E"/>
    <w:rsid w:val="00C21885"/>
    <w:rsid w:val="00C22582"/>
    <w:rsid w:val="00C23296"/>
    <w:rsid w:val="00C245EE"/>
    <w:rsid w:val="00C26B78"/>
    <w:rsid w:val="00C31F2D"/>
    <w:rsid w:val="00C34C97"/>
    <w:rsid w:val="00C4461F"/>
    <w:rsid w:val="00C45861"/>
    <w:rsid w:val="00C45A98"/>
    <w:rsid w:val="00C46126"/>
    <w:rsid w:val="00C505A9"/>
    <w:rsid w:val="00C50864"/>
    <w:rsid w:val="00C51D14"/>
    <w:rsid w:val="00C70238"/>
    <w:rsid w:val="00C703DE"/>
    <w:rsid w:val="00C704C6"/>
    <w:rsid w:val="00C73D17"/>
    <w:rsid w:val="00C74EB1"/>
    <w:rsid w:val="00C800AA"/>
    <w:rsid w:val="00C81DB9"/>
    <w:rsid w:val="00C82D93"/>
    <w:rsid w:val="00C83810"/>
    <w:rsid w:val="00C83D4D"/>
    <w:rsid w:val="00C90243"/>
    <w:rsid w:val="00C92ED3"/>
    <w:rsid w:val="00C97920"/>
    <w:rsid w:val="00CA7089"/>
    <w:rsid w:val="00CA78C2"/>
    <w:rsid w:val="00CB011C"/>
    <w:rsid w:val="00CB0927"/>
    <w:rsid w:val="00CB3C9D"/>
    <w:rsid w:val="00CB734A"/>
    <w:rsid w:val="00CB7D58"/>
    <w:rsid w:val="00CC0C36"/>
    <w:rsid w:val="00CC26C2"/>
    <w:rsid w:val="00CC409A"/>
    <w:rsid w:val="00CC471E"/>
    <w:rsid w:val="00CC5B32"/>
    <w:rsid w:val="00CC71AE"/>
    <w:rsid w:val="00CC74D9"/>
    <w:rsid w:val="00CD36C8"/>
    <w:rsid w:val="00CD4DC1"/>
    <w:rsid w:val="00CD5907"/>
    <w:rsid w:val="00CD6D1E"/>
    <w:rsid w:val="00CE2F2A"/>
    <w:rsid w:val="00CE3C1F"/>
    <w:rsid w:val="00CF375D"/>
    <w:rsid w:val="00CF4219"/>
    <w:rsid w:val="00CF5EA3"/>
    <w:rsid w:val="00CF7185"/>
    <w:rsid w:val="00CF743C"/>
    <w:rsid w:val="00CF763E"/>
    <w:rsid w:val="00CF7E75"/>
    <w:rsid w:val="00CF7FA3"/>
    <w:rsid w:val="00D05981"/>
    <w:rsid w:val="00D05E52"/>
    <w:rsid w:val="00D06448"/>
    <w:rsid w:val="00D07518"/>
    <w:rsid w:val="00D11D49"/>
    <w:rsid w:val="00D124A2"/>
    <w:rsid w:val="00D12955"/>
    <w:rsid w:val="00D129D0"/>
    <w:rsid w:val="00D13580"/>
    <w:rsid w:val="00D17193"/>
    <w:rsid w:val="00D2031A"/>
    <w:rsid w:val="00D20627"/>
    <w:rsid w:val="00D224DF"/>
    <w:rsid w:val="00D2552F"/>
    <w:rsid w:val="00D25C40"/>
    <w:rsid w:val="00D263D1"/>
    <w:rsid w:val="00D30B5B"/>
    <w:rsid w:val="00D30D94"/>
    <w:rsid w:val="00D329A7"/>
    <w:rsid w:val="00D32A2B"/>
    <w:rsid w:val="00D3750F"/>
    <w:rsid w:val="00D424EE"/>
    <w:rsid w:val="00D43632"/>
    <w:rsid w:val="00D45C14"/>
    <w:rsid w:val="00D45EAD"/>
    <w:rsid w:val="00D47273"/>
    <w:rsid w:val="00D532C7"/>
    <w:rsid w:val="00D55A9A"/>
    <w:rsid w:val="00D61B6B"/>
    <w:rsid w:val="00D62BA8"/>
    <w:rsid w:val="00D6329F"/>
    <w:rsid w:val="00D63398"/>
    <w:rsid w:val="00D635F4"/>
    <w:rsid w:val="00D658E0"/>
    <w:rsid w:val="00D6698D"/>
    <w:rsid w:val="00D67154"/>
    <w:rsid w:val="00D6779E"/>
    <w:rsid w:val="00D71C27"/>
    <w:rsid w:val="00D71F61"/>
    <w:rsid w:val="00D7544C"/>
    <w:rsid w:val="00D75500"/>
    <w:rsid w:val="00D76579"/>
    <w:rsid w:val="00D76840"/>
    <w:rsid w:val="00D80015"/>
    <w:rsid w:val="00D80617"/>
    <w:rsid w:val="00D81603"/>
    <w:rsid w:val="00D838F7"/>
    <w:rsid w:val="00D912DE"/>
    <w:rsid w:val="00D920EF"/>
    <w:rsid w:val="00D94519"/>
    <w:rsid w:val="00D97DB9"/>
    <w:rsid w:val="00DA3232"/>
    <w:rsid w:val="00DA5744"/>
    <w:rsid w:val="00DB0E39"/>
    <w:rsid w:val="00DB16CA"/>
    <w:rsid w:val="00DB5E7D"/>
    <w:rsid w:val="00DB7F77"/>
    <w:rsid w:val="00DC0B40"/>
    <w:rsid w:val="00DC2120"/>
    <w:rsid w:val="00DC585B"/>
    <w:rsid w:val="00DD05DF"/>
    <w:rsid w:val="00DD0AB5"/>
    <w:rsid w:val="00DD66F4"/>
    <w:rsid w:val="00DE023D"/>
    <w:rsid w:val="00DE2C98"/>
    <w:rsid w:val="00DE2ED2"/>
    <w:rsid w:val="00DE3977"/>
    <w:rsid w:val="00DE3D95"/>
    <w:rsid w:val="00DE62C4"/>
    <w:rsid w:val="00DF00B6"/>
    <w:rsid w:val="00DF0FE3"/>
    <w:rsid w:val="00DF2AA8"/>
    <w:rsid w:val="00DF2D04"/>
    <w:rsid w:val="00DF5AD1"/>
    <w:rsid w:val="00DF6E8D"/>
    <w:rsid w:val="00E003A4"/>
    <w:rsid w:val="00E01136"/>
    <w:rsid w:val="00E02214"/>
    <w:rsid w:val="00E047CC"/>
    <w:rsid w:val="00E0568B"/>
    <w:rsid w:val="00E1011C"/>
    <w:rsid w:val="00E12750"/>
    <w:rsid w:val="00E12B35"/>
    <w:rsid w:val="00E1797F"/>
    <w:rsid w:val="00E202F6"/>
    <w:rsid w:val="00E2241E"/>
    <w:rsid w:val="00E228A2"/>
    <w:rsid w:val="00E229D3"/>
    <w:rsid w:val="00E22C71"/>
    <w:rsid w:val="00E22ECA"/>
    <w:rsid w:val="00E23C7B"/>
    <w:rsid w:val="00E26455"/>
    <w:rsid w:val="00E27084"/>
    <w:rsid w:val="00E2712E"/>
    <w:rsid w:val="00E27D5A"/>
    <w:rsid w:val="00E340FE"/>
    <w:rsid w:val="00E34D60"/>
    <w:rsid w:val="00E3586B"/>
    <w:rsid w:val="00E4180F"/>
    <w:rsid w:val="00E41BDA"/>
    <w:rsid w:val="00E41FE9"/>
    <w:rsid w:val="00E4497A"/>
    <w:rsid w:val="00E450E7"/>
    <w:rsid w:val="00E45E88"/>
    <w:rsid w:val="00E462EE"/>
    <w:rsid w:val="00E46C29"/>
    <w:rsid w:val="00E46E5A"/>
    <w:rsid w:val="00E4765C"/>
    <w:rsid w:val="00E50453"/>
    <w:rsid w:val="00E50CCA"/>
    <w:rsid w:val="00E5151B"/>
    <w:rsid w:val="00E51623"/>
    <w:rsid w:val="00E543A8"/>
    <w:rsid w:val="00E5504E"/>
    <w:rsid w:val="00E56230"/>
    <w:rsid w:val="00E56357"/>
    <w:rsid w:val="00E56C5E"/>
    <w:rsid w:val="00E56DF1"/>
    <w:rsid w:val="00E57323"/>
    <w:rsid w:val="00E57328"/>
    <w:rsid w:val="00E6113B"/>
    <w:rsid w:val="00E61381"/>
    <w:rsid w:val="00E636B0"/>
    <w:rsid w:val="00E64F4B"/>
    <w:rsid w:val="00E6501A"/>
    <w:rsid w:val="00E66179"/>
    <w:rsid w:val="00E7275B"/>
    <w:rsid w:val="00E76B55"/>
    <w:rsid w:val="00E8004B"/>
    <w:rsid w:val="00E80ACA"/>
    <w:rsid w:val="00E83A40"/>
    <w:rsid w:val="00E84439"/>
    <w:rsid w:val="00E86B92"/>
    <w:rsid w:val="00E86D6D"/>
    <w:rsid w:val="00E936CB"/>
    <w:rsid w:val="00E96C40"/>
    <w:rsid w:val="00EA226A"/>
    <w:rsid w:val="00EA3699"/>
    <w:rsid w:val="00EA5162"/>
    <w:rsid w:val="00EA5BC0"/>
    <w:rsid w:val="00EB0244"/>
    <w:rsid w:val="00EB276E"/>
    <w:rsid w:val="00EB56BB"/>
    <w:rsid w:val="00EC257A"/>
    <w:rsid w:val="00EC2BBE"/>
    <w:rsid w:val="00EC2F24"/>
    <w:rsid w:val="00EC40A5"/>
    <w:rsid w:val="00EC510F"/>
    <w:rsid w:val="00EC6509"/>
    <w:rsid w:val="00EC6C12"/>
    <w:rsid w:val="00EC7CF7"/>
    <w:rsid w:val="00ED1CB1"/>
    <w:rsid w:val="00ED27FD"/>
    <w:rsid w:val="00ED5EDE"/>
    <w:rsid w:val="00EE1018"/>
    <w:rsid w:val="00EE1D55"/>
    <w:rsid w:val="00EE252A"/>
    <w:rsid w:val="00EE3011"/>
    <w:rsid w:val="00EF0ABA"/>
    <w:rsid w:val="00EF6FD7"/>
    <w:rsid w:val="00EF729F"/>
    <w:rsid w:val="00EF755D"/>
    <w:rsid w:val="00EF7986"/>
    <w:rsid w:val="00F01DCF"/>
    <w:rsid w:val="00F04A35"/>
    <w:rsid w:val="00F058B1"/>
    <w:rsid w:val="00F05B8D"/>
    <w:rsid w:val="00F06AD5"/>
    <w:rsid w:val="00F06FC8"/>
    <w:rsid w:val="00F138E3"/>
    <w:rsid w:val="00F14AE0"/>
    <w:rsid w:val="00F16A1B"/>
    <w:rsid w:val="00F17EAD"/>
    <w:rsid w:val="00F20204"/>
    <w:rsid w:val="00F21669"/>
    <w:rsid w:val="00F21AB6"/>
    <w:rsid w:val="00F21B10"/>
    <w:rsid w:val="00F23136"/>
    <w:rsid w:val="00F2329E"/>
    <w:rsid w:val="00F25A86"/>
    <w:rsid w:val="00F2600C"/>
    <w:rsid w:val="00F27A9A"/>
    <w:rsid w:val="00F27C4D"/>
    <w:rsid w:val="00F313A6"/>
    <w:rsid w:val="00F35069"/>
    <w:rsid w:val="00F3576E"/>
    <w:rsid w:val="00F370AD"/>
    <w:rsid w:val="00F3748F"/>
    <w:rsid w:val="00F40ADC"/>
    <w:rsid w:val="00F418F1"/>
    <w:rsid w:val="00F41F76"/>
    <w:rsid w:val="00F52029"/>
    <w:rsid w:val="00F532B3"/>
    <w:rsid w:val="00F53741"/>
    <w:rsid w:val="00F54D29"/>
    <w:rsid w:val="00F55925"/>
    <w:rsid w:val="00F57A7D"/>
    <w:rsid w:val="00F6397D"/>
    <w:rsid w:val="00F660B2"/>
    <w:rsid w:val="00F672F6"/>
    <w:rsid w:val="00F71726"/>
    <w:rsid w:val="00F72F09"/>
    <w:rsid w:val="00F73E09"/>
    <w:rsid w:val="00F743B0"/>
    <w:rsid w:val="00F744A3"/>
    <w:rsid w:val="00F74DCE"/>
    <w:rsid w:val="00F75158"/>
    <w:rsid w:val="00F7694C"/>
    <w:rsid w:val="00F803ED"/>
    <w:rsid w:val="00F80CDF"/>
    <w:rsid w:val="00F818E1"/>
    <w:rsid w:val="00F83229"/>
    <w:rsid w:val="00F83CB2"/>
    <w:rsid w:val="00F83F40"/>
    <w:rsid w:val="00F84249"/>
    <w:rsid w:val="00F84CBE"/>
    <w:rsid w:val="00F879E9"/>
    <w:rsid w:val="00F87AD3"/>
    <w:rsid w:val="00F9038E"/>
    <w:rsid w:val="00F90E5F"/>
    <w:rsid w:val="00F93ADB"/>
    <w:rsid w:val="00F96AB2"/>
    <w:rsid w:val="00FA0F52"/>
    <w:rsid w:val="00FA1A07"/>
    <w:rsid w:val="00FB0174"/>
    <w:rsid w:val="00FB0ACD"/>
    <w:rsid w:val="00FB3424"/>
    <w:rsid w:val="00FB3F87"/>
    <w:rsid w:val="00FB40E1"/>
    <w:rsid w:val="00FB4744"/>
    <w:rsid w:val="00FB6DE6"/>
    <w:rsid w:val="00FC1F8A"/>
    <w:rsid w:val="00FC6196"/>
    <w:rsid w:val="00FD2F60"/>
    <w:rsid w:val="00FD3C01"/>
    <w:rsid w:val="00FD3E5F"/>
    <w:rsid w:val="00FD3FA5"/>
    <w:rsid w:val="00FD5009"/>
    <w:rsid w:val="00FE0E51"/>
    <w:rsid w:val="00FE2D3D"/>
    <w:rsid w:val="00FE3601"/>
    <w:rsid w:val="00FE451D"/>
    <w:rsid w:val="00FE545F"/>
    <w:rsid w:val="00FE7633"/>
    <w:rsid w:val="00FE79CC"/>
    <w:rsid w:val="00FF01CD"/>
    <w:rsid w:val="00FF3072"/>
    <w:rsid w:val="00FF43EF"/>
    <w:rsid w:val="00FF443C"/>
    <w:rsid w:val="00FF51E7"/>
    <w:rsid w:val="00FF5577"/>
    <w:rsid w:val="00FF63EE"/>
    <w:rsid w:val="00FF6F4D"/>
    <w:rsid w:val="00FF70B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C6CE9DE"/>
  <w15:docId w15:val="{BDA1516F-469C-496C-AF4F-5D57B06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CBA"/>
    <w:pPr>
      <w:spacing w:after="240"/>
      <w:jc w:val="both"/>
    </w:pPr>
    <w:rPr>
      <w:sz w:val="24"/>
      <w:lang w:val="en-GB" w:eastAsia="en-GB"/>
    </w:rPr>
  </w:style>
  <w:style w:type="paragraph" w:styleId="Titre1">
    <w:name w:val="heading 1"/>
    <w:basedOn w:val="Normal"/>
    <w:next w:val="Text1"/>
    <w:qFormat/>
    <w:pPr>
      <w:keepNext/>
      <w:numPr>
        <w:numId w:val="1"/>
      </w:numPr>
      <w:tabs>
        <w:tab w:val="clear" w:pos="480"/>
      </w:tabs>
      <w:spacing w:before="240"/>
      <w:ind w:left="482" w:hanging="482"/>
      <w:outlineLvl w:val="0"/>
    </w:pPr>
    <w:rPr>
      <w:b/>
      <w:smallCaps/>
      <w:kern w:val="28"/>
    </w:rPr>
  </w:style>
  <w:style w:type="paragraph" w:styleId="Titre2">
    <w:name w:val="heading 2"/>
    <w:basedOn w:val="Normal"/>
    <w:next w:val="Text2"/>
    <w:qFormat/>
    <w:pPr>
      <w:keepNext/>
      <w:numPr>
        <w:ilvl w:val="1"/>
        <w:numId w:val="1"/>
      </w:numPr>
      <w:tabs>
        <w:tab w:val="clear" w:pos="1200"/>
      </w:tabs>
      <w:ind w:left="1202"/>
      <w:outlineLvl w:val="1"/>
    </w:pPr>
    <w:rPr>
      <w:b/>
    </w:rPr>
  </w:style>
  <w:style w:type="paragraph" w:styleId="Titre3">
    <w:name w:val="heading 3"/>
    <w:basedOn w:val="Normal"/>
    <w:next w:val="Text3"/>
    <w:qFormat/>
    <w:pPr>
      <w:keepNext/>
      <w:numPr>
        <w:ilvl w:val="2"/>
        <w:numId w:val="1"/>
      </w:numPr>
      <w:tabs>
        <w:tab w:val="clear" w:pos="1920"/>
      </w:tabs>
      <w:ind w:left="1984" w:hanging="782"/>
      <w:outlineLvl w:val="2"/>
    </w:pPr>
    <w:rPr>
      <w:i/>
    </w:rPr>
  </w:style>
  <w:style w:type="paragraph" w:styleId="Titre4">
    <w:name w:val="heading 4"/>
    <w:basedOn w:val="Normal"/>
    <w:next w:val="Text4"/>
    <w:qFormat/>
    <w:pPr>
      <w:keepNext/>
      <w:numPr>
        <w:ilvl w:val="3"/>
        <w:numId w:val="1"/>
      </w:numPr>
      <w:tabs>
        <w:tab w:val="clear" w:pos="1920"/>
      </w:tabs>
      <w:ind w:left="1984" w:hanging="782"/>
      <w:outlineLvl w:val="3"/>
    </w:pPr>
  </w:style>
  <w:style w:type="paragraph" w:styleId="Titre5">
    <w:name w:val="heading 5"/>
    <w:basedOn w:val="Normal"/>
    <w:next w:val="Normal"/>
    <w:qFormat/>
    <w:pPr>
      <w:tabs>
        <w:tab w:val="num" w:pos="0"/>
      </w:tabs>
      <w:spacing w:before="240" w:after="60"/>
      <w:outlineLvl w:val="4"/>
    </w:pPr>
    <w:rPr>
      <w:rFonts w:ascii="Arial" w:hAnsi="Arial"/>
      <w:sz w:val="22"/>
    </w:rPr>
  </w:style>
  <w:style w:type="paragraph" w:styleId="Titre6">
    <w:name w:val="heading 6"/>
    <w:basedOn w:val="Normal"/>
    <w:next w:val="Normal"/>
    <w:qFormat/>
    <w:pPr>
      <w:tabs>
        <w:tab w:val="num" w:pos="0"/>
      </w:tabs>
      <w:spacing w:before="240" w:after="60"/>
      <w:outlineLvl w:val="5"/>
    </w:pPr>
    <w:rPr>
      <w:rFonts w:ascii="Arial" w:hAnsi="Arial"/>
      <w:i/>
      <w:sz w:val="22"/>
    </w:rPr>
  </w:style>
  <w:style w:type="paragraph" w:styleId="Titre7">
    <w:name w:val="heading 7"/>
    <w:basedOn w:val="Normal"/>
    <w:next w:val="Normal"/>
    <w:qFormat/>
    <w:pPr>
      <w:tabs>
        <w:tab w:val="num" w:pos="0"/>
      </w:tabs>
      <w:spacing w:before="240" w:after="60"/>
      <w:outlineLvl w:val="6"/>
    </w:pPr>
    <w:rPr>
      <w:rFonts w:ascii="Arial" w:hAnsi="Arial"/>
      <w:sz w:val="20"/>
    </w:rPr>
  </w:style>
  <w:style w:type="paragraph" w:styleId="Titre8">
    <w:name w:val="heading 8"/>
    <w:basedOn w:val="Normal"/>
    <w:next w:val="Normal"/>
    <w:qFormat/>
    <w:pPr>
      <w:tabs>
        <w:tab w:val="num" w:pos="0"/>
      </w:tabs>
      <w:spacing w:before="240" w:after="60"/>
      <w:outlineLvl w:val="7"/>
    </w:pPr>
    <w:rPr>
      <w:rFonts w:ascii="Arial" w:hAnsi="Arial"/>
      <w:i/>
      <w:sz w:val="20"/>
    </w:rPr>
  </w:style>
  <w:style w:type="paragraph" w:styleId="Titre9">
    <w:name w:val="heading 9"/>
    <w:basedOn w:val="Normal"/>
    <w:next w:val="Normal"/>
    <w:qFormat/>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detexte">
    <w:name w:val="Body Text Indent"/>
    <w:basedOn w:val="Normal"/>
    <w:link w:val="RetraitcorpsdetexteCar"/>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Formuledepolitesse">
    <w:name w:val="Closing"/>
    <w:basedOn w:val="Normal"/>
    <w:pPr>
      <w:ind w:left="4252"/>
    </w:pPr>
  </w:style>
  <w:style w:type="paragraph" w:styleId="Commentaire">
    <w:name w:val="annotation text"/>
    <w:basedOn w:val="Normal"/>
    <w:link w:val="CommentaireC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pPr>
      <w:spacing w:after="0"/>
      <w:ind w:right="-567"/>
      <w:jc w:val="left"/>
    </w:pPr>
    <w:rPr>
      <w:rFonts w:ascii="Arial" w:hAnsi="Arial"/>
      <w:sz w:val="16"/>
    </w:rPr>
  </w:style>
  <w:style w:type="paragraph" w:styleId="Notedebasdepage">
    <w:name w:val="footnote text"/>
    <w:basedOn w:val="Normal"/>
    <w:semiHidden/>
    <w:pPr>
      <w:ind w:left="357" w:hanging="357"/>
    </w:pPr>
    <w:rPr>
      <w:sz w:val="20"/>
    </w:rPr>
  </w:style>
  <w:style w:type="paragraph" w:styleId="En-tte">
    <w:name w:val="header"/>
    <w:basedOn w:val="Normal"/>
    <w:link w:val="En-tteC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rsid w:val="00D94519"/>
    <w:pPr>
      <w:numPr>
        <w:numId w:val="4"/>
      </w:numPr>
    </w:pPr>
    <w:rPr>
      <w:lang w:eastAsia="en-US"/>
    </w:rPr>
  </w:style>
  <w:style w:type="paragraph" w:styleId="Listepuces2">
    <w:name w:val="List Bullet 2"/>
    <w:basedOn w:val="Text2"/>
    <w:rsid w:val="00D94519"/>
    <w:pPr>
      <w:numPr>
        <w:numId w:val="6"/>
      </w:numPr>
      <w:tabs>
        <w:tab w:val="clear" w:pos="2161"/>
      </w:tabs>
    </w:pPr>
    <w:rPr>
      <w:lang w:eastAsia="en-US"/>
    </w:rPr>
  </w:style>
  <w:style w:type="paragraph" w:styleId="Listepuces3">
    <w:name w:val="List Bullet 3"/>
    <w:basedOn w:val="Text3"/>
    <w:rsid w:val="00D94519"/>
    <w:pPr>
      <w:numPr>
        <w:numId w:val="7"/>
      </w:numPr>
      <w:tabs>
        <w:tab w:val="clear" w:pos="2302"/>
      </w:tabs>
    </w:pPr>
    <w:rPr>
      <w:lang w:eastAsia="en-US"/>
    </w:rPr>
  </w:style>
  <w:style w:type="paragraph" w:styleId="Listepuces4">
    <w:name w:val="List Bullet 4"/>
    <w:basedOn w:val="Text4"/>
    <w:rsid w:val="00D94519"/>
    <w:pPr>
      <w:numPr>
        <w:numId w:val="8"/>
      </w:numPr>
      <w:tabs>
        <w:tab w:val="clear" w:pos="2302"/>
      </w:tabs>
    </w:pPr>
    <w:rPr>
      <w:lang w:eastAsia="en-US"/>
    </w:rPr>
  </w:style>
  <w:style w:type="paragraph" w:styleId="Listepuces5">
    <w:name w:val="List Bullet 5"/>
    <w:basedOn w:val="Normal"/>
    <w:autoRedefine/>
    <w:pPr>
      <w:numPr>
        <w:numId w:val="2"/>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rsid w:val="00D94519"/>
    <w:pPr>
      <w:numPr>
        <w:numId w:val="14"/>
      </w:numPr>
    </w:pPr>
    <w:rPr>
      <w:lang w:eastAsia="en-US"/>
    </w:rPr>
  </w:style>
  <w:style w:type="paragraph" w:styleId="Listenumros2">
    <w:name w:val="List Number 2"/>
    <w:basedOn w:val="Text2"/>
    <w:rsid w:val="00D94519"/>
    <w:pPr>
      <w:numPr>
        <w:numId w:val="16"/>
      </w:numPr>
      <w:tabs>
        <w:tab w:val="clear" w:pos="2161"/>
      </w:tabs>
    </w:pPr>
    <w:rPr>
      <w:lang w:eastAsia="en-US"/>
    </w:rPr>
  </w:style>
  <w:style w:type="paragraph" w:styleId="Listenumros3">
    <w:name w:val="List Number 3"/>
    <w:basedOn w:val="Text3"/>
    <w:rsid w:val="00D94519"/>
    <w:pPr>
      <w:numPr>
        <w:numId w:val="17"/>
      </w:numPr>
      <w:tabs>
        <w:tab w:val="clear" w:pos="2302"/>
      </w:tabs>
    </w:pPr>
    <w:rPr>
      <w:lang w:eastAsia="en-US"/>
    </w:rPr>
  </w:style>
  <w:style w:type="paragraph" w:styleId="Listenumros4">
    <w:name w:val="List Number 4"/>
    <w:basedOn w:val="Text4"/>
    <w:rsid w:val="00D94519"/>
    <w:pPr>
      <w:numPr>
        <w:numId w:val="18"/>
      </w:numPr>
      <w:tabs>
        <w:tab w:val="clear" w:pos="2302"/>
      </w:tabs>
    </w:pPr>
    <w:rPr>
      <w:lang w:eastAsia="en-US"/>
    </w:rPr>
  </w:style>
  <w:style w:type="paragraph" w:styleId="Listenumros5">
    <w:name w:val="List Number 5"/>
    <w:basedOn w:val="Normal"/>
    <w:pPr>
      <w:numPr>
        <w:numId w:val="3"/>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pPr>
      <w:ind w:left="720"/>
    </w:p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ind w:left="483" w:hanging="483"/>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outlineLvl w:val="9"/>
    </w:pPr>
    <w:rPr>
      <w:i w:val="0"/>
    </w:rPr>
  </w:style>
  <w:style w:type="paragraph" w:customStyle="1" w:styleId="NumPar4">
    <w:name w:val="NumPar 4"/>
    <w:basedOn w:val="Titre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next w:val="SubTitle1"/>
    <w:link w:val="TitreCar"/>
    <w:qFormat/>
    <w:pPr>
      <w:spacing w:after="480"/>
      <w:jc w:val="center"/>
    </w:pPr>
    <w:rPr>
      <w:b/>
      <w:kern w:val="28"/>
      <w:sz w:val="48"/>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rsid w:val="00454D6A"/>
    <w:pPr>
      <w:tabs>
        <w:tab w:val="right" w:leader="dot" w:pos="8640"/>
      </w:tabs>
      <w:spacing w:before="120" w:after="120"/>
      <w:ind w:left="482" w:right="720" w:hanging="482"/>
    </w:pPr>
    <w:rPr>
      <w:caps/>
      <w:lang w:eastAsia="en-US"/>
    </w:rPr>
  </w:style>
  <w:style w:type="paragraph" w:styleId="TM2">
    <w:name w:val="toc 2"/>
    <w:basedOn w:val="Normal"/>
    <w:next w:val="Normal"/>
    <w:semiHidden/>
    <w:rsid w:val="00454D6A"/>
    <w:pPr>
      <w:tabs>
        <w:tab w:val="right" w:leader="dot" w:pos="8640"/>
      </w:tabs>
      <w:spacing w:before="60" w:after="60"/>
      <w:ind w:left="1077" w:right="720" w:hanging="595"/>
    </w:pPr>
    <w:rPr>
      <w:lang w:eastAsia="en-US"/>
    </w:rPr>
  </w:style>
  <w:style w:type="paragraph" w:styleId="TM3">
    <w:name w:val="toc 3"/>
    <w:basedOn w:val="Normal"/>
    <w:next w:val="Normal"/>
    <w:semiHidden/>
    <w:rsid w:val="00454D6A"/>
    <w:pPr>
      <w:tabs>
        <w:tab w:val="right" w:leader="dot" w:pos="8640"/>
      </w:tabs>
      <w:spacing w:before="60" w:after="60"/>
      <w:ind w:left="1916" w:right="720" w:hanging="839"/>
    </w:pPr>
    <w:rPr>
      <w:lang w:eastAsia="en-US"/>
    </w:rPr>
  </w:style>
  <w:style w:type="paragraph" w:styleId="TM4">
    <w:name w:val="toc 4"/>
    <w:basedOn w:val="Normal"/>
    <w:next w:val="Normal"/>
    <w:semiHidden/>
    <w:rsid w:val="00454D6A"/>
    <w:pPr>
      <w:tabs>
        <w:tab w:val="right" w:leader="dot" w:pos="8641"/>
      </w:tabs>
      <w:spacing w:before="60" w:after="60"/>
      <w:ind w:left="2880" w:right="720" w:hanging="964"/>
    </w:pPr>
    <w:rPr>
      <w:lang w:eastAsia="en-US"/>
    </w:rPr>
  </w:style>
  <w:style w:type="paragraph" w:styleId="TM5">
    <w:name w:val="toc 5"/>
    <w:basedOn w:val="Normal"/>
    <w:next w:val="Normal"/>
    <w:semiHidden/>
    <w:rsid w:val="00D94519"/>
    <w:pPr>
      <w:tabs>
        <w:tab w:val="right" w:leader="dot" w:pos="8641"/>
      </w:tabs>
      <w:spacing w:before="240" w:after="120"/>
      <w:ind w:right="720"/>
    </w:pPr>
    <w:rPr>
      <w:caps/>
      <w:lang w:eastAsia="en-U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Appelnotedebasdep">
    <w:name w:val="footnote reference"/>
    <w:semiHidden/>
    <w:rPr>
      <w:rFonts w:ascii="TimesNewRomanPS" w:hAnsi="TimesNewRomanPS"/>
      <w:position w:val="6"/>
      <w:sz w:val="16"/>
    </w:rPr>
  </w:style>
  <w:style w:type="character" w:styleId="Numrodepage">
    <w:name w:val="page number"/>
    <w:basedOn w:val="Policepardfau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Titre1"/>
    <w:next w:val="Normal"/>
    <w:autoRedefine/>
    <w:rsid w:val="004C36DB"/>
    <w:pPr>
      <w:keepNext w:val="0"/>
      <w:pageBreakBefore/>
      <w:numPr>
        <w:numId w:val="0"/>
      </w:numPr>
      <w:tabs>
        <w:tab w:val="left" w:pos="1701"/>
        <w:tab w:val="left" w:pos="2552"/>
      </w:tabs>
      <w:spacing w:before="0" w:after="40" w:line="240" w:lineRule="exact"/>
      <w:ind w:left="-567"/>
      <w:jc w:val="center"/>
      <w:outlineLvl w:val="9"/>
    </w:pPr>
    <w:rPr>
      <w:caps/>
      <w:smallCaps w:val="0"/>
      <w:kern w:val="0"/>
      <w:sz w:val="28"/>
      <w:szCs w:val="28"/>
    </w:rPr>
  </w:style>
  <w:style w:type="character" w:styleId="Lienhypertexte">
    <w:name w:val="Hyperlink"/>
    <w:uiPriority w:val="99"/>
    <w:rPr>
      <w:color w:val="0000FF"/>
      <w:u w:val="single"/>
    </w:rPr>
  </w:style>
  <w:style w:type="paragraph" w:customStyle="1" w:styleId="normaltableau">
    <w:name w:val="normal_tableau"/>
    <w:basedOn w:val="Normal"/>
    <w:link w:val="normaltableauChar"/>
    <w:pPr>
      <w:spacing w:before="120" w:after="120"/>
    </w:pPr>
    <w:rPr>
      <w:rFonts w:ascii="Optima" w:hAnsi="Optima"/>
      <w:sz w:val="22"/>
    </w:rPr>
  </w:style>
  <w:style w:type="paragraph" w:customStyle="1" w:styleId="Contact">
    <w:name w:val="Contact"/>
    <w:basedOn w:val="Normal"/>
    <w:next w:val="Normal"/>
    <w:rsid w:val="00D94519"/>
    <w:pPr>
      <w:spacing w:after="480"/>
      <w:ind w:left="567" w:hanging="567"/>
      <w:jc w:val="left"/>
    </w:pPr>
    <w:rPr>
      <w:lang w:eastAsia="en-US"/>
    </w:rPr>
  </w:style>
  <w:style w:type="paragraph" w:customStyle="1" w:styleId="ListBullet1">
    <w:name w:val="List Bullet 1"/>
    <w:basedOn w:val="Text1"/>
    <w:rsid w:val="00D94519"/>
    <w:pPr>
      <w:numPr>
        <w:numId w:val="5"/>
      </w:numPr>
    </w:pPr>
    <w:rPr>
      <w:lang w:eastAsia="en-US"/>
    </w:rPr>
  </w:style>
  <w:style w:type="paragraph" w:customStyle="1" w:styleId="ListDash">
    <w:name w:val="List Dash"/>
    <w:basedOn w:val="Normal"/>
    <w:rsid w:val="00D94519"/>
    <w:pPr>
      <w:numPr>
        <w:numId w:val="9"/>
      </w:numPr>
    </w:pPr>
    <w:rPr>
      <w:lang w:eastAsia="en-US"/>
    </w:rPr>
  </w:style>
  <w:style w:type="paragraph" w:customStyle="1" w:styleId="ListDash1">
    <w:name w:val="List Dash 1"/>
    <w:basedOn w:val="Text1"/>
    <w:rsid w:val="00D94519"/>
    <w:pPr>
      <w:numPr>
        <w:numId w:val="10"/>
      </w:numPr>
    </w:pPr>
    <w:rPr>
      <w:lang w:eastAsia="en-US"/>
    </w:rPr>
  </w:style>
  <w:style w:type="paragraph" w:customStyle="1" w:styleId="ListDash2">
    <w:name w:val="List Dash 2"/>
    <w:basedOn w:val="Text2"/>
    <w:rsid w:val="00D94519"/>
    <w:pPr>
      <w:numPr>
        <w:numId w:val="11"/>
      </w:numPr>
      <w:tabs>
        <w:tab w:val="clear" w:pos="2161"/>
      </w:tabs>
    </w:pPr>
    <w:rPr>
      <w:lang w:eastAsia="en-US"/>
    </w:rPr>
  </w:style>
  <w:style w:type="paragraph" w:customStyle="1" w:styleId="ListDash3">
    <w:name w:val="List Dash 3"/>
    <w:basedOn w:val="Text3"/>
    <w:rsid w:val="00D94519"/>
    <w:pPr>
      <w:numPr>
        <w:numId w:val="12"/>
      </w:numPr>
      <w:tabs>
        <w:tab w:val="clear" w:pos="2302"/>
      </w:tabs>
    </w:pPr>
    <w:rPr>
      <w:lang w:eastAsia="en-US"/>
    </w:rPr>
  </w:style>
  <w:style w:type="paragraph" w:customStyle="1" w:styleId="ListDash4">
    <w:name w:val="List Dash 4"/>
    <w:basedOn w:val="Text4"/>
    <w:rsid w:val="00D94519"/>
    <w:pPr>
      <w:numPr>
        <w:numId w:val="13"/>
      </w:numPr>
      <w:tabs>
        <w:tab w:val="clear" w:pos="2302"/>
      </w:tabs>
    </w:pPr>
    <w:rPr>
      <w:lang w:eastAsia="en-US"/>
    </w:rPr>
  </w:style>
  <w:style w:type="paragraph" w:customStyle="1" w:styleId="ListNumber1">
    <w:name w:val="List Number 1"/>
    <w:basedOn w:val="Text1"/>
    <w:rsid w:val="00D94519"/>
    <w:pPr>
      <w:numPr>
        <w:numId w:val="15"/>
      </w:numPr>
    </w:pPr>
    <w:rPr>
      <w:lang w:eastAsia="en-US"/>
    </w:rPr>
  </w:style>
  <w:style w:type="paragraph" w:customStyle="1" w:styleId="ListNumberLevel2">
    <w:name w:val="List Number (Level 2)"/>
    <w:basedOn w:val="Normal"/>
    <w:rsid w:val="00D94519"/>
    <w:pPr>
      <w:numPr>
        <w:ilvl w:val="1"/>
        <w:numId w:val="14"/>
      </w:numPr>
    </w:pPr>
    <w:rPr>
      <w:lang w:eastAsia="en-US"/>
    </w:rPr>
  </w:style>
  <w:style w:type="paragraph" w:customStyle="1" w:styleId="ListNumber1Level2">
    <w:name w:val="List Number 1 (Level 2)"/>
    <w:basedOn w:val="Text1"/>
    <w:rsid w:val="00D94519"/>
    <w:pPr>
      <w:numPr>
        <w:ilvl w:val="1"/>
        <w:numId w:val="15"/>
      </w:numPr>
    </w:pPr>
    <w:rPr>
      <w:lang w:eastAsia="en-US"/>
    </w:rPr>
  </w:style>
  <w:style w:type="paragraph" w:customStyle="1" w:styleId="ListNumber2Level2">
    <w:name w:val="List Number 2 (Level 2)"/>
    <w:basedOn w:val="Text2"/>
    <w:rsid w:val="00D94519"/>
    <w:pPr>
      <w:numPr>
        <w:ilvl w:val="1"/>
        <w:numId w:val="16"/>
      </w:numPr>
      <w:tabs>
        <w:tab w:val="clear" w:pos="2161"/>
      </w:tabs>
    </w:pPr>
    <w:rPr>
      <w:lang w:eastAsia="en-US"/>
    </w:rPr>
  </w:style>
  <w:style w:type="paragraph" w:customStyle="1" w:styleId="ListNumber3Level2">
    <w:name w:val="List Number 3 (Level 2)"/>
    <w:basedOn w:val="Text3"/>
    <w:rsid w:val="00D94519"/>
    <w:pPr>
      <w:numPr>
        <w:ilvl w:val="1"/>
        <w:numId w:val="17"/>
      </w:numPr>
      <w:tabs>
        <w:tab w:val="clear" w:pos="2302"/>
      </w:tabs>
    </w:pPr>
    <w:rPr>
      <w:lang w:eastAsia="en-US"/>
    </w:rPr>
  </w:style>
  <w:style w:type="paragraph" w:customStyle="1" w:styleId="ListNumber4Level2">
    <w:name w:val="List Number 4 (Level 2)"/>
    <w:basedOn w:val="Text4"/>
    <w:rsid w:val="00D94519"/>
    <w:pPr>
      <w:numPr>
        <w:ilvl w:val="1"/>
        <w:numId w:val="18"/>
      </w:numPr>
      <w:tabs>
        <w:tab w:val="clear" w:pos="2302"/>
      </w:tabs>
    </w:pPr>
    <w:rPr>
      <w:lang w:eastAsia="en-US"/>
    </w:rPr>
  </w:style>
  <w:style w:type="paragraph" w:customStyle="1" w:styleId="ListNumberLevel3">
    <w:name w:val="List Number (Level 3)"/>
    <w:basedOn w:val="Normal"/>
    <w:rsid w:val="00D94519"/>
    <w:pPr>
      <w:numPr>
        <w:ilvl w:val="2"/>
        <w:numId w:val="14"/>
      </w:numPr>
    </w:pPr>
    <w:rPr>
      <w:lang w:eastAsia="en-US"/>
    </w:rPr>
  </w:style>
  <w:style w:type="paragraph" w:customStyle="1" w:styleId="ListNumber1Level3">
    <w:name w:val="List Number 1 (Level 3)"/>
    <w:basedOn w:val="Text1"/>
    <w:rsid w:val="00D94519"/>
    <w:pPr>
      <w:numPr>
        <w:ilvl w:val="2"/>
        <w:numId w:val="15"/>
      </w:numPr>
    </w:pPr>
    <w:rPr>
      <w:lang w:eastAsia="en-US"/>
    </w:rPr>
  </w:style>
  <w:style w:type="paragraph" w:customStyle="1" w:styleId="ListNumber2Level3">
    <w:name w:val="List Number 2 (Level 3)"/>
    <w:basedOn w:val="Text2"/>
    <w:rsid w:val="00D94519"/>
    <w:pPr>
      <w:numPr>
        <w:ilvl w:val="2"/>
        <w:numId w:val="16"/>
      </w:numPr>
      <w:tabs>
        <w:tab w:val="clear" w:pos="2161"/>
      </w:tabs>
    </w:pPr>
    <w:rPr>
      <w:lang w:eastAsia="en-US"/>
    </w:rPr>
  </w:style>
  <w:style w:type="paragraph" w:customStyle="1" w:styleId="ListNumber3Level3">
    <w:name w:val="List Number 3 (Level 3)"/>
    <w:basedOn w:val="Text3"/>
    <w:rsid w:val="00D94519"/>
    <w:pPr>
      <w:numPr>
        <w:ilvl w:val="2"/>
        <w:numId w:val="17"/>
      </w:numPr>
      <w:tabs>
        <w:tab w:val="clear" w:pos="2302"/>
      </w:tabs>
    </w:pPr>
    <w:rPr>
      <w:lang w:eastAsia="en-US"/>
    </w:rPr>
  </w:style>
  <w:style w:type="paragraph" w:customStyle="1" w:styleId="ListNumber4Level3">
    <w:name w:val="List Number 4 (Level 3)"/>
    <w:basedOn w:val="Text4"/>
    <w:rsid w:val="00D94519"/>
    <w:pPr>
      <w:numPr>
        <w:ilvl w:val="2"/>
        <w:numId w:val="18"/>
      </w:numPr>
      <w:tabs>
        <w:tab w:val="clear" w:pos="2302"/>
      </w:tabs>
    </w:pPr>
    <w:rPr>
      <w:lang w:eastAsia="en-US"/>
    </w:rPr>
  </w:style>
  <w:style w:type="paragraph" w:customStyle="1" w:styleId="ListNumberLevel4">
    <w:name w:val="List Number (Level 4)"/>
    <w:basedOn w:val="Normal"/>
    <w:rsid w:val="00D94519"/>
    <w:pPr>
      <w:numPr>
        <w:ilvl w:val="3"/>
        <w:numId w:val="14"/>
      </w:numPr>
    </w:pPr>
    <w:rPr>
      <w:lang w:eastAsia="en-US"/>
    </w:rPr>
  </w:style>
  <w:style w:type="paragraph" w:customStyle="1" w:styleId="ListNumber1Level4">
    <w:name w:val="List Number 1 (Level 4)"/>
    <w:basedOn w:val="Text1"/>
    <w:rsid w:val="00D94519"/>
    <w:pPr>
      <w:numPr>
        <w:ilvl w:val="3"/>
        <w:numId w:val="15"/>
      </w:numPr>
    </w:pPr>
    <w:rPr>
      <w:lang w:eastAsia="en-US"/>
    </w:rPr>
  </w:style>
  <w:style w:type="paragraph" w:customStyle="1" w:styleId="ListNumber2Level4">
    <w:name w:val="List Number 2 (Level 4)"/>
    <w:basedOn w:val="Text2"/>
    <w:rsid w:val="00D94519"/>
    <w:pPr>
      <w:numPr>
        <w:ilvl w:val="3"/>
        <w:numId w:val="16"/>
      </w:numPr>
      <w:tabs>
        <w:tab w:val="clear" w:pos="2161"/>
      </w:tabs>
    </w:pPr>
    <w:rPr>
      <w:lang w:eastAsia="en-US"/>
    </w:rPr>
  </w:style>
  <w:style w:type="paragraph" w:customStyle="1" w:styleId="ListNumber3Level4">
    <w:name w:val="List Number 3 (Level 4)"/>
    <w:basedOn w:val="Text3"/>
    <w:rsid w:val="00D94519"/>
    <w:pPr>
      <w:numPr>
        <w:ilvl w:val="3"/>
        <w:numId w:val="17"/>
      </w:numPr>
      <w:tabs>
        <w:tab w:val="clear" w:pos="2302"/>
      </w:tabs>
    </w:pPr>
    <w:rPr>
      <w:lang w:eastAsia="en-US"/>
    </w:rPr>
  </w:style>
  <w:style w:type="paragraph" w:customStyle="1" w:styleId="ListNumber4Level4">
    <w:name w:val="List Number 4 (Level 4)"/>
    <w:basedOn w:val="Text4"/>
    <w:rsid w:val="00D94519"/>
    <w:pPr>
      <w:numPr>
        <w:ilvl w:val="3"/>
        <w:numId w:val="18"/>
      </w:numPr>
      <w:tabs>
        <w:tab w:val="clear" w:pos="2302"/>
      </w:tabs>
    </w:pPr>
    <w:rPr>
      <w:lang w:eastAsia="en-US"/>
    </w:rPr>
  </w:style>
  <w:style w:type="paragraph" w:styleId="En-ttedetabledesmatires">
    <w:name w:val="TOC Heading"/>
    <w:basedOn w:val="Normal"/>
    <w:next w:val="Normal"/>
    <w:qFormat/>
    <w:rsid w:val="00D94519"/>
    <w:pPr>
      <w:keepNext/>
      <w:spacing w:before="240"/>
      <w:jc w:val="center"/>
    </w:pPr>
    <w:rPr>
      <w:b/>
      <w:lang w:eastAsia="en-US"/>
    </w:rPr>
  </w:style>
  <w:style w:type="paragraph" w:styleId="Textedebulles">
    <w:name w:val="Balloon Text"/>
    <w:basedOn w:val="Normal"/>
    <w:link w:val="TextedebullesCar"/>
    <w:rsid w:val="009C0FA5"/>
    <w:pPr>
      <w:spacing w:after="0"/>
    </w:pPr>
    <w:rPr>
      <w:rFonts w:ascii="Tahoma" w:hAnsi="Tahoma" w:cs="Tahoma"/>
      <w:sz w:val="16"/>
      <w:szCs w:val="16"/>
    </w:rPr>
  </w:style>
  <w:style w:type="character" w:customStyle="1" w:styleId="TextedebullesCar">
    <w:name w:val="Texte de bulles Car"/>
    <w:link w:val="Textedebulles"/>
    <w:rsid w:val="009C0FA5"/>
    <w:rPr>
      <w:rFonts w:ascii="Tahoma" w:hAnsi="Tahoma" w:cs="Tahoma"/>
      <w:sz w:val="16"/>
      <w:szCs w:val="16"/>
    </w:rPr>
  </w:style>
  <w:style w:type="paragraph" w:styleId="Rvision">
    <w:name w:val="Revision"/>
    <w:hidden/>
    <w:uiPriority w:val="99"/>
    <w:semiHidden/>
    <w:rsid w:val="00D94519"/>
    <w:rPr>
      <w:sz w:val="24"/>
      <w:lang w:val="en-GB" w:eastAsia="en-GB"/>
    </w:rPr>
  </w:style>
  <w:style w:type="table" w:styleId="Grilledutableau">
    <w:name w:val="Table Grid"/>
    <w:basedOn w:val="TableauNormal"/>
    <w:uiPriority w:val="39"/>
    <w:rsid w:val="00F17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Points,Liste Paragraf,Llista Nivell1,Lista de nivel 1,Paragraphe de liste PBLH,Graph &amp; Table tite,Listenabsatz1,Normal bullet 2,List Bulletized,List Paragraph Char Char,BULLET 1,Bullets,Bullet list,Table of contents numbered"/>
    <w:basedOn w:val="Normal"/>
    <w:link w:val="ParagraphedelisteCar"/>
    <w:qFormat/>
    <w:rsid w:val="006F0EEB"/>
    <w:pPr>
      <w:spacing w:after="0" w:line="360" w:lineRule="auto"/>
      <w:ind w:left="720"/>
      <w:contextualSpacing/>
    </w:pPr>
    <w:rPr>
      <w:rFonts w:ascii="Calibri" w:eastAsia="Calibri" w:hAnsi="Calibri"/>
      <w:sz w:val="22"/>
      <w:szCs w:val="22"/>
      <w:lang w:eastAsia="en-US"/>
    </w:rPr>
  </w:style>
  <w:style w:type="character" w:customStyle="1" w:styleId="normaltableauChar">
    <w:name w:val="normal_tableau Char"/>
    <w:link w:val="normaltableau"/>
    <w:rsid w:val="00426201"/>
    <w:rPr>
      <w:rFonts w:ascii="Optima" w:hAnsi="Optima"/>
      <w:sz w:val="22"/>
      <w:lang w:val="en-GB" w:eastAsia="en-GB"/>
    </w:rPr>
  </w:style>
  <w:style w:type="character" w:customStyle="1" w:styleId="RetraitcorpsdetexteCar">
    <w:name w:val="Retrait corps de texte Car"/>
    <w:basedOn w:val="Policepardfaut"/>
    <w:link w:val="Retraitcorpsdetexte"/>
    <w:rsid w:val="00426201"/>
    <w:rPr>
      <w:sz w:val="24"/>
      <w:lang w:val="en-GB" w:eastAsia="en-GB"/>
    </w:rPr>
  </w:style>
  <w:style w:type="paragraph" w:styleId="NormalWeb">
    <w:name w:val="Normal (Web)"/>
    <w:basedOn w:val="Normal"/>
    <w:rsid w:val="00426201"/>
    <w:pPr>
      <w:spacing w:before="100" w:beforeAutospacing="1" w:after="100" w:afterAutospacing="1"/>
      <w:jc w:val="left"/>
    </w:pPr>
    <w:rPr>
      <w:szCs w:val="24"/>
      <w:lang w:val="fr-FR" w:eastAsia="fr-FR"/>
    </w:rPr>
  </w:style>
  <w:style w:type="paragraph" w:customStyle="1" w:styleId="GFATableBullets">
    <w:name w:val="GFA Table Bullets"/>
    <w:basedOn w:val="Paragraphedeliste"/>
    <w:uiPriority w:val="2"/>
    <w:qFormat/>
    <w:rsid w:val="00426201"/>
    <w:pPr>
      <w:numPr>
        <w:numId w:val="19"/>
      </w:numPr>
      <w:spacing w:line="240" w:lineRule="auto"/>
      <w:ind w:left="113" w:hanging="113"/>
      <w:jc w:val="left"/>
    </w:pPr>
    <w:rPr>
      <w:rFonts w:ascii="Arial Narrow" w:eastAsiaTheme="minorHAnsi" w:hAnsi="Arial Narrow" w:cstheme="minorBidi"/>
      <w:spacing w:val="8"/>
      <w:sz w:val="18"/>
      <w:szCs w:val="18"/>
      <w:lang w:bidi="en-US"/>
    </w:rPr>
  </w:style>
  <w:style w:type="character" w:customStyle="1" w:styleId="TitreCar">
    <w:name w:val="Titre Car"/>
    <w:basedOn w:val="Policepardfaut"/>
    <w:link w:val="Titre"/>
    <w:uiPriority w:val="99"/>
    <w:rsid w:val="004C36DB"/>
    <w:rPr>
      <w:b/>
      <w:kern w:val="28"/>
      <w:sz w:val="48"/>
      <w:lang w:val="en-GB" w:eastAsia="en-GB"/>
    </w:rPr>
  </w:style>
  <w:style w:type="character" w:customStyle="1" w:styleId="ParagraphedelisteCar">
    <w:name w:val="Paragraphe de liste Car"/>
    <w:aliases w:val="Bullet Points Car,Liste Paragraf Car,Llista Nivell1 Car,Lista de nivel 1 Car,Paragraphe de liste PBLH Car,Graph &amp; Table tite Car,Listenabsatz1 Car,Normal bullet 2 Car,List Bulletized Car,List Paragraph Char Char Car,BULLET 1 Car"/>
    <w:link w:val="Paragraphedeliste"/>
    <w:locked/>
    <w:rsid w:val="00C164A1"/>
    <w:rPr>
      <w:rFonts w:ascii="Calibri" w:eastAsia="Calibri" w:hAnsi="Calibri"/>
      <w:sz w:val="22"/>
      <w:szCs w:val="22"/>
      <w:lang w:val="en-GB" w:eastAsia="en-US"/>
    </w:rPr>
  </w:style>
  <w:style w:type="character" w:styleId="Marquedecommentaire">
    <w:name w:val="annotation reference"/>
    <w:basedOn w:val="Policepardfaut"/>
    <w:rsid w:val="003E0A71"/>
    <w:rPr>
      <w:sz w:val="16"/>
      <w:szCs w:val="16"/>
    </w:rPr>
  </w:style>
  <w:style w:type="character" w:customStyle="1" w:styleId="CommentaireCar">
    <w:name w:val="Commentaire Car"/>
    <w:basedOn w:val="Policepardfaut"/>
    <w:link w:val="Commentaire"/>
    <w:semiHidden/>
    <w:rsid w:val="003E0A71"/>
    <w:rPr>
      <w:lang w:val="en-GB" w:eastAsia="en-GB"/>
    </w:rPr>
  </w:style>
  <w:style w:type="paragraph" w:styleId="Objetducommentaire">
    <w:name w:val="annotation subject"/>
    <w:basedOn w:val="Commentaire"/>
    <w:next w:val="Commentaire"/>
    <w:link w:val="ObjetducommentaireCar"/>
    <w:rsid w:val="004F3954"/>
    <w:rPr>
      <w:b/>
      <w:bCs/>
    </w:rPr>
  </w:style>
  <w:style w:type="character" w:customStyle="1" w:styleId="ObjetducommentaireCar">
    <w:name w:val="Objet du commentaire Car"/>
    <w:basedOn w:val="CommentaireCar"/>
    <w:link w:val="Objetducommentaire"/>
    <w:rsid w:val="004F3954"/>
    <w:rPr>
      <w:b/>
      <w:bCs/>
      <w:lang w:val="en-GB" w:eastAsia="en-GB"/>
    </w:rPr>
  </w:style>
  <w:style w:type="character" w:customStyle="1" w:styleId="InternetLink">
    <w:name w:val="Internet Link"/>
    <w:rsid w:val="005B2FB2"/>
    <w:rPr>
      <w:color w:val="0000FF"/>
      <w:u w:val="single"/>
      <w:lang w:val="en-US" w:eastAsia="en-US" w:bidi="en-US"/>
    </w:rPr>
  </w:style>
  <w:style w:type="paragraph" w:styleId="PrformatHTML">
    <w:name w:val="HTML Preformatted"/>
    <w:basedOn w:val="Normal"/>
    <w:link w:val="PrformatHTMLCar"/>
    <w:uiPriority w:val="99"/>
    <w:unhideWhenUsed/>
    <w:rsid w:val="00CF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z w:val="20"/>
      <w:lang w:eastAsia="nl-NL"/>
    </w:rPr>
  </w:style>
  <w:style w:type="character" w:customStyle="1" w:styleId="PrformatHTMLCar">
    <w:name w:val="Préformaté HTML Car"/>
    <w:basedOn w:val="Policepardfaut"/>
    <w:link w:val="PrformatHTML"/>
    <w:uiPriority w:val="99"/>
    <w:rsid w:val="00CF763E"/>
    <w:rPr>
      <w:rFonts w:ascii="Courier New" w:hAnsi="Courier New"/>
      <w:lang w:val="en-GB" w:eastAsia="nl-NL"/>
    </w:rPr>
  </w:style>
  <w:style w:type="character" w:customStyle="1" w:styleId="En-tteCar">
    <w:name w:val="En-tête Car"/>
    <w:basedOn w:val="Policepardfaut"/>
    <w:link w:val="En-tte"/>
    <w:uiPriority w:val="99"/>
    <w:locked/>
    <w:rsid w:val="005B7B6E"/>
    <w:rPr>
      <w:sz w:val="24"/>
      <w:lang w:val="en-GB" w:eastAsia="en-GB"/>
    </w:rPr>
  </w:style>
  <w:style w:type="paragraph" w:customStyle="1" w:styleId="Bullet1">
    <w:name w:val="~Bullet1"/>
    <w:basedOn w:val="Normal"/>
    <w:qFormat/>
    <w:rsid w:val="005B7B6E"/>
    <w:pPr>
      <w:numPr>
        <w:numId w:val="20"/>
      </w:numPr>
      <w:spacing w:after="0" w:line="360" w:lineRule="auto"/>
    </w:pPr>
    <w:rPr>
      <w:rFonts w:ascii="Arial" w:hAnsi="Arial" w:cs="Arial"/>
      <w:sz w:val="20"/>
      <w:szCs w:val="24"/>
    </w:rPr>
  </w:style>
  <w:style w:type="paragraph" w:customStyle="1" w:styleId="Bullet2">
    <w:name w:val="~Bullet2"/>
    <w:basedOn w:val="Bullet1"/>
    <w:rsid w:val="005B7B6E"/>
    <w:pPr>
      <w:numPr>
        <w:ilvl w:val="1"/>
      </w:numPr>
      <w:tabs>
        <w:tab w:val="num" w:pos="2727"/>
      </w:tabs>
    </w:pPr>
  </w:style>
  <w:style w:type="paragraph" w:customStyle="1" w:styleId="Bullet3">
    <w:name w:val="~Bullet3"/>
    <w:basedOn w:val="Bullet2"/>
    <w:rsid w:val="005B7B6E"/>
    <w:pPr>
      <w:numPr>
        <w:ilvl w:val="2"/>
      </w:numPr>
      <w:tabs>
        <w:tab w:val="clear" w:pos="2727"/>
        <w:tab w:val="num" w:pos="3011"/>
      </w:tabs>
    </w:pPr>
  </w:style>
  <w:style w:type="paragraph" w:customStyle="1" w:styleId="Body">
    <w:name w:val="Body"/>
    <w:rsid w:val="005B7B6E"/>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val="en-GB" w:eastAsia="zh-CN"/>
    </w:rPr>
  </w:style>
  <w:style w:type="character" w:customStyle="1" w:styleId="apple-style-span">
    <w:name w:val="apple-style-span"/>
    <w:basedOn w:val="Policepardfaut"/>
    <w:rsid w:val="00B126B4"/>
  </w:style>
  <w:style w:type="paragraph" w:customStyle="1" w:styleId="Normalar">
    <w:name w:val="Normal aéré"/>
    <w:basedOn w:val="Normal"/>
    <w:rsid w:val="00CF7185"/>
    <w:pPr>
      <w:widowControl w:val="0"/>
      <w:tabs>
        <w:tab w:val="num" w:pos="-1701"/>
      </w:tabs>
      <w:overflowPunct w:val="0"/>
      <w:autoSpaceDE w:val="0"/>
      <w:autoSpaceDN w:val="0"/>
      <w:adjustRightInd w:val="0"/>
      <w:spacing w:before="60" w:after="60" w:line="260" w:lineRule="exact"/>
      <w:ind w:left="360" w:hanging="360"/>
      <w:jc w:val="left"/>
      <w:textAlignment w:val="baseline"/>
    </w:pPr>
    <w:rPr>
      <w:rFonts w:ascii="Arial" w:hAnsi="Arial"/>
      <w:b/>
      <w:sz w:val="20"/>
      <w:lang w:eastAsia="en-US"/>
    </w:rPr>
  </w:style>
  <w:style w:type="paragraph" w:customStyle="1" w:styleId="Normalarcentr">
    <w:name w:val="Normal aéré centré"/>
    <w:basedOn w:val="Normal"/>
    <w:rsid w:val="00CF7185"/>
    <w:pPr>
      <w:widowControl w:val="0"/>
      <w:overflowPunct w:val="0"/>
      <w:autoSpaceDE w:val="0"/>
      <w:autoSpaceDN w:val="0"/>
      <w:adjustRightInd w:val="0"/>
      <w:spacing w:before="60" w:after="60" w:line="260" w:lineRule="exact"/>
      <w:jc w:val="center"/>
      <w:textAlignment w:val="baseline"/>
    </w:pPr>
    <w:rPr>
      <w:rFonts w:ascii="Arial" w:hAnsi="Arial"/>
      <w:sz w:val="20"/>
      <w:lang w:eastAsia="en-US"/>
    </w:rPr>
  </w:style>
  <w:style w:type="character" w:customStyle="1" w:styleId="UnresolvedMention">
    <w:name w:val="Unresolved Mention"/>
    <w:basedOn w:val="Policepardfaut"/>
    <w:uiPriority w:val="99"/>
    <w:semiHidden/>
    <w:unhideWhenUsed/>
    <w:rsid w:val="00EA3699"/>
    <w:rPr>
      <w:color w:val="605E5C"/>
      <w:shd w:val="clear" w:color="auto" w:fill="E1DFDD"/>
    </w:rPr>
  </w:style>
  <w:style w:type="paragraph" w:customStyle="1" w:styleId="Tabletext">
    <w:name w:val="Table text"/>
    <w:rsid w:val="00A010D2"/>
    <w:pPr>
      <w:suppressAutoHyphens/>
      <w:ind w:left="72"/>
    </w:pPr>
    <w:rPr>
      <w:rFonts w:ascii="Century Schoolbook" w:hAnsi="Century Schoolbook"/>
      <w:sz w:val="24"/>
      <w:szCs w:val="24"/>
      <w:lang w:val="en-GB" w:eastAsia="it-IT"/>
    </w:rPr>
  </w:style>
  <w:style w:type="character" w:styleId="Lienhypertextesuivivisit">
    <w:name w:val="FollowedHyperlink"/>
    <w:basedOn w:val="Policepardfaut"/>
    <w:semiHidden/>
    <w:unhideWhenUsed/>
    <w:rsid w:val="00A8015B"/>
    <w:rPr>
      <w:color w:val="800080" w:themeColor="followedHyperlink"/>
      <w:u w:val="single"/>
    </w:rPr>
  </w:style>
  <w:style w:type="paragraph" w:customStyle="1" w:styleId="Puce2">
    <w:name w:val="Puce 2"/>
    <w:basedOn w:val="Normal"/>
    <w:rsid w:val="009A7F7E"/>
    <w:pPr>
      <w:numPr>
        <w:numId w:val="21"/>
      </w:numPr>
      <w:spacing w:before="20" w:after="20"/>
      <w:jc w:val="left"/>
    </w:pPr>
    <w:rPr>
      <w:rFonts w:ascii="Arial" w:hAnsi="Arial"/>
      <w:sz w:val="18"/>
      <w:lang w:eastAsia="fr-FR"/>
    </w:rPr>
  </w:style>
  <w:style w:type="table" w:customStyle="1" w:styleId="TableGrid1">
    <w:name w:val="Table Grid1"/>
    <w:basedOn w:val="TableauNormal"/>
    <w:next w:val="Grilledutableau"/>
    <w:rsid w:val="009A7F7E"/>
    <w:rPr>
      <w:sz w:val="24"/>
      <w:szCs w:val="24"/>
      <w:lang w:val="fr-FR" w:eastAsia="fr-FR"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alics">
    <w:name w:val="Italics"/>
    <w:basedOn w:val="Normal"/>
    <w:rsid w:val="00BF12B2"/>
    <w:pPr>
      <w:spacing w:after="0"/>
      <w:jc w:val="left"/>
    </w:pPr>
    <w:rPr>
      <w:rFonts w:ascii="Tahoma" w:hAnsi="Tahoma"/>
      <w:i/>
      <w:iCs/>
      <w:sz w:val="22"/>
      <w:lang w:eastAsia="en-US"/>
    </w:rPr>
  </w:style>
  <w:style w:type="paragraph" w:customStyle="1" w:styleId="Bullet">
    <w:name w:val="Bullet"/>
    <w:basedOn w:val="Normal"/>
    <w:rsid w:val="00BF12B2"/>
    <w:pPr>
      <w:numPr>
        <w:numId w:val="25"/>
      </w:numPr>
      <w:overflowPunct w:val="0"/>
      <w:autoSpaceDE w:val="0"/>
      <w:autoSpaceDN w:val="0"/>
      <w:adjustRightInd w:val="0"/>
      <w:spacing w:after="0"/>
      <w:jc w:val="left"/>
      <w:textAlignment w:val="baseline"/>
    </w:pPr>
    <w:rPr>
      <w:rFonts w:ascii="Arial" w:hAnsi="Arial"/>
      <w:sz w:val="22"/>
      <w:lang w:eastAsia="en-US"/>
    </w:rPr>
  </w:style>
  <w:style w:type="paragraph" w:customStyle="1" w:styleId="Normaltableau0">
    <w:name w:val="Normal_tableau"/>
    <w:basedOn w:val="Normal"/>
    <w:uiPriority w:val="99"/>
    <w:rsid w:val="00E64F4B"/>
    <w:pPr>
      <w:spacing w:before="60" w:after="0"/>
    </w:pPr>
    <w:rPr>
      <w:rFonts w:ascii="Optima" w:hAnsi="Optima"/>
      <w:i/>
      <w:sz w:val="18"/>
      <w:lang w:eastAsia="zh-CN"/>
    </w:rPr>
  </w:style>
  <w:style w:type="paragraph" w:customStyle="1" w:styleId="Default">
    <w:name w:val="Default"/>
    <w:rsid w:val="00E64F4B"/>
    <w:pPr>
      <w:autoSpaceDE w:val="0"/>
      <w:autoSpaceDN w:val="0"/>
      <w:adjustRightInd w:val="0"/>
    </w:pPr>
    <w:rPr>
      <w:color w:val="000000"/>
      <w:sz w:val="24"/>
      <w:szCs w:val="24"/>
      <w:lang w:val="fr-FR" w:eastAsia="fr-FR"/>
    </w:rPr>
  </w:style>
  <w:style w:type="character" w:customStyle="1" w:styleId="background-details">
    <w:name w:val="background-details"/>
    <w:rsid w:val="00B3016A"/>
  </w:style>
  <w:style w:type="paragraph" w:styleId="Sansinterligne">
    <w:name w:val="No Spacing"/>
    <w:link w:val="SansinterligneCar"/>
    <w:uiPriority w:val="1"/>
    <w:qFormat/>
    <w:rsid w:val="00B3016A"/>
    <w:rPr>
      <w:sz w:val="24"/>
      <w:lang w:val="de-DE" w:eastAsia="zh-CN"/>
    </w:rPr>
  </w:style>
  <w:style w:type="character" w:customStyle="1" w:styleId="SansinterligneCar">
    <w:name w:val="Sans interligne Car"/>
    <w:link w:val="Sansinterligne"/>
    <w:uiPriority w:val="1"/>
    <w:rsid w:val="00B3016A"/>
    <w:rPr>
      <w:sz w:val="24"/>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9295">
      <w:bodyDiv w:val="1"/>
      <w:marLeft w:val="0"/>
      <w:marRight w:val="0"/>
      <w:marTop w:val="0"/>
      <w:marBottom w:val="0"/>
      <w:divBdr>
        <w:top w:val="none" w:sz="0" w:space="0" w:color="auto"/>
        <w:left w:val="none" w:sz="0" w:space="0" w:color="auto"/>
        <w:bottom w:val="none" w:sz="0" w:space="0" w:color="auto"/>
        <w:right w:val="none" w:sz="0" w:space="0" w:color="auto"/>
      </w:divBdr>
    </w:div>
    <w:div w:id="94909137">
      <w:bodyDiv w:val="1"/>
      <w:marLeft w:val="0"/>
      <w:marRight w:val="0"/>
      <w:marTop w:val="0"/>
      <w:marBottom w:val="0"/>
      <w:divBdr>
        <w:top w:val="none" w:sz="0" w:space="0" w:color="auto"/>
        <w:left w:val="none" w:sz="0" w:space="0" w:color="auto"/>
        <w:bottom w:val="none" w:sz="0" w:space="0" w:color="auto"/>
        <w:right w:val="none" w:sz="0" w:space="0" w:color="auto"/>
      </w:divBdr>
    </w:div>
    <w:div w:id="111630235">
      <w:bodyDiv w:val="1"/>
      <w:marLeft w:val="0"/>
      <w:marRight w:val="0"/>
      <w:marTop w:val="0"/>
      <w:marBottom w:val="0"/>
      <w:divBdr>
        <w:top w:val="none" w:sz="0" w:space="0" w:color="auto"/>
        <w:left w:val="none" w:sz="0" w:space="0" w:color="auto"/>
        <w:bottom w:val="none" w:sz="0" w:space="0" w:color="auto"/>
        <w:right w:val="none" w:sz="0" w:space="0" w:color="auto"/>
      </w:divBdr>
    </w:div>
    <w:div w:id="161824467">
      <w:bodyDiv w:val="1"/>
      <w:marLeft w:val="0"/>
      <w:marRight w:val="0"/>
      <w:marTop w:val="0"/>
      <w:marBottom w:val="0"/>
      <w:divBdr>
        <w:top w:val="none" w:sz="0" w:space="0" w:color="auto"/>
        <w:left w:val="none" w:sz="0" w:space="0" w:color="auto"/>
        <w:bottom w:val="none" w:sz="0" w:space="0" w:color="auto"/>
        <w:right w:val="none" w:sz="0" w:space="0" w:color="auto"/>
      </w:divBdr>
    </w:div>
    <w:div w:id="281032296">
      <w:bodyDiv w:val="1"/>
      <w:marLeft w:val="0"/>
      <w:marRight w:val="0"/>
      <w:marTop w:val="0"/>
      <w:marBottom w:val="0"/>
      <w:divBdr>
        <w:top w:val="none" w:sz="0" w:space="0" w:color="auto"/>
        <w:left w:val="none" w:sz="0" w:space="0" w:color="auto"/>
        <w:bottom w:val="none" w:sz="0" w:space="0" w:color="auto"/>
        <w:right w:val="none" w:sz="0" w:space="0" w:color="auto"/>
      </w:divBdr>
    </w:div>
    <w:div w:id="353388369">
      <w:bodyDiv w:val="1"/>
      <w:marLeft w:val="0"/>
      <w:marRight w:val="0"/>
      <w:marTop w:val="0"/>
      <w:marBottom w:val="0"/>
      <w:divBdr>
        <w:top w:val="none" w:sz="0" w:space="0" w:color="auto"/>
        <w:left w:val="none" w:sz="0" w:space="0" w:color="auto"/>
        <w:bottom w:val="none" w:sz="0" w:space="0" w:color="auto"/>
        <w:right w:val="none" w:sz="0" w:space="0" w:color="auto"/>
      </w:divBdr>
    </w:div>
    <w:div w:id="436995692">
      <w:bodyDiv w:val="1"/>
      <w:marLeft w:val="0"/>
      <w:marRight w:val="0"/>
      <w:marTop w:val="0"/>
      <w:marBottom w:val="0"/>
      <w:divBdr>
        <w:top w:val="none" w:sz="0" w:space="0" w:color="auto"/>
        <w:left w:val="none" w:sz="0" w:space="0" w:color="auto"/>
        <w:bottom w:val="none" w:sz="0" w:space="0" w:color="auto"/>
        <w:right w:val="none" w:sz="0" w:space="0" w:color="auto"/>
      </w:divBdr>
    </w:div>
    <w:div w:id="476997428">
      <w:bodyDiv w:val="1"/>
      <w:marLeft w:val="0"/>
      <w:marRight w:val="0"/>
      <w:marTop w:val="0"/>
      <w:marBottom w:val="0"/>
      <w:divBdr>
        <w:top w:val="none" w:sz="0" w:space="0" w:color="auto"/>
        <w:left w:val="none" w:sz="0" w:space="0" w:color="auto"/>
        <w:bottom w:val="none" w:sz="0" w:space="0" w:color="auto"/>
        <w:right w:val="none" w:sz="0" w:space="0" w:color="auto"/>
      </w:divBdr>
    </w:div>
    <w:div w:id="713970692">
      <w:bodyDiv w:val="1"/>
      <w:marLeft w:val="0"/>
      <w:marRight w:val="0"/>
      <w:marTop w:val="0"/>
      <w:marBottom w:val="0"/>
      <w:divBdr>
        <w:top w:val="none" w:sz="0" w:space="0" w:color="auto"/>
        <w:left w:val="none" w:sz="0" w:space="0" w:color="auto"/>
        <w:bottom w:val="none" w:sz="0" w:space="0" w:color="auto"/>
        <w:right w:val="none" w:sz="0" w:space="0" w:color="auto"/>
      </w:divBdr>
    </w:div>
    <w:div w:id="728068886">
      <w:bodyDiv w:val="1"/>
      <w:marLeft w:val="0"/>
      <w:marRight w:val="0"/>
      <w:marTop w:val="0"/>
      <w:marBottom w:val="0"/>
      <w:divBdr>
        <w:top w:val="none" w:sz="0" w:space="0" w:color="auto"/>
        <w:left w:val="none" w:sz="0" w:space="0" w:color="auto"/>
        <w:bottom w:val="none" w:sz="0" w:space="0" w:color="auto"/>
        <w:right w:val="none" w:sz="0" w:space="0" w:color="auto"/>
      </w:divBdr>
    </w:div>
    <w:div w:id="860317144">
      <w:bodyDiv w:val="1"/>
      <w:marLeft w:val="0"/>
      <w:marRight w:val="0"/>
      <w:marTop w:val="0"/>
      <w:marBottom w:val="0"/>
      <w:divBdr>
        <w:top w:val="none" w:sz="0" w:space="0" w:color="auto"/>
        <w:left w:val="none" w:sz="0" w:space="0" w:color="auto"/>
        <w:bottom w:val="none" w:sz="0" w:space="0" w:color="auto"/>
        <w:right w:val="none" w:sz="0" w:space="0" w:color="auto"/>
      </w:divBdr>
    </w:div>
    <w:div w:id="1016615994">
      <w:bodyDiv w:val="1"/>
      <w:marLeft w:val="0"/>
      <w:marRight w:val="0"/>
      <w:marTop w:val="0"/>
      <w:marBottom w:val="0"/>
      <w:divBdr>
        <w:top w:val="none" w:sz="0" w:space="0" w:color="auto"/>
        <w:left w:val="none" w:sz="0" w:space="0" w:color="auto"/>
        <w:bottom w:val="none" w:sz="0" w:space="0" w:color="auto"/>
        <w:right w:val="none" w:sz="0" w:space="0" w:color="auto"/>
      </w:divBdr>
      <w:divsChild>
        <w:div w:id="1570192737">
          <w:marLeft w:val="0"/>
          <w:marRight w:val="0"/>
          <w:marTop w:val="0"/>
          <w:marBottom w:val="0"/>
          <w:divBdr>
            <w:top w:val="none" w:sz="0" w:space="0" w:color="auto"/>
            <w:left w:val="none" w:sz="0" w:space="0" w:color="auto"/>
            <w:bottom w:val="none" w:sz="0" w:space="0" w:color="auto"/>
            <w:right w:val="none" w:sz="0" w:space="0" w:color="auto"/>
          </w:divBdr>
        </w:div>
      </w:divsChild>
    </w:div>
    <w:div w:id="1329091257">
      <w:bodyDiv w:val="1"/>
      <w:marLeft w:val="0"/>
      <w:marRight w:val="0"/>
      <w:marTop w:val="0"/>
      <w:marBottom w:val="0"/>
      <w:divBdr>
        <w:top w:val="none" w:sz="0" w:space="0" w:color="auto"/>
        <w:left w:val="none" w:sz="0" w:space="0" w:color="auto"/>
        <w:bottom w:val="none" w:sz="0" w:space="0" w:color="auto"/>
        <w:right w:val="none" w:sz="0" w:space="0" w:color="auto"/>
      </w:divBdr>
    </w:div>
    <w:div w:id="1406807086">
      <w:bodyDiv w:val="1"/>
      <w:marLeft w:val="0"/>
      <w:marRight w:val="0"/>
      <w:marTop w:val="0"/>
      <w:marBottom w:val="0"/>
      <w:divBdr>
        <w:top w:val="none" w:sz="0" w:space="0" w:color="auto"/>
        <w:left w:val="none" w:sz="0" w:space="0" w:color="auto"/>
        <w:bottom w:val="none" w:sz="0" w:space="0" w:color="auto"/>
        <w:right w:val="none" w:sz="0" w:space="0" w:color="auto"/>
      </w:divBdr>
    </w:div>
    <w:div w:id="1505126972">
      <w:bodyDiv w:val="1"/>
      <w:marLeft w:val="0"/>
      <w:marRight w:val="0"/>
      <w:marTop w:val="0"/>
      <w:marBottom w:val="0"/>
      <w:divBdr>
        <w:top w:val="none" w:sz="0" w:space="0" w:color="auto"/>
        <w:left w:val="none" w:sz="0" w:space="0" w:color="auto"/>
        <w:bottom w:val="none" w:sz="0" w:space="0" w:color="auto"/>
        <w:right w:val="none" w:sz="0" w:space="0" w:color="auto"/>
      </w:divBdr>
    </w:div>
    <w:div w:id="1710301784">
      <w:bodyDiv w:val="1"/>
      <w:marLeft w:val="0"/>
      <w:marRight w:val="0"/>
      <w:marTop w:val="0"/>
      <w:marBottom w:val="0"/>
      <w:divBdr>
        <w:top w:val="none" w:sz="0" w:space="0" w:color="auto"/>
        <w:left w:val="none" w:sz="0" w:space="0" w:color="auto"/>
        <w:bottom w:val="none" w:sz="0" w:space="0" w:color="auto"/>
        <w:right w:val="none" w:sz="0" w:space="0" w:color="auto"/>
      </w:divBdr>
    </w:div>
    <w:div w:id="1917474822">
      <w:bodyDiv w:val="1"/>
      <w:marLeft w:val="0"/>
      <w:marRight w:val="0"/>
      <w:marTop w:val="0"/>
      <w:marBottom w:val="0"/>
      <w:divBdr>
        <w:top w:val="none" w:sz="0" w:space="0" w:color="auto"/>
        <w:left w:val="none" w:sz="0" w:space="0" w:color="auto"/>
        <w:bottom w:val="none" w:sz="0" w:space="0" w:color="auto"/>
        <w:right w:val="none" w:sz="0" w:space="0" w:color="auto"/>
      </w:divBdr>
    </w:div>
    <w:div w:id="1972326668">
      <w:bodyDiv w:val="1"/>
      <w:marLeft w:val="0"/>
      <w:marRight w:val="0"/>
      <w:marTop w:val="0"/>
      <w:marBottom w:val="0"/>
      <w:divBdr>
        <w:top w:val="none" w:sz="0" w:space="0" w:color="auto"/>
        <w:left w:val="none" w:sz="0" w:space="0" w:color="auto"/>
        <w:bottom w:val="none" w:sz="0" w:space="0" w:color="auto"/>
        <w:right w:val="none" w:sz="0" w:space="0" w:color="auto"/>
      </w:divBdr>
    </w:div>
    <w:div w:id="2017997277">
      <w:bodyDiv w:val="1"/>
      <w:marLeft w:val="0"/>
      <w:marRight w:val="0"/>
      <w:marTop w:val="0"/>
      <w:marBottom w:val="0"/>
      <w:divBdr>
        <w:top w:val="none" w:sz="0" w:space="0" w:color="auto"/>
        <w:left w:val="none" w:sz="0" w:space="0" w:color="auto"/>
        <w:bottom w:val="none" w:sz="0" w:space="0" w:color="auto"/>
        <w:right w:val="none" w:sz="0" w:space="0" w:color="auto"/>
      </w:divBdr>
    </w:div>
    <w:div w:id="213065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ick.kohpe@kooper-group.com" TargetMode="External"/><Relationship Id="rId18" Type="http://schemas.openxmlformats.org/officeDocument/2006/relationships/hyperlink" Target="mailto:Agnes.djuissi@giz.de" TargetMode="External"/><Relationship Id="rId26" Type="http://schemas.openxmlformats.org/officeDocument/2006/relationships/hyperlink" Target="mailto:nkwansigustave@gmail.com" TargetMode="External"/><Relationship Id="rId39" Type="http://schemas.openxmlformats.org/officeDocument/2006/relationships/hyperlink" Target="mailto:nkwansigustave@gmail.com" TargetMode="External"/><Relationship Id="rId21" Type="http://schemas.openxmlformats.org/officeDocument/2006/relationships/hyperlink" Target="mailto:nkwansigustave@gmail.com" TargetMode="External"/><Relationship Id="rId34" Type="http://schemas.openxmlformats.org/officeDocument/2006/relationships/hyperlink" Target="mailto:sissokofouneke@yahoo.fr" TargetMode="External"/><Relationship Id="rId42" Type="http://schemas.openxmlformats.org/officeDocument/2006/relationships/hyperlink" Target="mailto:gsopho2@gmail.com" TargetMode="External"/><Relationship Id="rId47" Type="http://schemas.openxmlformats.org/officeDocument/2006/relationships/hyperlink" Target="mailto:terrevivantecameroun@yahoo.fr" TargetMode="External"/><Relationship Id="rId50" Type="http://schemas.openxmlformats.org/officeDocument/2006/relationships/hyperlink" Target="mailto:bertinlbo@hotmail.com" TargetMode="External"/><Relationship Id="rId55" Type="http://schemas.openxmlformats.org/officeDocument/2006/relationships/hyperlink" Target="mailto:ggermain05@gmail.com" TargetMode="External"/><Relationship Id="rId63" Type="http://schemas.openxmlformats.org/officeDocument/2006/relationships/hyperlink" Target="mailto:isatamba@yahoo.f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uy.nguenang@giz.de" TargetMode="External"/><Relationship Id="rId29" Type="http://schemas.openxmlformats.org/officeDocument/2006/relationships/hyperlink" Target="mailto:roberta.cain@gfa-group.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ille-Joelle.PUBILL@eeas.europa.eu" TargetMode="External"/><Relationship Id="rId24" Type="http://schemas.openxmlformats.org/officeDocument/2006/relationships/hyperlink" Target="mailto:Patricia.afade@anneauxdelamemoire.org" TargetMode="External"/><Relationship Id="rId32" Type="http://schemas.openxmlformats.org/officeDocument/2006/relationships/hyperlink" Target="mailto:wahab.dieng@gmail.com" TargetMode="External"/><Relationship Id="rId37" Type="http://schemas.openxmlformats.org/officeDocument/2006/relationships/hyperlink" Target="mailto:josebe2005@yahoo.fr" TargetMode="External"/><Relationship Id="rId40" Type="http://schemas.openxmlformats.org/officeDocument/2006/relationships/hyperlink" Target="mailto:jjbelinga@yahoo.fr/" TargetMode="External"/><Relationship Id="rId45" Type="http://schemas.openxmlformats.org/officeDocument/2006/relationships/hyperlink" Target="mailto:etiague@yahoo.fr" TargetMode="External"/><Relationship Id="rId53" Type="http://schemas.openxmlformats.org/officeDocument/2006/relationships/hyperlink" Target="mailto:taguyme@yahoo.fr" TargetMode="External"/><Relationship Id="rId58" Type="http://schemas.openxmlformats.org/officeDocument/2006/relationships/hyperlink" Target="mailto:guyalaine@yahoo.fr"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apof.consulting@yahoo.fr" TargetMode="External"/><Relationship Id="rId23" Type="http://schemas.openxmlformats.org/officeDocument/2006/relationships/hyperlink" Target="mailto:jjbelinga@yahoo.fr" TargetMode="External"/><Relationship Id="rId28" Type="http://schemas.openxmlformats.org/officeDocument/2006/relationships/hyperlink" Target="mailto:agyoussouf1@yahoo.fr" TargetMode="External"/><Relationship Id="rId36" Type="http://schemas.openxmlformats.org/officeDocument/2006/relationships/hyperlink" Target="mailto:mooh_alexandre@yahoo.fr" TargetMode="External"/><Relationship Id="rId49" Type="http://schemas.openxmlformats.org/officeDocument/2006/relationships/hyperlink" Target="mailto:isatamba@yahoo.fr" TargetMode="External"/><Relationship Id="rId57" Type="http://schemas.openxmlformats.org/officeDocument/2006/relationships/hyperlink" Target="mailto:Adriaan.Fokker@cordaid.nl" TargetMode="External"/><Relationship Id="rId61" Type="http://schemas.openxmlformats.org/officeDocument/2006/relationships/hyperlink" Target="mailto:taguyme@yahoo.fr" TargetMode="External"/><Relationship Id="rId10" Type="http://schemas.openxmlformats.org/officeDocument/2006/relationships/footer" Target="footer2.xml"/><Relationship Id="rId19" Type="http://schemas.openxmlformats.org/officeDocument/2006/relationships/hyperlink" Target="mailto:nkwansigustave@gmail.com" TargetMode="External"/><Relationship Id="rId31" Type="http://schemas.openxmlformats.org/officeDocument/2006/relationships/hyperlink" Target="mailto:fran&#231;ois.menguele@giz.de" TargetMode="External"/><Relationship Id="rId44" Type="http://schemas.openxmlformats.org/officeDocument/2006/relationships/hyperlink" Target="mailto:maurice.nguefack@caonfed.org" TargetMode="External"/><Relationship Id="rId52" Type="http://schemas.openxmlformats.org/officeDocument/2006/relationships/hyperlink" Target="mailto:max.montagner@club-internet.fr" TargetMode="External"/><Relationship Id="rId60" Type="http://schemas.openxmlformats.org/officeDocument/2006/relationships/hyperlink" Target="mailto:Fanny.Meeus@cordaid.n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gnes.djuissi@giz.de" TargetMode="External"/><Relationship Id="rId22" Type="http://schemas.openxmlformats.org/officeDocument/2006/relationships/hyperlink" Target="mailto:bikjohncm@yahoo.fr" TargetMode="External"/><Relationship Id="rId27" Type="http://schemas.openxmlformats.org/officeDocument/2006/relationships/hyperlink" Target="mailto:bikjohncm@yahoo.fr" TargetMode="External"/><Relationship Id="rId30" Type="http://schemas.openxmlformats.org/officeDocument/2006/relationships/hyperlink" Target="mailto:roberta.cain@gfa-group.de" TargetMode="External"/><Relationship Id="rId35" Type="http://schemas.openxmlformats.org/officeDocument/2006/relationships/hyperlink" Target="mailto:etiague@yahoo.fr" TargetMode="External"/><Relationship Id="rId43" Type="http://schemas.openxmlformats.org/officeDocument/2006/relationships/hyperlink" Target="mailto:vjampy@louisberger.com" TargetMode="External"/><Relationship Id="rId48" Type="http://schemas.openxmlformats.org/officeDocument/2006/relationships/hyperlink" Target="mailto:feguethierry@gmail.com" TargetMode="External"/><Relationship Id="rId56" Type="http://schemas.openxmlformats.org/officeDocument/2006/relationships/hyperlink" Target="mailto:Fanny.Meeus@cordaid.nl" TargetMode="External"/><Relationship Id="rId64" Type="http://schemas.openxmlformats.org/officeDocument/2006/relationships/footer" Target="footer3.xml"/><Relationship Id="rId8" Type="http://schemas.openxmlformats.org/officeDocument/2006/relationships/header" Target="header1.xml"/><Relationship Id="rId51" Type="http://schemas.openxmlformats.org/officeDocument/2006/relationships/hyperlink" Target="mailto:Maxime.MONTAGNER@eeas.europa.eu" TargetMode="External"/><Relationship Id="rId3" Type="http://schemas.openxmlformats.org/officeDocument/2006/relationships/styles" Target="styles.xml"/><Relationship Id="rId12" Type="http://schemas.openxmlformats.org/officeDocument/2006/relationships/hyperlink" Target="mailto:bruno@sogerom.com" TargetMode="External"/><Relationship Id="rId17" Type="http://schemas.openxmlformats.org/officeDocument/2006/relationships/hyperlink" Target="mailto:gatcho@ambero.de" TargetMode="External"/><Relationship Id="rId25" Type="http://schemas.openxmlformats.org/officeDocument/2006/relationships/hyperlink" Target="mailto:gapof.consulting@yahoo.fr" TargetMode="External"/><Relationship Id="rId33" Type="http://schemas.openxmlformats.org/officeDocument/2006/relationships/hyperlink" Target="mailto:dembelesiaka2@yahoo.fr" TargetMode="External"/><Relationship Id="rId38" Type="http://schemas.openxmlformats.org/officeDocument/2006/relationships/hyperlink" Target="mailto:gapof.consulting@yahoo.fr" TargetMode="External"/><Relationship Id="rId46" Type="http://schemas.openxmlformats.org/officeDocument/2006/relationships/hyperlink" Target="mailto:josephfonde@gmail.com" TargetMode="External"/><Relationship Id="rId59" Type="http://schemas.openxmlformats.org/officeDocument/2006/relationships/hyperlink" Target="mailto:Marta-Anna.BRIGNONE@ec.europa.eu" TargetMode="External"/><Relationship Id="rId20" Type="http://schemas.openxmlformats.org/officeDocument/2006/relationships/hyperlink" Target="mailto:bikjohncm@yahoo.fr" TargetMode="External"/><Relationship Id="rId41" Type="http://schemas.openxmlformats.org/officeDocument/2006/relationships/hyperlink" Target="mailto:gapof.consulting@yahoo.fr" TargetMode="External"/><Relationship Id="rId54" Type="http://schemas.openxmlformats.org/officeDocument/2006/relationships/hyperlink" Target="mailto:christophe.courtin@yahoo.fr" TargetMode="External"/><Relationship Id="rId62" Type="http://schemas.openxmlformats.org/officeDocument/2006/relationships/hyperlink" Target="mailto:ggermain05@gmail.com" TargetMode="External"/><Relationship Id="rId132"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E0058-2CCC-46EE-9F36-51F79201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6905</Words>
  <Characters>44106</Characters>
  <Application>Microsoft Office Word</Application>
  <DocSecurity>0</DocSecurity>
  <Lines>367</Lines>
  <Paragraphs>101</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GRANT CONTRACT FOR A DECENTRALISED PROGRAMME :</vt:lpstr>
      <vt:lpstr>GRANT CONTRACT FOR A DECENTRALISED PROGRAMME :</vt:lpstr>
      <vt:lpstr>GRANT CONTRACT FOR A DECENTRALISED PROGRAMME :</vt:lpstr>
    </vt:vector>
  </TitlesOfParts>
  <Company>DIaLOGIKa</Company>
  <LinksUpToDate>false</LinksUpToDate>
  <CharactersWithSpaces>50910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Bertrand TALLA TAKAM</dc:creator>
  <cp:keywords>EL3</cp:keywords>
  <cp:lastModifiedBy>Bertrand TALLA TAKAM</cp:lastModifiedBy>
  <cp:revision>3</cp:revision>
  <cp:lastPrinted>2019-12-17T10:21:00Z</cp:lastPrinted>
  <dcterms:created xsi:type="dcterms:W3CDTF">2020-04-01T12:53:00Z</dcterms:created>
  <dcterms:modified xsi:type="dcterms:W3CDTF">2020-04-01T12:59:00Z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Checked by">
    <vt:lpwstr>cajalja</vt:lpwstr>
  </property>
  <property fmtid="{D5CDD505-2E9C-101B-9397-08002B2CF9AE}" pid="6" name="Formatting">
    <vt:lpwstr>4.1</vt:lpwstr>
  </property>
  <property fmtid="{D5CDD505-2E9C-101B-9397-08002B2CF9AE}" pid="7" name="ELDocType">
    <vt:lpwstr>REP.DOT</vt:lpwstr>
  </property>
</Properties>
</file>