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52" w:rsidRPr="002E2843" w:rsidRDefault="002E2843" w:rsidP="002E2843">
      <w:pPr>
        <w:pStyle w:val="AvantApresTableau"/>
        <w:spacing w:before="120" w:after="120" w:line="240" w:lineRule="auto"/>
        <w:jc w:val="center"/>
        <w:rPr>
          <w:rFonts w:ascii="Times New Roman" w:hAnsi="Times New Roman"/>
          <w:b/>
          <w:color w:val="000000" w:themeColor="text1"/>
          <w:sz w:val="28"/>
          <w:szCs w:val="18"/>
          <w:lang w:val="fr-FR"/>
        </w:rPr>
      </w:pPr>
      <w:r w:rsidRPr="002E2843">
        <w:rPr>
          <w:rFonts w:ascii="Times New Roman" w:hAnsi="Times New Roman"/>
          <w:b/>
          <w:color w:val="000000" w:themeColor="text1"/>
          <w:sz w:val="28"/>
          <w:szCs w:val="18"/>
          <w:lang w:val="fr-FR"/>
        </w:rPr>
        <w:t>CURRICULUM VITAE</w:t>
      </w:r>
    </w:p>
    <w:tbl>
      <w:tblPr>
        <w:tblW w:w="5000" w:type="pct"/>
        <w:shd w:val="clear" w:color="auto" w:fill="31849B" w:themeFill="accent5" w:themeFillShade="BF"/>
        <w:tblCellMar>
          <w:left w:w="68" w:type="dxa"/>
          <w:right w:w="68" w:type="dxa"/>
        </w:tblCellMar>
        <w:tblLook w:val="0000"/>
      </w:tblPr>
      <w:tblGrid>
        <w:gridCol w:w="10511"/>
      </w:tblGrid>
      <w:tr w:rsidR="002E2843" w:rsidRPr="006A7CD4" w:rsidTr="00A92622">
        <w:trPr>
          <w:cantSplit/>
          <w:trHeight w:hRule="exact" w:val="400"/>
        </w:trPr>
        <w:tc>
          <w:tcPr>
            <w:tcW w:w="5000" w:type="pct"/>
            <w:shd w:val="clear" w:color="auto" w:fill="4F81BD" w:themeFill="accent1"/>
            <w:vAlign w:val="center"/>
          </w:tcPr>
          <w:p w:rsidR="002E2843" w:rsidRPr="002E2843" w:rsidRDefault="002E2843" w:rsidP="00A92622">
            <w:pPr>
              <w:pStyle w:val="Fonction"/>
              <w:rPr>
                <w:sz w:val="24"/>
              </w:rPr>
            </w:pPr>
            <w:r w:rsidRPr="002E2843">
              <w:rPr>
                <w:sz w:val="24"/>
              </w:rPr>
              <w:t>Expert en gestion financière, administrative et passation de marchés</w:t>
            </w:r>
          </w:p>
        </w:tc>
      </w:tr>
    </w:tbl>
    <w:p w:rsidR="002E2843" w:rsidRPr="00CD5E5D" w:rsidRDefault="002E2843" w:rsidP="002E2843">
      <w:pPr>
        <w:rPr>
          <w:sz w:val="2"/>
          <w:szCs w:val="2"/>
          <w:lang w:val="fr-FR"/>
        </w:rPr>
      </w:pPr>
    </w:p>
    <w:p w:rsidR="002E2843" w:rsidRPr="00324E52" w:rsidRDefault="002E2843" w:rsidP="004071BD">
      <w:pPr>
        <w:pStyle w:val="AvantApresTableau"/>
        <w:rPr>
          <w:szCs w:val="18"/>
          <w:lang w:val="fr-FR"/>
        </w:rPr>
      </w:pPr>
    </w:p>
    <w:p w:rsidR="00AB741B" w:rsidRDefault="00AB741B" w:rsidP="00054875">
      <w:pPr>
        <w:pStyle w:val="Listenumros"/>
        <w:numPr>
          <w:ilvl w:val="0"/>
          <w:numId w:val="7"/>
        </w:numPr>
        <w:ind w:left="426" w:hanging="426"/>
        <w:rPr>
          <w:color w:val="auto"/>
          <w:szCs w:val="18"/>
          <w:lang w:val="fr-FR"/>
        </w:rPr>
      </w:pPr>
      <w:r>
        <w:rPr>
          <w:color w:val="auto"/>
          <w:szCs w:val="18"/>
          <w:lang w:val="fr-FR"/>
        </w:rPr>
        <w:t xml:space="preserve">Nom de famille : </w:t>
      </w:r>
      <w:r>
        <w:rPr>
          <w:color w:val="auto"/>
          <w:szCs w:val="18"/>
          <w:lang w:val="fr-FR"/>
        </w:rPr>
        <w:tab/>
      </w:r>
      <w:r>
        <w:rPr>
          <w:color w:val="auto"/>
          <w:szCs w:val="18"/>
          <w:lang w:val="fr-FR"/>
        </w:rPr>
        <w:tab/>
      </w:r>
      <w:r>
        <w:rPr>
          <w:color w:val="auto"/>
          <w:szCs w:val="18"/>
          <w:lang w:val="fr-FR"/>
        </w:rPr>
        <w:tab/>
        <w:t>FOGWOUNG</w:t>
      </w:r>
    </w:p>
    <w:p w:rsidR="00AB741B" w:rsidRPr="00AB741B" w:rsidRDefault="00AB741B" w:rsidP="00054875">
      <w:pPr>
        <w:pStyle w:val="Listenumros"/>
        <w:numPr>
          <w:ilvl w:val="0"/>
          <w:numId w:val="7"/>
        </w:numPr>
        <w:ind w:left="426" w:hanging="426"/>
        <w:rPr>
          <w:color w:val="auto"/>
          <w:szCs w:val="18"/>
          <w:lang w:val="fr-FR"/>
        </w:rPr>
      </w:pPr>
      <w:r>
        <w:rPr>
          <w:color w:val="auto"/>
          <w:szCs w:val="18"/>
          <w:lang w:val="fr-FR"/>
        </w:rPr>
        <w:t>Prénoms :</w:t>
      </w:r>
      <w:r>
        <w:rPr>
          <w:color w:val="auto"/>
          <w:szCs w:val="18"/>
          <w:lang w:val="fr-FR"/>
        </w:rPr>
        <w:tab/>
      </w:r>
      <w:r>
        <w:rPr>
          <w:color w:val="auto"/>
          <w:szCs w:val="18"/>
          <w:lang w:val="fr-FR"/>
        </w:rPr>
        <w:tab/>
      </w:r>
      <w:r>
        <w:rPr>
          <w:color w:val="auto"/>
          <w:szCs w:val="18"/>
          <w:lang w:val="fr-FR"/>
        </w:rPr>
        <w:tab/>
      </w:r>
      <w:r>
        <w:rPr>
          <w:color w:val="auto"/>
          <w:szCs w:val="18"/>
          <w:lang w:val="fr-FR"/>
        </w:rPr>
        <w:tab/>
      </w:r>
      <w:r w:rsidRPr="00AB741B">
        <w:rPr>
          <w:b w:val="0"/>
          <w:color w:val="auto"/>
          <w:szCs w:val="18"/>
          <w:lang w:val="fr-FR"/>
        </w:rPr>
        <w:t>Jean-Claude</w:t>
      </w:r>
    </w:p>
    <w:p w:rsidR="00AB741B" w:rsidRPr="00AB741B" w:rsidRDefault="00AB741B" w:rsidP="00054875">
      <w:pPr>
        <w:pStyle w:val="Listenumros"/>
        <w:numPr>
          <w:ilvl w:val="0"/>
          <w:numId w:val="7"/>
        </w:numPr>
        <w:ind w:left="426" w:hanging="426"/>
        <w:rPr>
          <w:color w:val="auto"/>
          <w:szCs w:val="18"/>
          <w:lang w:val="fr-FR"/>
        </w:rPr>
      </w:pPr>
      <w:r w:rsidRPr="00AB741B">
        <w:rPr>
          <w:color w:val="auto"/>
          <w:szCs w:val="18"/>
          <w:lang w:val="fr-FR"/>
        </w:rPr>
        <w:t>Date de naissance :</w:t>
      </w:r>
      <w:r w:rsidRPr="00AB741B">
        <w:rPr>
          <w:color w:val="auto"/>
          <w:szCs w:val="18"/>
          <w:lang w:val="fr-FR"/>
        </w:rPr>
        <w:tab/>
      </w:r>
      <w:r w:rsidRPr="00AB741B">
        <w:rPr>
          <w:color w:val="auto"/>
          <w:szCs w:val="18"/>
          <w:lang w:val="fr-FR"/>
        </w:rPr>
        <w:tab/>
      </w:r>
      <w:r w:rsidRPr="00AB741B">
        <w:rPr>
          <w:color w:val="auto"/>
          <w:szCs w:val="18"/>
          <w:lang w:val="fr-FR"/>
        </w:rPr>
        <w:tab/>
      </w:r>
      <w:r w:rsidRPr="00AB741B">
        <w:rPr>
          <w:b w:val="0"/>
          <w:color w:val="auto"/>
          <w:szCs w:val="18"/>
          <w:lang w:val="fr-FR"/>
        </w:rPr>
        <w:t>16/09/1970</w:t>
      </w:r>
    </w:p>
    <w:p w:rsidR="00AB741B" w:rsidRPr="00AB741B" w:rsidRDefault="00AB741B" w:rsidP="00054875">
      <w:pPr>
        <w:pStyle w:val="Listenumros"/>
        <w:numPr>
          <w:ilvl w:val="0"/>
          <w:numId w:val="7"/>
        </w:numPr>
        <w:ind w:left="426" w:hanging="426"/>
        <w:rPr>
          <w:color w:val="auto"/>
          <w:szCs w:val="18"/>
          <w:lang w:val="fr-FR"/>
        </w:rPr>
      </w:pPr>
      <w:r w:rsidRPr="00AB741B">
        <w:rPr>
          <w:color w:val="auto"/>
          <w:szCs w:val="18"/>
          <w:lang w:val="fr-FR"/>
        </w:rPr>
        <w:t>Nationalité :</w:t>
      </w:r>
      <w:r w:rsidRPr="00AB741B">
        <w:rPr>
          <w:color w:val="auto"/>
          <w:szCs w:val="18"/>
          <w:lang w:val="fr-FR"/>
        </w:rPr>
        <w:tab/>
      </w:r>
      <w:r w:rsidRPr="00AB741B">
        <w:rPr>
          <w:color w:val="auto"/>
          <w:szCs w:val="18"/>
          <w:lang w:val="fr-FR"/>
        </w:rPr>
        <w:tab/>
      </w:r>
      <w:r w:rsidRPr="00AB741B">
        <w:rPr>
          <w:color w:val="auto"/>
          <w:szCs w:val="18"/>
          <w:lang w:val="fr-FR"/>
        </w:rPr>
        <w:tab/>
      </w:r>
      <w:r w:rsidRPr="00AB741B">
        <w:rPr>
          <w:b w:val="0"/>
          <w:color w:val="auto"/>
          <w:szCs w:val="18"/>
          <w:lang w:val="fr-FR"/>
        </w:rPr>
        <w:t>Camerounaise</w:t>
      </w:r>
    </w:p>
    <w:p w:rsidR="00AB741B" w:rsidRPr="00AB741B" w:rsidRDefault="00AB741B" w:rsidP="00054875">
      <w:pPr>
        <w:pStyle w:val="Listenumros"/>
        <w:numPr>
          <w:ilvl w:val="0"/>
          <w:numId w:val="7"/>
        </w:numPr>
        <w:ind w:left="426" w:hanging="426"/>
        <w:rPr>
          <w:color w:val="auto"/>
          <w:szCs w:val="18"/>
          <w:lang w:val="fr-FR"/>
        </w:rPr>
      </w:pPr>
      <w:r w:rsidRPr="00AB741B">
        <w:rPr>
          <w:color w:val="auto"/>
          <w:szCs w:val="18"/>
          <w:lang w:val="fr-FR"/>
        </w:rPr>
        <w:t>Etat civil :</w:t>
      </w:r>
      <w:r w:rsidRPr="00AB741B">
        <w:rPr>
          <w:color w:val="auto"/>
          <w:szCs w:val="18"/>
          <w:lang w:val="fr-FR"/>
        </w:rPr>
        <w:tab/>
      </w:r>
      <w:r w:rsidRPr="00AB741B">
        <w:rPr>
          <w:color w:val="auto"/>
          <w:szCs w:val="18"/>
          <w:lang w:val="fr-FR"/>
        </w:rPr>
        <w:tab/>
      </w:r>
      <w:r w:rsidRPr="00AB741B">
        <w:rPr>
          <w:color w:val="auto"/>
          <w:szCs w:val="18"/>
          <w:lang w:val="fr-FR"/>
        </w:rPr>
        <w:tab/>
      </w:r>
      <w:r w:rsidRPr="00AB741B">
        <w:rPr>
          <w:color w:val="auto"/>
          <w:szCs w:val="18"/>
          <w:lang w:val="fr-FR"/>
        </w:rPr>
        <w:tab/>
      </w:r>
      <w:r w:rsidRPr="00AB741B">
        <w:rPr>
          <w:b w:val="0"/>
          <w:color w:val="auto"/>
          <w:szCs w:val="18"/>
          <w:lang w:val="fr-FR"/>
        </w:rPr>
        <w:t>Marié</w:t>
      </w:r>
    </w:p>
    <w:p w:rsidR="00AB741B" w:rsidRDefault="00AB741B" w:rsidP="00054875">
      <w:pPr>
        <w:pStyle w:val="Listenumros"/>
        <w:numPr>
          <w:ilvl w:val="0"/>
          <w:numId w:val="7"/>
        </w:numPr>
        <w:ind w:left="426" w:hanging="426"/>
        <w:rPr>
          <w:color w:val="auto"/>
          <w:szCs w:val="18"/>
          <w:lang w:val="fr-FR"/>
        </w:rPr>
      </w:pPr>
      <w:r>
        <w:rPr>
          <w:color w:val="auto"/>
          <w:szCs w:val="18"/>
          <w:lang w:val="fr-FR"/>
        </w:rPr>
        <w:t>D</w:t>
      </w:r>
      <w:r w:rsidR="008D3D40">
        <w:rPr>
          <w:color w:val="auto"/>
          <w:szCs w:val="18"/>
          <w:lang w:val="fr-FR"/>
        </w:rPr>
        <w:t>i</w:t>
      </w:r>
      <w:r>
        <w:rPr>
          <w:color w:val="auto"/>
          <w:szCs w:val="18"/>
          <w:lang w:val="fr-FR"/>
        </w:rPr>
        <w:t>plômes</w:t>
      </w:r>
    </w:p>
    <w:tbl>
      <w:tblPr>
        <w:tblW w:w="50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4"/>
        <w:gridCol w:w="3827"/>
      </w:tblGrid>
      <w:tr w:rsidR="00AB741B" w:rsidRPr="00324E52" w:rsidTr="008D3D40">
        <w:tc>
          <w:tcPr>
            <w:tcW w:w="3200" w:type="pct"/>
            <w:shd w:val="pct5" w:color="auto" w:fill="FFFFFF"/>
          </w:tcPr>
          <w:p w:rsidR="00AB741B" w:rsidRPr="00AB741B" w:rsidRDefault="00AB741B" w:rsidP="00AB741B">
            <w:pPr>
              <w:pStyle w:val="Intitultableaucentr"/>
              <w:rPr>
                <w:b/>
                <w:sz w:val="18"/>
                <w:szCs w:val="18"/>
                <w:lang w:val="fr-FR"/>
              </w:rPr>
            </w:pPr>
            <w:r w:rsidRPr="00AB741B">
              <w:rPr>
                <w:b/>
                <w:sz w:val="18"/>
                <w:szCs w:val="18"/>
                <w:lang w:val="fr-FR"/>
              </w:rPr>
              <w:t>Etablissement (Date début – date fin)</w:t>
            </w:r>
          </w:p>
        </w:tc>
        <w:tc>
          <w:tcPr>
            <w:tcW w:w="1800" w:type="pct"/>
            <w:shd w:val="pct5" w:color="auto" w:fill="FFFFFF"/>
          </w:tcPr>
          <w:p w:rsidR="00AB741B" w:rsidRPr="00AB741B" w:rsidRDefault="00AB741B" w:rsidP="00810C79">
            <w:pPr>
              <w:pStyle w:val="Intitultableaucentr"/>
              <w:rPr>
                <w:b/>
                <w:sz w:val="18"/>
                <w:szCs w:val="18"/>
                <w:lang w:val="fr-FR"/>
              </w:rPr>
            </w:pPr>
            <w:r w:rsidRPr="00AB741B">
              <w:rPr>
                <w:b/>
                <w:sz w:val="18"/>
                <w:szCs w:val="18"/>
                <w:lang w:val="fr-FR"/>
              </w:rPr>
              <w:t>Diplôme(s) obtenus</w:t>
            </w:r>
          </w:p>
        </w:tc>
      </w:tr>
      <w:tr w:rsidR="00AB741B" w:rsidRPr="006A7CD4" w:rsidTr="008D3D40">
        <w:tc>
          <w:tcPr>
            <w:tcW w:w="3200" w:type="pct"/>
            <w:shd w:val="clear" w:color="auto" w:fill="auto"/>
          </w:tcPr>
          <w:p w:rsidR="00AB741B" w:rsidRPr="001A1460" w:rsidRDefault="00AB741B" w:rsidP="00810C79">
            <w:pPr>
              <w:rPr>
                <w:lang w:val="fr-FR"/>
              </w:rPr>
            </w:pPr>
            <w:r w:rsidRPr="001A1460">
              <w:rPr>
                <w:lang w:val="fr-FR"/>
              </w:rPr>
              <w:t>Université de Yaoundé II SOA - INSTITUT SUPERIEUR MATAMFEN (2013 - 2014)</w:t>
            </w:r>
          </w:p>
        </w:tc>
        <w:tc>
          <w:tcPr>
            <w:tcW w:w="1800" w:type="pct"/>
            <w:shd w:val="clear" w:color="auto" w:fill="auto"/>
          </w:tcPr>
          <w:p w:rsidR="00AB741B" w:rsidRPr="001A1460" w:rsidRDefault="00AB741B" w:rsidP="00AB741B">
            <w:pPr>
              <w:pStyle w:val="PuceRouge"/>
              <w:numPr>
                <w:ilvl w:val="0"/>
                <w:numId w:val="0"/>
              </w:numPr>
              <w:tabs>
                <w:tab w:val="clear" w:pos="216"/>
              </w:tabs>
              <w:spacing w:before="0" w:after="0"/>
              <w:jc w:val="both"/>
              <w:rPr>
                <w:rFonts w:cs="Arial"/>
                <w:sz w:val="18"/>
                <w:szCs w:val="18"/>
              </w:rPr>
            </w:pPr>
            <w:r w:rsidRPr="001A1460">
              <w:rPr>
                <w:rFonts w:cs="Arial"/>
                <w:b/>
                <w:sz w:val="18"/>
                <w:szCs w:val="18"/>
              </w:rPr>
              <w:t xml:space="preserve">Master2 </w:t>
            </w:r>
            <w:r w:rsidRPr="001A1460">
              <w:rPr>
                <w:rFonts w:cs="Arial"/>
                <w:sz w:val="18"/>
                <w:szCs w:val="18"/>
              </w:rPr>
              <w:t>en Audit et Contrôle de Gestion</w:t>
            </w:r>
          </w:p>
        </w:tc>
      </w:tr>
      <w:tr w:rsidR="00AB741B" w:rsidRPr="001A1460" w:rsidTr="008D3D40">
        <w:tc>
          <w:tcPr>
            <w:tcW w:w="3200" w:type="pct"/>
            <w:shd w:val="clear" w:color="auto" w:fill="auto"/>
          </w:tcPr>
          <w:p w:rsidR="00AB741B" w:rsidRPr="001A1460" w:rsidRDefault="00AB741B" w:rsidP="00810C79">
            <w:pPr>
              <w:rPr>
                <w:lang w:val="fr-FR"/>
              </w:rPr>
            </w:pPr>
            <w:r w:rsidRPr="001A1460">
              <w:rPr>
                <w:lang w:val="fr-FR"/>
              </w:rPr>
              <w:t>Université de Yaoundé II SOA - INSTITUT SUPERIEUR MATAMFEN (2012 - 2013)</w:t>
            </w:r>
          </w:p>
        </w:tc>
        <w:tc>
          <w:tcPr>
            <w:tcW w:w="1800" w:type="pct"/>
            <w:shd w:val="clear" w:color="auto" w:fill="auto"/>
          </w:tcPr>
          <w:p w:rsidR="00AB741B" w:rsidRPr="001A1460" w:rsidRDefault="00AB741B" w:rsidP="00AB741B">
            <w:pPr>
              <w:pStyle w:val="PuceRouge"/>
              <w:numPr>
                <w:ilvl w:val="0"/>
                <w:numId w:val="0"/>
              </w:numPr>
              <w:spacing w:before="0" w:after="0"/>
              <w:jc w:val="both"/>
              <w:rPr>
                <w:rFonts w:cs="Arial"/>
                <w:sz w:val="18"/>
                <w:szCs w:val="18"/>
              </w:rPr>
            </w:pPr>
            <w:r w:rsidRPr="001A1460">
              <w:rPr>
                <w:rFonts w:cs="Arial"/>
                <w:b/>
                <w:sz w:val="18"/>
                <w:szCs w:val="18"/>
              </w:rPr>
              <w:t>Master1</w:t>
            </w:r>
            <w:r w:rsidRPr="001A1460">
              <w:rPr>
                <w:rFonts w:cs="Arial"/>
                <w:sz w:val="18"/>
                <w:szCs w:val="18"/>
              </w:rPr>
              <w:t xml:space="preserve"> en Comptabilité - Finances</w:t>
            </w:r>
          </w:p>
        </w:tc>
      </w:tr>
    </w:tbl>
    <w:p w:rsidR="00AB741B" w:rsidRPr="001A1460" w:rsidRDefault="00AB741B" w:rsidP="00081B9F">
      <w:pPr>
        <w:pStyle w:val="Listenumros"/>
        <w:numPr>
          <w:ilvl w:val="0"/>
          <w:numId w:val="0"/>
        </w:numPr>
        <w:rPr>
          <w:color w:val="auto"/>
          <w:szCs w:val="18"/>
          <w:lang w:val="fr-FR"/>
        </w:rPr>
      </w:pPr>
    </w:p>
    <w:p w:rsidR="00081B9F" w:rsidRPr="001A1460" w:rsidRDefault="00081B9F" w:rsidP="00081B9F">
      <w:pPr>
        <w:pStyle w:val="Listenumros"/>
        <w:numPr>
          <w:ilvl w:val="0"/>
          <w:numId w:val="0"/>
        </w:numPr>
        <w:rPr>
          <w:color w:val="auto"/>
          <w:szCs w:val="18"/>
          <w:lang w:val="fr-FR"/>
        </w:rPr>
      </w:pPr>
      <w:r w:rsidRPr="001A1460">
        <w:rPr>
          <w:color w:val="auto"/>
          <w:szCs w:val="18"/>
          <w:lang w:val="fr-FR"/>
        </w:rPr>
        <w:t>Autres formations :</w:t>
      </w:r>
    </w:p>
    <w:p w:rsidR="00AB741B" w:rsidRPr="001A1460" w:rsidRDefault="00CD0B4B" w:rsidP="00054875">
      <w:pPr>
        <w:pStyle w:val="Puce1"/>
        <w:numPr>
          <w:ilvl w:val="0"/>
          <w:numId w:val="8"/>
        </w:numPr>
        <w:ind w:left="426" w:hanging="426"/>
        <w:jc w:val="both"/>
      </w:pPr>
      <w:r w:rsidRPr="001A1460">
        <w:t>2016 Human Dynamics</w:t>
      </w:r>
      <w:r w:rsidR="00501076" w:rsidRPr="001A1460">
        <w:t xml:space="preserve"> : </w:t>
      </w:r>
      <w:r w:rsidRPr="001A1460">
        <w:t>f</w:t>
      </w:r>
      <w:r w:rsidR="00630929" w:rsidRPr="001A1460">
        <w:t>ormation sur les procédures 11</w:t>
      </w:r>
      <w:r w:rsidR="008D3D40" w:rsidRPr="001A1460">
        <w:rPr>
          <w:vertAlign w:val="superscript"/>
        </w:rPr>
        <w:t>ème</w:t>
      </w:r>
      <w:r w:rsidR="00501076" w:rsidRPr="001A1460">
        <w:t xml:space="preserve"> FED </w:t>
      </w:r>
      <w:r w:rsidR="0061330B" w:rsidRPr="001A1460">
        <w:t>(</w:t>
      </w:r>
      <w:r w:rsidR="002B7837" w:rsidRPr="001A1460">
        <w:t xml:space="preserve">auditeur </w:t>
      </w:r>
      <w:r w:rsidR="0061330B" w:rsidRPr="001A1460">
        <w:t>libre);</w:t>
      </w:r>
    </w:p>
    <w:p w:rsidR="0061330B" w:rsidRPr="001A1460" w:rsidRDefault="007E1A53" w:rsidP="00054875">
      <w:pPr>
        <w:pStyle w:val="Puce1"/>
        <w:numPr>
          <w:ilvl w:val="0"/>
          <w:numId w:val="8"/>
        </w:numPr>
        <w:ind w:left="426" w:hanging="426"/>
        <w:jc w:val="both"/>
      </w:pPr>
      <w:r>
        <w:t xml:space="preserve">2010 </w:t>
      </w:r>
      <w:r w:rsidR="0061330B" w:rsidRPr="001A1460">
        <w:t>Human Dynamics : formation sur les procédures 10</w:t>
      </w:r>
      <w:r w:rsidR="0061330B" w:rsidRPr="001A1460">
        <w:rPr>
          <w:vertAlign w:val="superscript"/>
        </w:rPr>
        <w:t>ème</w:t>
      </w:r>
      <w:r w:rsidR="0061330B" w:rsidRPr="001A1460">
        <w:t xml:space="preserve"> FED </w:t>
      </w:r>
    </w:p>
    <w:p w:rsidR="00AB741B" w:rsidRPr="001A1460" w:rsidRDefault="00CD0B4B" w:rsidP="00054875">
      <w:pPr>
        <w:pStyle w:val="Puce2"/>
        <w:numPr>
          <w:ilvl w:val="0"/>
          <w:numId w:val="9"/>
        </w:numPr>
        <w:ind w:left="426" w:hanging="426"/>
      </w:pPr>
      <w:r w:rsidRPr="001A1460">
        <w:t>2003 et 2007</w:t>
      </w:r>
      <w:r w:rsidR="0061330B" w:rsidRPr="001A1460">
        <w:t xml:space="preserve"> - Société TOMATE</w:t>
      </w:r>
      <w:r w:rsidRPr="001A1460">
        <w:t> : f</w:t>
      </w:r>
      <w:r w:rsidR="00081B9F" w:rsidRPr="001A1460">
        <w:t>ormation sur l’u</w:t>
      </w:r>
      <w:r w:rsidR="0061330B" w:rsidRPr="001A1460">
        <w:t>tilisation du logiciel de gestion de projets FED - TOMFED;</w:t>
      </w:r>
    </w:p>
    <w:p w:rsidR="002B7837" w:rsidRPr="001A1460" w:rsidRDefault="005C7010" w:rsidP="001A1460">
      <w:pPr>
        <w:pStyle w:val="Puce2"/>
        <w:numPr>
          <w:ilvl w:val="0"/>
          <w:numId w:val="9"/>
        </w:numPr>
        <w:ind w:left="426" w:hanging="426"/>
      </w:pPr>
      <w:r w:rsidRPr="001A1460">
        <w:t xml:space="preserve">2005 et </w:t>
      </w:r>
      <w:r w:rsidR="0061330B" w:rsidRPr="001A1460">
        <w:t xml:space="preserve">2007 - MDF : </w:t>
      </w:r>
      <w:r w:rsidRPr="001A1460">
        <w:t>formation sur les procédures du 9</w:t>
      </w:r>
      <w:r w:rsidRPr="001A1460">
        <w:rPr>
          <w:vertAlign w:val="superscript"/>
        </w:rPr>
        <w:t xml:space="preserve"> ème</w:t>
      </w:r>
      <w:r w:rsidRPr="001A1460">
        <w:t xml:space="preserve"> FED;</w:t>
      </w:r>
    </w:p>
    <w:p w:rsidR="005C7010" w:rsidRPr="001A1460" w:rsidRDefault="005C7010" w:rsidP="007E1A53">
      <w:pPr>
        <w:pStyle w:val="Listenumros"/>
        <w:numPr>
          <w:ilvl w:val="0"/>
          <w:numId w:val="0"/>
        </w:numPr>
        <w:rPr>
          <w:lang w:val="fr-FR"/>
        </w:rPr>
      </w:pPr>
    </w:p>
    <w:p w:rsidR="00B94720" w:rsidRPr="001A1460" w:rsidRDefault="00B07A17" w:rsidP="00054875">
      <w:pPr>
        <w:pStyle w:val="Listenumros"/>
        <w:numPr>
          <w:ilvl w:val="0"/>
          <w:numId w:val="7"/>
        </w:numPr>
        <w:ind w:left="426" w:hanging="426"/>
        <w:rPr>
          <w:color w:val="auto"/>
          <w:szCs w:val="18"/>
          <w:lang w:val="fr-FR"/>
        </w:rPr>
      </w:pPr>
      <w:r w:rsidRPr="001A1460">
        <w:rPr>
          <w:color w:val="auto"/>
          <w:szCs w:val="18"/>
          <w:lang w:val="fr-FR"/>
        </w:rPr>
        <w:t xml:space="preserve">Connaissances linguistiques </w:t>
      </w:r>
      <w:r w:rsidR="00B94720" w:rsidRPr="001A1460">
        <w:rPr>
          <w:color w:val="auto"/>
          <w:szCs w:val="18"/>
          <w:lang w:val="fr-FR"/>
        </w:rPr>
        <w:t xml:space="preserve">: </w:t>
      </w:r>
      <w:r w:rsidR="009B4422" w:rsidRPr="001A1460">
        <w:rPr>
          <w:b w:val="0"/>
          <w:color w:val="auto"/>
          <w:szCs w:val="18"/>
          <w:lang w:val="fr-FR"/>
        </w:rPr>
        <w:t>i</w:t>
      </w:r>
      <w:r w:rsidRPr="001A1460">
        <w:rPr>
          <w:b w:val="0"/>
          <w:color w:val="auto"/>
          <w:szCs w:val="18"/>
          <w:lang w:val="fr-FR"/>
        </w:rPr>
        <w:t xml:space="preserve">ndiquer vos connaissances sur une échelle de 1 à 5 (1 –excellent ; 5 </w:t>
      </w:r>
      <w:r w:rsidR="00695C06" w:rsidRPr="001A1460">
        <w:rPr>
          <w:b w:val="0"/>
          <w:color w:val="auto"/>
          <w:szCs w:val="18"/>
          <w:lang w:val="fr-FR"/>
        </w:rPr>
        <w:t>–</w:t>
      </w:r>
      <w:r w:rsidRPr="001A1460">
        <w:rPr>
          <w:b w:val="0"/>
          <w:color w:val="auto"/>
          <w:szCs w:val="18"/>
          <w:lang w:val="fr-FR"/>
        </w:rPr>
        <w:t xml:space="preserve"> rudimentaire)</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72"/>
        <w:gridCol w:w="2618"/>
        <w:gridCol w:w="2617"/>
        <w:gridCol w:w="2511"/>
      </w:tblGrid>
      <w:tr w:rsidR="00324E52" w:rsidRPr="001A1460" w:rsidTr="00AB741B">
        <w:trPr>
          <w:cantSplit/>
        </w:trPr>
        <w:tc>
          <w:tcPr>
            <w:tcW w:w="1282" w:type="pct"/>
            <w:shd w:val="pct5" w:color="auto" w:fill="auto"/>
          </w:tcPr>
          <w:p w:rsidR="00B94720" w:rsidRPr="001A1460" w:rsidRDefault="00B07A17" w:rsidP="007E0E5A">
            <w:pPr>
              <w:pStyle w:val="Intitultableaucentr"/>
              <w:rPr>
                <w:sz w:val="18"/>
                <w:szCs w:val="18"/>
                <w:lang w:val="fr-FR"/>
              </w:rPr>
            </w:pPr>
            <w:r w:rsidRPr="001A1460">
              <w:rPr>
                <w:sz w:val="18"/>
                <w:szCs w:val="18"/>
                <w:lang w:val="fr-FR"/>
              </w:rPr>
              <w:t>Langue</w:t>
            </w:r>
          </w:p>
        </w:tc>
        <w:tc>
          <w:tcPr>
            <w:tcW w:w="1256" w:type="pct"/>
            <w:shd w:val="pct5" w:color="auto" w:fill="auto"/>
          </w:tcPr>
          <w:p w:rsidR="00B94720" w:rsidRPr="001A1460" w:rsidRDefault="00B07A17">
            <w:pPr>
              <w:pStyle w:val="Intitultableaucentr"/>
              <w:rPr>
                <w:sz w:val="18"/>
                <w:szCs w:val="18"/>
                <w:lang w:val="fr-FR"/>
              </w:rPr>
            </w:pPr>
            <w:r w:rsidRPr="001A1460">
              <w:rPr>
                <w:sz w:val="18"/>
                <w:szCs w:val="18"/>
                <w:lang w:val="fr-FR"/>
              </w:rPr>
              <w:t>Lu</w:t>
            </w:r>
          </w:p>
        </w:tc>
        <w:tc>
          <w:tcPr>
            <w:tcW w:w="1256" w:type="pct"/>
            <w:shd w:val="pct5" w:color="auto" w:fill="auto"/>
          </w:tcPr>
          <w:p w:rsidR="00B94720" w:rsidRPr="001A1460" w:rsidRDefault="00B07A17">
            <w:pPr>
              <w:pStyle w:val="Intitultableaucentr"/>
              <w:rPr>
                <w:sz w:val="18"/>
                <w:szCs w:val="18"/>
                <w:lang w:val="fr-FR"/>
              </w:rPr>
            </w:pPr>
            <w:r w:rsidRPr="001A1460">
              <w:rPr>
                <w:sz w:val="18"/>
                <w:szCs w:val="18"/>
                <w:lang w:val="fr-FR"/>
              </w:rPr>
              <w:t>Parlé</w:t>
            </w:r>
          </w:p>
        </w:tc>
        <w:tc>
          <w:tcPr>
            <w:tcW w:w="1205" w:type="pct"/>
            <w:shd w:val="pct5" w:color="auto" w:fill="auto"/>
          </w:tcPr>
          <w:p w:rsidR="00B94720" w:rsidRPr="001A1460" w:rsidRDefault="00B07A17">
            <w:pPr>
              <w:pStyle w:val="Intitultableaucentr"/>
              <w:rPr>
                <w:sz w:val="18"/>
                <w:szCs w:val="18"/>
                <w:lang w:val="fr-FR"/>
              </w:rPr>
            </w:pPr>
            <w:r w:rsidRPr="001A1460">
              <w:rPr>
                <w:sz w:val="18"/>
                <w:szCs w:val="18"/>
                <w:lang w:val="fr-FR"/>
              </w:rPr>
              <w:t>Ecrit</w:t>
            </w:r>
          </w:p>
        </w:tc>
      </w:tr>
      <w:tr w:rsidR="00324E52" w:rsidRPr="001A1460" w:rsidTr="00AB741B">
        <w:tc>
          <w:tcPr>
            <w:tcW w:w="1282" w:type="pct"/>
            <w:shd w:val="clear" w:color="auto" w:fill="auto"/>
          </w:tcPr>
          <w:p w:rsidR="00081B9F" w:rsidRPr="001A1460" w:rsidRDefault="00081B9F" w:rsidP="00304E13">
            <w:pPr>
              <w:tabs>
                <w:tab w:val="left" w:pos="284"/>
              </w:tabs>
              <w:jc w:val="center"/>
              <w:rPr>
                <w:rFonts w:cs="Arial"/>
                <w:szCs w:val="18"/>
                <w:lang w:val="fr-FR"/>
              </w:rPr>
            </w:pPr>
            <w:r w:rsidRPr="001A1460">
              <w:rPr>
                <w:rFonts w:cs="Arial"/>
                <w:szCs w:val="18"/>
                <w:lang w:val="fr-FR"/>
              </w:rPr>
              <w:t>Français</w:t>
            </w:r>
          </w:p>
        </w:tc>
        <w:tc>
          <w:tcPr>
            <w:tcW w:w="1256" w:type="pct"/>
            <w:shd w:val="clear" w:color="auto" w:fill="auto"/>
          </w:tcPr>
          <w:p w:rsidR="00081B9F" w:rsidRPr="001A1460" w:rsidRDefault="00081B9F" w:rsidP="00810C79">
            <w:pPr>
              <w:tabs>
                <w:tab w:val="left" w:pos="284"/>
              </w:tabs>
              <w:jc w:val="center"/>
              <w:rPr>
                <w:rFonts w:cs="Arial"/>
                <w:szCs w:val="18"/>
                <w:lang w:val="fr-BE"/>
              </w:rPr>
            </w:pPr>
            <w:r w:rsidRPr="001A1460">
              <w:rPr>
                <w:rFonts w:cs="Arial"/>
                <w:szCs w:val="18"/>
                <w:lang w:val="fr-BE"/>
              </w:rPr>
              <w:t>1</w:t>
            </w:r>
          </w:p>
        </w:tc>
        <w:tc>
          <w:tcPr>
            <w:tcW w:w="1256" w:type="pct"/>
            <w:shd w:val="clear" w:color="auto" w:fill="auto"/>
          </w:tcPr>
          <w:p w:rsidR="00081B9F" w:rsidRPr="001A1460" w:rsidRDefault="00081B9F" w:rsidP="00810C79">
            <w:pPr>
              <w:tabs>
                <w:tab w:val="left" w:pos="284"/>
              </w:tabs>
              <w:jc w:val="center"/>
              <w:rPr>
                <w:rFonts w:cs="Arial"/>
                <w:szCs w:val="18"/>
                <w:lang w:val="fr-BE"/>
              </w:rPr>
            </w:pPr>
            <w:r w:rsidRPr="001A1460">
              <w:rPr>
                <w:rFonts w:cs="Arial"/>
                <w:szCs w:val="18"/>
                <w:lang w:val="fr-BE"/>
              </w:rPr>
              <w:t>1</w:t>
            </w:r>
          </w:p>
        </w:tc>
        <w:tc>
          <w:tcPr>
            <w:tcW w:w="1205" w:type="pct"/>
            <w:shd w:val="clear" w:color="auto" w:fill="auto"/>
          </w:tcPr>
          <w:p w:rsidR="00081B9F" w:rsidRPr="001A1460" w:rsidRDefault="00081B9F" w:rsidP="00810C79">
            <w:pPr>
              <w:tabs>
                <w:tab w:val="left" w:pos="284"/>
              </w:tabs>
              <w:jc w:val="center"/>
              <w:rPr>
                <w:rFonts w:cs="Arial"/>
                <w:szCs w:val="18"/>
                <w:lang w:val="fr-BE"/>
              </w:rPr>
            </w:pPr>
            <w:r w:rsidRPr="001A1460">
              <w:rPr>
                <w:rFonts w:cs="Arial"/>
                <w:szCs w:val="18"/>
                <w:lang w:val="fr-BE"/>
              </w:rPr>
              <w:t>1</w:t>
            </w:r>
          </w:p>
        </w:tc>
      </w:tr>
    </w:tbl>
    <w:p w:rsidR="00B94720" w:rsidRPr="001A1460" w:rsidRDefault="00B94720" w:rsidP="004071BD">
      <w:pPr>
        <w:pStyle w:val="AvantApresTableau"/>
        <w:rPr>
          <w:szCs w:val="18"/>
          <w:lang w:val="fr-FR"/>
        </w:rPr>
      </w:pPr>
    </w:p>
    <w:p w:rsidR="00B94720" w:rsidRPr="001A1460" w:rsidRDefault="00B07A17" w:rsidP="00054875">
      <w:pPr>
        <w:pStyle w:val="Listenumros"/>
        <w:numPr>
          <w:ilvl w:val="0"/>
          <w:numId w:val="7"/>
        </w:numPr>
        <w:spacing w:before="120"/>
        <w:ind w:left="426" w:hanging="426"/>
        <w:jc w:val="both"/>
        <w:rPr>
          <w:color w:val="auto"/>
          <w:szCs w:val="18"/>
          <w:lang w:val="fr-FR"/>
        </w:rPr>
      </w:pPr>
      <w:r w:rsidRPr="001A1460">
        <w:rPr>
          <w:color w:val="auto"/>
          <w:szCs w:val="18"/>
          <w:lang w:val="fr-FR"/>
        </w:rPr>
        <w:t xml:space="preserve">Affiliation à une organisation professionnelle </w:t>
      </w:r>
      <w:r w:rsidR="00B94720" w:rsidRPr="001A1460">
        <w:rPr>
          <w:color w:val="auto"/>
          <w:szCs w:val="18"/>
          <w:lang w:val="fr-FR"/>
        </w:rPr>
        <w:t>:</w:t>
      </w:r>
      <w:r w:rsidR="006E17A8">
        <w:rPr>
          <w:color w:val="auto"/>
          <w:szCs w:val="18"/>
          <w:lang w:val="fr-FR"/>
        </w:rPr>
        <w:t xml:space="preserve"> </w:t>
      </w:r>
      <w:r w:rsidR="00081B9F" w:rsidRPr="001A1460">
        <w:rPr>
          <w:b w:val="0"/>
          <w:color w:val="auto"/>
          <w:szCs w:val="18"/>
          <w:lang w:val="fr-FR"/>
        </w:rPr>
        <w:t>N/A</w:t>
      </w:r>
    </w:p>
    <w:p w:rsidR="004071BD" w:rsidRPr="001A1460" w:rsidRDefault="00B07A17" w:rsidP="00CD0B4B">
      <w:pPr>
        <w:pStyle w:val="Listenumros"/>
        <w:numPr>
          <w:ilvl w:val="0"/>
          <w:numId w:val="7"/>
        </w:numPr>
        <w:spacing w:before="120"/>
        <w:ind w:left="426" w:hanging="426"/>
        <w:jc w:val="both"/>
        <w:rPr>
          <w:color w:val="auto"/>
          <w:lang w:val="fr-FR"/>
        </w:rPr>
      </w:pPr>
      <w:r w:rsidRPr="001A1460">
        <w:rPr>
          <w:color w:val="auto"/>
          <w:szCs w:val="18"/>
          <w:lang w:val="fr-FR"/>
        </w:rPr>
        <w:t>Autres</w:t>
      </w:r>
      <w:r w:rsidRPr="001A1460">
        <w:rPr>
          <w:color w:val="auto"/>
          <w:lang w:val="fr-FR"/>
        </w:rPr>
        <w:t xml:space="preserve"> compétences</w:t>
      </w:r>
      <w:r w:rsidR="00B94720" w:rsidRPr="001A1460">
        <w:rPr>
          <w:color w:val="auto"/>
          <w:lang w:val="fr-FR"/>
        </w:rPr>
        <w:t xml:space="preserve">: </w:t>
      </w:r>
      <w:r w:rsidR="00CD0B4B" w:rsidRPr="001A1460">
        <w:rPr>
          <w:b w:val="0"/>
          <w:color w:val="auto"/>
          <w:lang w:val="fr-FR"/>
        </w:rPr>
        <w:t>maîtrise de la</w:t>
      </w:r>
      <w:r w:rsidR="00CD0B4B" w:rsidRPr="001A1460">
        <w:rPr>
          <w:color w:val="auto"/>
          <w:lang w:val="fr-FR"/>
        </w:rPr>
        <w:t xml:space="preserve"> </w:t>
      </w:r>
      <w:r w:rsidR="00CD0B4B" w:rsidRPr="001A1460">
        <w:rPr>
          <w:b w:val="0"/>
          <w:color w:val="auto"/>
          <w:lang w:val="fr-FR"/>
        </w:rPr>
        <w:t>suite Office</w:t>
      </w:r>
      <w:r w:rsidR="00CD0B4B" w:rsidRPr="001A1460">
        <w:rPr>
          <w:b w:val="0"/>
          <w:color w:val="auto"/>
          <w:szCs w:val="18"/>
          <w:lang w:val="fr-FR"/>
        </w:rPr>
        <w:t>, Access; m</w:t>
      </w:r>
      <w:r w:rsidR="00081B9F" w:rsidRPr="001A1460">
        <w:rPr>
          <w:b w:val="0"/>
          <w:color w:val="auto"/>
          <w:szCs w:val="18"/>
          <w:lang w:val="fr-FR"/>
        </w:rPr>
        <w:t xml:space="preserve">aîtrise des logiciels de comptabilité </w:t>
      </w:r>
      <w:r w:rsidR="00CD0B4B" w:rsidRPr="001A1460">
        <w:rPr>
          <w:b w:val="0"/>
          <w:color w:val="auto"/>
          <w:szCs w:val="18"/>
          <w:lang w:val="fr-FR"/>
        </w:rPr>
        <w:t>[</w:t>
      </w:r>
      <w:r w:rsidR="00081B9F" w:rsidRPr="001A1460">
        <w:rPr>
          <w:b w:val="0"/>
          <w:color w:val="auto"/>
          <w:szCs w:val="18"/>
          <w:lang w:val="fr-FR"/>
        </w:rPr>
        <w:t>Ciel Comptabilité, SAARI</w:t>
      </w:r>
      <w:r w:rsidR="00CD0B4B" w:rsidRPr="001A1460">
        <w:rPr>
          <w:b w:val="0"/>
          <w:color w:val="auto"/>
          <w:szCs w:val="18"/>
          <w:lang w:val="fr-FR"/>
        </w:rPr>
        <w:t xml:space="preserve">], maitrise </w:t>
      </w:r>
      <w:r w:rsidR="003146A3" w:rsidRPr="001A1460">
        <w:rPr>
          <w:b w:val="0"/>
          <w:color w:val="auto"/>
          <w:szCs w:val="18"/>
          <w:lang w:val="fr-FR"/>
        </w:rPr>
        <w:t xml:space="preserve">des logiciels comptables </w:t>
      </w:r>
      <w:r w:rsidR="003146A3" w:rsidRPr="001A1460">
        <w:rPr>
          <w:color w:val="auto"/>
          <w:szCs w:val="18"/>
          <w:lang w:val="fr-FR"/>
        </w:rPr>
        <w:t>TOMFED</w:t>
      </w:r>
      <w:r w:rsidR="003146A3" w:rsidRPr="001A1460">
        <w:rPr>
          <w:b w:val="0"/>
          <w:color w:val="auto"/>
          <w:szCs w:val="18"/>
          <w:lang w:val="fr-FR"/>
        </w:rPr>
        <w:t xml:space="preserve"> et </w:t>
      </w:r>
      <w:r w:rsidR="003146A3" w:rsidRPr="001A1460">
        <w:rPr>
          <w:color w:val="auto"/>
          <w:szCs w:val="18"/>
          <w:lang w:val="fr-FR"/>
        </w:rPr>
        <w:t>SARA</w:t>
      </w:r>
      <w:r w:rsidR="003146A3" w:rsidRPr="001A1460">
        <w:rPr>
          <w:b w:val="0"/>
          <w:color w:val="auto"/>
          <w:szCs w:val="18"/>
          <w:lang w:val="fr-FR"/>
        </w:rPr>
        <w:t xml:space="preserve"> adaptés à la gestion des projets</w:t>
      </w:r>
      <w:r w:rsidR="00CD0B4B" w:rsidRPr="001A1460">
        <w:rPr>
          <w:b w:val="0"/>
          <w:color w:val="auto"/>
          <w:szCs w:val="18"/>
          <w:lang w:val="fr-FR"/>
        </w:rPr>
        <w:t>.</w:t>
      </w:r>
    </w:p>
    <w:p w:rsidR="00AB741B" w:rsidRPr="001A1460" w:rsidRDefault="00081B9F" w:rsidP="00054875">
      <w:pPr>
        <w:pStyle w:val="Listenumros"/>
        <w:numPr>
          <w:ilvl w:val="0"/>
          <w:numId w:val="7"/>
        </w:numPr>
        <w:spacing w:before="120"/>
        <w:ind w:left="426" w:hanging="426"/>
        <w:jc w:val="both"/>
        <w:rPr>
          <w:color w:val="auto"/>
          <w:szCs w:val="18"/>
          <w:lang w:val="fr-FR"/>
        </w:rPr>
      </w:pPr>
      <w:r w:rsidRPr="001A1460">
        <w:rPr>
          <w:color w:val="auto"/>
          <w:lang w:val="fr-FR"/>
        </w:rPr>
        <w:t xml:space="preserve">Situation présente : </w:t>
      </w:r>
      <w:r w:rsidRPr="001A1460">
        <w:rPr>
          <w:b w:val="0"/>
          <w:color w:val="auto"/>
          <w:szCs w:val="18"/>
          <w:lang w:val="fr-FR"/>
        </w:rPr>
        <w:t>Consultant indépendant finances et contrats / Expert en Gestion Administ</w:t>
      </w:r>
      <w:r w:rsidR="000E1E22" w:rsidRPr="001A1460">
        <w:rPr>
          <w:b w:val="0"/>
          <w:color w:val="auto"/>
          <w:szCs w:val="18"/>
          <w:lang w:val="fr-FR"/>
        </w:rPr>
        <w:t>rative et Financière de projets</w:t>
      </w:r>
    </w:p>
    <w:p w:rsidR="00AB741B" w:rsidRPr="001A1460" w:rsidRDefault="00B07A17" w:rsidP="00054875">
      <w:pPr>
        <w:pStyle w:val="Listenumros"/>
        <w:numPr>
          <w:ilvl w:val="0"/>
          <w:numId w:val="7"/>
        </w:numPr>
        <w:spacing w:before="120"/>
        <w:ind w:left="426" w:hanging="426"/>
        <w:jc w:val="both"/>
        <w:rPr>
          <w:color w:val="auto"/>
          <w:szCs w:val="18"/>
          <w:lang w:val="fr-FR"/>
        </w:rPr>
      </w:pPr>
      <w:r w:rsidRPr="001A1460">
        <w:rPr>
          <w:color w:val="auto"/>
          <w:szCs w:val="18"/>
          <w:lang w:val="fr-FR"/>
        </w:rPr>
        <w:t>Années</w:t>
      </w:r>
      <w:r w:rsidRPr="001A1460">
        <w:rPr>
          <w:color w:val="auto"/>
          <w:lang w:val="fr-FR"/>
        </w:rPr>
        <w:t xml:space="preserve"> d’ancienneté auprès de l’employeur</w:t>
      </w:r>
      <w:r w:rsidR="000E1E22" w:rsidRPr="001A1460">
        <w:rPr>
          <w:color w:val="auto"/>
          <w:lang w:val="fr-FR"/>
        </w:rPr>
        <w:t xml:space="preserve"> </w:t>
      </w:r>
      <w:r w:rsidR="00B94720" w:rsidRPr="001A1460">
        <w:rPr>
          <w:color w:val="auto"/>
          <w:lang w:val="fr-FR"/>
        </w:rPr>
        <w:t>:</w:t>
      </w:r>
      <w:r w:rsidR="000E1E22" w:rsidRPr="001A1460">
        <w:rPr>
          <w:b w:val="0"/>
          <w:color w:val="auto"/>
          <w:szCs w:val="18"/>
          <w:lang w:val="fr-FR"/>
        </w:rPr>
        <w:t xml:space="preserve"> </w:t>
      </w:r>
      <w:r w:rsidR="00081B9F" w:rsidRPr="001A1460">
        <w:rPr>
          <w:b w:val="0"/>
          <w:color w:val="auto"/>
          <w:szCs w:val="18"/>
          <w:lang w:val="fr-FR"/>
        </w:rPr>
        <w:t>p</w:t>
      </w:r>
      <w:r w:rsidR="000E1E22" w:rsidRPr="001A1460">
        <w:rPr>
          <w:b w:val="0"/>
          <w:color w:val="auto"/>
          <w:szCs w:val="18"/>
          <w:lang w:val="fr-FR"/>
        </w:rPr>
        <w:t>rès</w:t>
      </w:r>
      <w:r w:rsidR="00081B9F" w:rsidRPr="001A1460">
        <w:rPr>
          <w:b w:val="0"/>
          <w:color w:val="auto"/>
          <w:szCs w:val="18"/>
          <w:lang w:val="fr-FR"/>
        </w:rPr>
        <w:t xml:space="preserve"> de </w:t>
      </w:r>
      <w:r w:rsidR="000E1E22" w:rsidRPr="001A1460">
        <w:rPr>
          <w:b w:val="0"/>
          <w:color w:val="auto"/>
          <w:szCs w:val="18"/>
          <w:lang w:val="fr-FR"/>
        </w:rPr>
        <w:t>20</w:t>
      </w:r>
      <w:r w:rsidR="00081B9F" w:rsidRPr="001A1460">
        <w:rPr>
          <w:b w:val="0"/>
          <w:color w:val="auto"/>
          <w:szCs w:val="18"/>
          <w:lang w:val="fr-FR"/>
        </w:rPr>
        <w:t xml:space="preserve"> ans dans le cadre de la coopération avec l’Union Européenne</w:t>
      </w:r>
    </w:p>
    <w:p w:rsidR="00B94720" w:rsidRPr="001A1460" w:rsidRDefault="00B07A17" w:rsidP="00054875">
      <w:pPr>
        <w:pStyle w:val="Listenumros"/>
        <w:numPr>
          <w:ilvl w:val="0"/>
          <w:numId w:val="7"/>
        </w:numPr>
        <w:spacing w:before="120"/>
        <w:ind w:left="426" w:hanging="426"/>
        <w:jc w:val="both"/>
        <w:rPr>
          <w:b w:val="0"/>
          <w:color w:val="auto"/>
          <w:szCs w:val="18"/>
          <w:lang w:val="fr-FR"/>
        </w:rPr>
      </w:pPr>
      <w:r w:rsidRPr="001A1460">
        <w:rPr>
          <w:color w:val="auto"/>
          <w:szCs w:val="18"/>
          <w:lang w:val="fr-FR"/>
        </w:rPr>
        <w:t>Qualifications principales</w:t>
      </w:r>
      <w:r w:rsidR="00B94720" w:rsidRPr="001A1460">
        <w:rPr>
          <w:b w:val="0"/>
          <w:color w:val="auto"/>
          <w:szCs w:val="18"/>
          <w:lang w:val="fr-FR"/>
        </w:rPr>
        <w:t xml:space="preserve">: </w:t>
      </w:r>
    </w:p>
    <w:p w:rsidR="006A67B2" w:rsidRPr="001A1460" w:rsidRDefault="006A67B2" w:rsidP="0061330B">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 xml:space="preserve">Plus de </w:t>
      </w:r>
      <w:r w:rsidRPr="007E1A53">
        <w:rPr>
          <w:color w:val="auto"/>
          <w:szCs w:val="18"/>
          <w:lang w:val="fr-FR"/>
        </w:rPr>
        <w:t>20 ans d’expérience dans la gestion administrative et financière de projets financés par l’UE</w:t>
      </w:r>
      <w:r w:rsidR="00C06051" w:rsidRPr="001A1460">
        <w:rPr>
          <w:b w:val="0"/>
          <w:color w:val="auto"/>
          <w:szCs w:val="18"/>
          <w:lang w:val="fr-FR"/>
        </w:rPr>
        <w:t>, parfaite maîtrise des procédures du 11</w:t>
      </w:r>
      <w:r w:rsidR="00C06051" w:rsidRPr="001A1460">
        <w:rPr>
          <w:b w:val="0"/>
          <w:color w:val="auto"/>
          <w:szCs w:val="18"/>
          <w:vertAlign w:val="superscript"/>
          <w:lang w:val="fr-FR"/>
        </w:rPr>
        <w:t>ème</w:t>
      </w:r>
      <w:r w:rsidR="00C06051" w:rsidRPr="001A1460">
        <w:rPr>
          <w:b w:val="0"/>
          <w:color w:val="auto"/>
          <w:szCs w:val="18"/>
          <w:lang w:val="fr-FR"/>
        </w:rPr>
        <w:t xml:space="preserve"> FED</w:t>
      </w:r>
      <w:r w:rsidR="00A00C90" w:rsidRPr="001A1460">
        <w:rPr>
          <w:b w:val="0"/>
          <w:color w:val="auto"/>
          <w:szCs w:val="18"/>
          <w:lang w:val="fr-FR"/>
        </w:rPr>
        <w:t xml:space="preserve">, parfaite maîtrise des logiciels comptables </w:t>
      </w:r>
      <w:r w:rsidR="00A00C90" w:rsidRPr="001A1460">
        <w:rPr>
          <w:color w:val="auto"/>
          <w:szCs w:val="18"/>
          <w:lang w:val="fr-FR"/>
        </w:rPr>
        <w:t>TOMFED</w:t>
      </w:r>
      <w:r w:rsidR="00A00C90" w:rsidRPr="001A1460">
        <w:rPr>
          <w:b w:val="0"/>
          <w:color w:val="auto"/>
          <w:szCs w:val="18"/>
          <w:lang w:val="fr-FR"/>
        </w:rPr>
        <w:t xml:space="preserve"> et </w:t>
      </w:r>
      <w:r w:rsidR="00A00C90" w:rsidRPr="001A1460">
        <w:rPr>
          <w:color w:val="auto"/>
          <w:szCs w:val="18"/>
          <w:lang w:val="fr-FR"/>
        </w:rPr>
        <w:t>SARA</w:t>
      </w:r>
      <w:r w:rsidR="00C66461">
        <w:rPr>
          <w:color w:val="auto"/>
          <w:szCs w:val="18"/>
          <w:lang w:val="fr-FR"/>
        </w:rPr>
        <w:t>;</w:t>
      </w:r>
    </w:p>
    <w:p w:rsidR="00AD3FEE" w:rsidRPr="001A1460" w:rsidRDefault="006A67B2" w:rsidP="00A00C90">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P</w:t>
      </w:r>
      <w:r w:rsidR="005C7010" w:rsidRPr="001A1460">
        <w:rPr>
          <w:b w:val="0"/>
          <w:color w:val="auto"/>
          <w:szCs w:val="18"/>
          <w:lang w:val="fr-FR"/>
        </w:rPr>
        <w:t>lus</w:t>
      </w:r>
      <w:r w:rsidRPr="001A1460">
        <w:rPr>
          <w:b w:val="0"/>
          <w:color w:val="auto"/>
          <w:szCs w:val="18"/>
          <w:lang w:val="fr-FR"/>
        </w:rPr>
        <w:t xml:space="preserve"> de </w:t>
      </w:r>
      <w:r w:rsidR="005C7010" w:rsidRPr="007E1A53">
        <w:rPr>
          <w:color w:val="auto"/>
          <w:szCs w:val="18"/>
          <w:lang w:val="fr-FR"/>
        </w:rPr>
        <w:t>7</w:t>
      </w:r>
      <w:r w:rsidRPr="007E1A53">
        <w:rPr>
          <w:color w:val="auto"/>
          <w:szCs w:val="18"/>
          <w:lang w:val="fr-FR"/>
        </w:rPr>
        <w:t xml:space="preserve"> ans d’expérience d’appui à l’ordonnateur national</w:t>
      </w:r>
      <w:r w:rsidRPr="001A1460">
        <w:rPr>
          <w:b w:val="0"/>
          <w:color w:val="auto"/>
          <w:szCs w:val="18"/>
          <w:lang w:val="fr-FR"/>
        </w:rPr>
        <w:t xml:space="preserve"> (notamment expérience CAON)</w:t>
      </w:r>
      <w:r w:rsidR="00C66461">
        <w:rPr>
          <w:b w:val="0"/>
          <w:color w:val="auto"/>
          <w:szCs w:val="18"/>
          <w:lang w:val="fr-FR"/>
        </w:rPr>
        <w:t>;</w:t>
      </w:r>
    </w:p>
    <w:p w:rsidR="00DB2AE3" w:rsidRPr="001A1460" w:rsidRDefault="00DB2AE3" w:rsidP="0061330B">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 xml:space="preserve">Expérience confirmée </w:t>
      </w:r>
      <w:r w:rsidRPr="007E1A53">
        <w:rPr>
          <w:color w:val="auto"/>
          <w:szCs w:val="18"/>
          <w:lang w:val="fr-FR"/>
        </w:rPr>
        <w:t>de mise en place de système de production et de suivi d’indicateurs financiers</w:t>
      </w:r>
      <w:r w:rsidR="00C66461">
        <w:rPr>
          <w:color w:val="auto"/>
          <w:szCs w:val="18"/>
          <w:lang w:val="fr-FR"/>
        </w:rPr>
        <w:t>;</w:t>
      </w:r>
    </w:p>
    <w:p w:rsidR="006A67B2" w:rsidRPr="001A1460" w:rsidRDefault="00C06051" w:rsidP="0061330B">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 xml:space="preserve">Expérience de </w:t>
      </w:r>
      <w:r w:rsidRPr="007E1A53">
        <w:rPr>
          <w:color w:val="auto"/>
          <w:szCs w:val="18"/>
          <w:lang w:val="fr-FR"/>
        </w:rPr>
        <w:t>coordination d’équipe</w:t>
      </w:r>
      <w:r w:rsidR="005C7010" w:rsidRPr="007E1A53">
        <w:rPr>
          <w:color w:val="auto"/>
          <w:szCs w:val="18"/>
          <w:lang w:val="fr-FR"/>
        </w:rPr>
        <w:t>s</w:t>
      </w:r>
      <w:r w:rsidR="00DB2AE3" w:rsidRPr="007E1A53">
        <w:rPr>
          <w:color w:val="auto"/>
          <w:szCs w:val="18"/>
          <w:lang w:val="fr-FR"/>
        </w:rPr>
        <w:t xml:space="preserve"> multiculturelle et multidisciplinaire</w:t>
      </w:r>
      <w:r w:rsidRPr="007E1A53">
        <w:rPr>
          <w:color w:val="auto"/>
          <w:szCs w:val="18"/>
          <w:lang w:val="fr-FR"/>
        </w:rPr>
        <w:t xml:space="preserve"> </w:t>
      </w:r>
      <w:r w:rsidRPr="001A1460">
        <w:rPr>
          <w:b w:val="0"/>
          <w:color w:val="auto"/>
          <w:szCs w:val="18"/>
          <w:lang w:val="fr-FR"/>
        </w:rPr>
        <w:t>travaillant dans différentes antennes géographiques</w:t>
      </w:r>
      <w:r w:rsidR="00646952" w:rsidRPr="001A1460">
        <w:rPr>
          <w:b w:val="0"/>
          <w:color w:val="auto"/>
          <w:szCs w:val="18"/>
          <w:lang w:val="fr-FR"/>
        </w:rPr>
        <w:t>, capacité à coordonner les processus au niveau de larges équipes</w:t>
      </w:r>
      <w:r w:rsidR="00C66461">
        <w:rPr>
          <w:b w:val="0"/>
          <w:color w:val="auto"/>
          <w:szCs w:val="18"/>
          <w:lang w:val="fr-FR"/>
        </w:rPr>
        <w:t>;</w:t>
      </w:r>
    </w:p>
    <w:p w:rsidR="00C06051" w:rsidRPr="001A1460" w:rsidRDefault="00C06051" w:rsidP="0061330B">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 xml:space="preserve">Pratique confirmée de </w:t>
      </w:r>
      <w:r w:rsidRPr="007E1A53">
        <w:rPr>
          <w:color w:val="auto"/>
          <w:szCs w:val="18"/>
          <w:lang w:val="fr-FR"/>
        </w:rPr>
        <w:t>renforcement de capacités des partenaires et équipes</w:t>
      </w:r>
      <w:r w:rsidRPr="001A1460">
        <w:rPr>
          <w:b w:val="0"/>
          <w:color w:val="auto"/>
          <w:szCs w:val="18"/>
          <w:lang w:val="fr-FR"/>
        </w:rPr>
        <w:t xml:space="preserve"> par la formation, la mise en place d’outils de gestion </w:t>
      </w:r>
      <w:r w:rsidR="00646952" w:rsidRPr="001A1460">
        <w:rPr>
          <w:b w:val="0"/>
          <w:color w:val="auto"/>
          <w:szCs w:val="18"/>
          <w:lang w:val="fr-FR"/>
        </w:rPr>
        <w:t xml:space="preserve">adaptés aux besoins </w:t>
      </w:r>
      <w:r w:rsidRPr="001A1460">
        <w:rPr>
          <w:b w:val="0"/>
          <w:color w:val="auto"/>
          <w:szCs w:val="18"/>
          <w:lang w:val="fr-FR"/>
        </w:rPr>
        <w:t>et l’accompagnement dans la mise en pratique des procédures FED</w:t>
      </w:r>
      <w:r w:rsidR="00C66461">
        <w:rPr>
          <w:b w:val="0"/>
          <w:color w:val="auto"/>
          <w:szCs w:val="18"/>
          <w:lang w:val="fr-FR"/>
        </w:rPr>
        <w:t>;</w:t>
      </w:r>
    </w:p>
    <w:p w:rsidR="00AD3FEE" w:rsidRPr="001A1460" w:rsidRDefault="00AD3FEE" w:rsidP="0061330B">
      <w:pPr>
        <w:pStyle w:val="Listenumros"/>
        <w:numPr>
          <w:ilvl w:val="0"/>
          <w:numId w:val="41"/>
        </w:numPr>
        <w:tabs>
          <w:tab w:val="left" w:pos="709"/>
        </w:tabs>
        <w:spacing w:before="120"/>
        <w:ind w:left="709" w:hanging="283"/>
        <w:jc w:val="both"/>
        <w:rPr>
          <w:b w:val="0"/>
          <w:color w:val="auto"/>
          <w:szCs w:val="18"/>
          <w:lang w:val="fr-FR"/>
        </w:rPr>
      </w:pPr>
      <w:r w:rsidRPr="007E1A53">
        <w:rPr>
          <w:color w:val="auto"/>
          <w:szCs w:val="18"/>
          <w:lang w:val="fr-FR"/>
        </w:rPr>
        <w:t>Capacité à travailler en bonne intelligence avec les différentes parties prenantes des programmes</w:t>
      </w:r>
      <w:r w:rsidRPr="001A1460">
        <w:rPr>
          <w:b w:val="0"/>
          <w:color w:val="auto"/>
          <w:szCs w:val="18"/>
          <w:lang w:val="fr-FR"/>
        </w:rPr>
        <w:t xml:space="preserve"> (délégation</w:t>
      </w:r>
      <w:r w:rsidR="00181B1F" w:rsidRPr="001A1460">
        <w:rPr>
          <w:b w:val="0"/>
          <w:color w:val="auto"/>
          <w:szCs w:val="18"/>
          <w:lang w:val="fr-FR"/>
        </w:rPr>
        <w:t xml:space="preserve"> de l'UE</w:t>
      </w:r>
      <w:r w:rsidRPr="001A1460">
        <w:rPr>
          <w:b w:val="0"/>
          <w:color w:val="auto"/>
          <w:szCs w:val="18"/>
          <w:lang w:val="fr-FR"/>
        </w:rPr>
        <w:t>, autorités nationales, ministères et directions techniques, ONG nationales et internationales, prestataires de services, collec</w:t>
      </w:r>
      <w:r w:rsidR="00646952" w:rsidRPr="001A1460">
        <w:rPr>
          <w:b w:val="0"/>
          <w:color w:val="auto"/>
          <w:szCs w:val="18"/>
          <w:lang w:val="fr-FR"/>
        </w:rPr>
        <w:t>tivités locales, bénéficiaires)</w:t>
      </w:r>
      <w:r w:rsidR="00C66461">
        <w:rPr>
          <w:b w:val="0"/>
          <w:color w:val="auto"/>
          <w:szCs w:val="18"/>
          <w:lang w:val="fr-FR"/>
        </w:rPr>
        <w:t>;</w:t>
      </w:r>
    </w:p>
    <w:p w:rsidR="00646952" w:rsidRPr="001A1460" w:rsidRDefault="00646952" w:rsidP="0061330B">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 xml:space="preserve">Capacité à </w:t>
      </w:r>
      <w:r w:rsidRPr="007E1A53">
        <w:rPr>
          <w:color w:val="auto"/>
          <w:szCs w:val="18"/>
          <w:lang w:val="fr-FR"/>
        </w:rPr>
        <w:t>installer le dialogue et à proposer des solutions opérationnelles</w:t>
      </w:r>
      <w:r w:rsidRPr="001A1460">
        <w:rPr>
          <w:b w:val="0"/>
          <w:color w:val="auto"/>
          <w:szCs w:val="18"/>
          <w:lang w:val="fr-FR"/>
        </w:rPr>
        <w:t xml:space="preserve"> pour l’application des procédures FED</w:t>
      </w:r>
      <w:r w:rsidR="00FD601B">
        <w:rPr>
          <w:b w:val="0"/>
          <w:color w:val="auto"/>
          <w:szCs w:val="18"/>
          <w:lang w:val="fr-FR"/>
        </w:rPr>
        <w:t xml:space="preserve"> et l’efficacité de la mise en </w:t>
      </w:r>
      <w:r w:rsidR="00211DF2">
        <w:rPr>
          <w:b w:val="0"/>
          <w:color w:val="auto"/>
          <w:szCs w:val="18"/>
          <w:lang w:val="fr-FR"/>
        </w:rPr>
        <w:t>œuvre</w:t>
      </w:r>
      <w:r w:rsidR="00C66461">
        <w:rPr>
          <w:b w:val="0"/>
          <w:color w:val="auto"/>
          <w:szCs w:val="18"/>
          <w:lang w:val="fr-FR"/>
        </w:rPr>
        <w:t>;</w:t>
      </w:r>
    </w:p>
    <w:p w:rsidR="00AD3FEE" w:rsidRPr="001A1460" w:rsidRDefault="00AD3FEE" w:rsidP="0061330B">
      <w:pPr>
        <w:pStyle w:val="Listenumros"/>
        <w:numPr>
          <w:ilvl w:val="0"/>
          <w:numId w:val="41"/>
        </w:numPr>
        <w:tabs>
          <w:tab w:val="left" w:pos="709"/>
        </w:tabs>
        <w:spacing w:before="120"/>
        <w:ind w:left="709" w:hanging="283"/>
        <w:jc w:val="both"/>
        <w:rPr>
          <w:b w:val="0"/>
          <w:color w:val="auto"/>
          <w:szCs w:val="18"/>
          <w:lang w:val="fr-FR"/>
        </w:rPr>
      </w:pPr>
      <w:r w:rsidRPr="001A1460">
        <w:rPr>
          <w:b w:val="0"/>
          <w:color w:val="auto"/>
          <w:szCs w:val="18"/>
          <w:lang w:val="fr-FR"/>
        </w:rPr>
        <w:t>Expérience de gestion dans le cadre de projets d</w:t>
      </w:r>
      <w:r w:rsidR="00646952" w:rsidRPr="001A1460">
        <w:rPr>
          <w:b w:val="0"/>
          <w:color w:val="auto"/>
          <w:szCs w:val="18"/>
          <w:lang w:val="fr-FR"/>
        </w:rPr>
        <w:t xml:space="preserve">ans les </w:t>
      </w:r>
      <w:r w:rsidR="00646952" w:rsidRPr="007E1A53">
        <w:rPr>
          <w:color w:val="auto"/>
          <w:szCs w:val="18"/>
          <w:lang w:val="fr-FR"/>
        </w:rPr>
        <w:t xml:space="preserve">secteurs du </w:t>
      </w:r>
      <w:r w:rsidRPr="007E1A53">
        <w:rPr>
          <w:color w:val="auto"/>
          <w:szCs w:val="18"/>
          <w:lang w:val="fr-FR"/>
        </w:rPr>
        <w:t xml:space="preserve">renforcement institutionnel, du développement local et </w:t>
      </w:r>
      <w:r w:rsidR="007E1A53">
        <w:rPr>
          <w:color w:val="auto"/>
          <w:szCs w:val="18"/>
          <w:lang w:val="fr-FR"/>
        </w:rPr>
        <w:t>du développement</w:t>
      </w:r>
      <w:r w:rsidRPr="007E1A53">
        <w:rPr>
          <w:color w:val="auto"/>
          <w:szCs w:val="18"/>
          <w:lang w:val="fr-FR"/>
        </w:rPr>
        <w:t xml:space="preserve"> d’infrastructures</w:t>
      </w:r>
      <w:r w:rsidR="007E1A53">
        <w:rPr>
          <w:color w:val="auto"/>
          <w:szCs w:val="18"/>
          <w:lang w:val="fr-FR"/>
        </w:rPr>
        <w:t xml:space="preserve"> rurales</w:t>
      </w:r>
      <w:r w:rsidR="005C7010" w:rsidRPr="001A1460">
        <w:rPr>
          <w:b w:val="0"/>
          <w:color w:val="auto"/>
          <w:szCs w:val="18"/>
          <w:lang w:val="fr-FR"/>
        </w:rPr>
        <w:t>.</w:t>
      </w:r>
    </w:p>
    <w:p w:rsidR="00CD0B4B" w:rsidRPr="001A1460" w:rsidRDefault="00CD0B4B" w:rsidP="005C7010">
      <w:pPr>
        <w:pStyle w:val="Listenumros"/>
        <w:numPr>
          <w:ilvl w:val="0"/>
          <w:numId w:val="0"/>
        </w:numPr>
        <w:spacing w:before="0"/>
        <w:jc w:val="both"/>
        <w:rPr>
          <w:color w:val="auto"/>
          <w:szCs w:val="18"/>
          <w:lang w:val="fr-FR"/>
        </w:rPr>
      </w:pPr>
    </w:p>
    <w:p w:rsidR="00B94720" w:rsidRPr="001A1460" w:rsidRDefault="00B07A17" w:rsidP="00CD0B4B">
      <w:pPr>
        <w:pStyle w:val="Listenumros"/>
        <w:numPr>
          <w:ilvl w:val="0"/>
          <w:numId w:val="7"/>
        </w:numPr>
        <w:spacing w:before="120"/>
        <w:ind w:left="426" w:hanging="426"/>
        <w:jc w:val="both"/>
        <w:rPr>
          <w:bCs/>
          <w:color w:val="auto"/>
          <w:szCs w:val="18"/>
          <w:lang w:val="fr-FR"/>
        </w:rPr>
      </w:pPr>
      <w:r w:rsidRPr="001A1460">
        <w:rPr>
          <w:color w:val="auto"/>
          <w:szCs w:val="18"/>
          <w:lang w:val="fr-FR"/>
        </w:rPr>
        <w:t>Expérience spécifique dans la région</w:t>
      </w:r>
      <w:r w:rsidR="00B94720" w:rsidRPr="001A1460">
        <w:rPr>
          <w:color w:val="auto"/>
          <w:szCs w:val="18"/>
          <w:lang w:val="fr-FR"/>
        </w:rPr>
        <w:t>:</w:t>
      </w:r>
    </w:p>
    <w:tbl>
      <w:tblPr>
        <w:tblW w:w="467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03"/>
        <w:gridCol w:w="2411"/>
        <w:gridCol w:w="2484"/>
        <w:gridCol w:w="2036"/>
      </w:tblGrid>
      <w:tr w:rsidR="00324E52" w:rsidRPr="001A1460" w:rsidTr="00AB741B">
        <w:trPr>
          <w:cantSplit/>
          <w:tblHeader/>
        </w:trPr>
        <w:tc>
          <w:tcPr>
            <w:tcW w:w="1476" w:type="pct"/>
            <w:shd w:val="pct5" w:color="auto" w:fill="auto"/>
          </w:tcPr>
          <w:p w:rsidR="00B40F73" w:rsidRPr="001A1460" w:rsidRDefault="00B40F73" w:rsidP="00B07A17">
            <w:pPr>
              <w:pStyle w:val="Intitultableaucentr"/>
              <w:rPr>
                <w:b/>
                <w:sz w:val="18"/>
                <w:szCs w:val="18"/>
                <w:lang w:val="fr-FR"/>
              </w:rPr>
            </w:pPr>
            <w:r w:rsidRPr="001A1460">
              <w:rPr>
                <w:b/>
                <w:sz w:val="18"/>
                <w:szCs w:val="18"/>
                <w:lang w:val="fr-FR"/>
              </w:rPr>
              <w:t>Pays</w:t>
            </w:r>
          </w:p>
        </w:tc>
        <w:tc>
          <w:tcPr>
            <w:tcW w:w="1226" w:type="pct"/>
            <w:shd w:val="pct5" w:color="auto" w:fill="auto"/>
          </w:tcPr>
          <w:p w:rsidR="00B40F73" w:rsidRPr="001A1460" w:rsidRDefault="00B40F73" w:rsidP="00B07A17">
            <w:pPr>
              <w:pStyle w:val="Intitultableaucentr"/>
              <w:rPr>
                <w:b/>
                <w:sz w:val="18"/>
                <w:szCs w:val="18"/>
                <w:lang w:val="fr-FR"/>
              </w:rPr>
            </w:pPr>
            <w:r w:rsidRPr="001A1460">
              <w:rPr>
                <w:b/>
                <w:sz w:val="18"/>
                <w:szCs w:val="18"/>
                <w:lang w:val="fr-FR"/>
              </w:rPr>
              <w:t>Date début – Date fin</w:t>
            </w:r>
          </w:p>
        </w:tc>
        <w:tc>
          <w:tcPr>
            <w:tcW w:w="1263" w:type="pct"/>
            <w:shd w:val="pct5" w:color="auto" w:fill="auto"/>
          </w:tcPr>
          <w:p w:rsidR="00B40F73" w:rsidRPr="001A1460" w:rsidRDefault="00B40F73" w:rsidP="00B40F73">
            <w:pPr>
              <w:pStyle w:val="Intitultableaucentr"/>
              <w:rPr>
                <w:b/>
                <w:sz w:val="18"/>
                <w:szCs w:val="18"/>
                <w:lang w:val="fr-FR"/>
              </w:rPr>
            </w:pPr>
            <w:r w:rsidRPr="001A1460">
              <w:rPr>
                <w:b/>
                <w:sz w:val="18"/>
                <w:szCs w:val="18"/>
                <w:lang w:val="fr-FR"/>
              </w:rPr>
              <w:t>Pays</w:t>
            </w:r>
          </w:p>
        </w:tc>
        <w:tc>
          <w:tcPr>
            <w:tcW w:w="1035" w:type="pct"/>
            <w:shd w:val="pct5" w:color="auto" w:fill="auto"/>
          </w:tcPr>
          <w:p w:rsidR="00B40F73" w:rsidRPr="001A1460" w:rsidRDefault="00B40F73" w:rsidP="00B40F73">
            <w:pPr>
              <w:pStyle w:val="Intitultableaucentr"/>
              <w:rPr>
                <w:b/>
                <w:sz w:val="18"/>
                <w:szCs w:val="18"/>
                <w:lang w:val="fr-FR"/>
              </w:rPr>
            </w:pPr>
            <w:r w:rsidRPr="001A1460">
              <w:rPr>
                <w:b/>
                <w:sz w:val="18"/>
                <w:szCs w:val="18"/>
                <w:lang w:val="fr-FR"/>
              </w:rPr>
              <w:t>Date début – Date fin</w:t>
            </w:r>
          </w:p>
        </w:tc>
      </w:tr>
      <w:tr w:rsidR="00324E52" w:rsidRPr="001A1460" w:rsidTr="00AB741B">
        <w:tc>
          <w:tcPr>
            <w:tcW w:w="1476" w:type="pct"/>
            <w:shd w:val="clear" w:color="auto" w:fill="auto"/>
          </w:tcPr>
          <w:p w:rsidR="00081B9F" w:rsidRPr="001A1460" w:rsidRDefault="00081B9F" w:rsidP="00810C79">
            <w:pPr>
              <w:jc w:val="center"/>
              <w:rPr>
                <w:szCs w:val="18"/>
                <w:lang w:val="fr-FR"/>
              </w:rPr>
            </w:pPr>
            <w:r w:rsidRPr="001A1460">
              <w:rPr>
                <w:szCs w:val="18"/>
                <w:lang w:val="fr-FR"/>
              </w:rPr>
              <w:t>Cameroun</w:t>
            </w:r>
          </w:p>
        </w:tc>
        <w:tc>
          <w:tcPr>
            <w:tcW w:w="1226" w:type="pct"/>
            <w:shd w:val="clear" w:color="auto" w:fill="auto"/>
          </w:tcPr>
          <w:p w:rsidR="00081B9F" w:rsidRPr="001A1460" w:rsidRDefault="006A67B2" w:rsidP="00810C79">
            <w:pPr>
              <w:jc w:val="center"/>
              <w:rPr>
                <w:szCs w:val="18"/>
                <w:lang w:val="fr-FR"/>
              </w:rPr>
            </w:pPr>
            <w:r w:rsidRPr="001A1460">
              <w:rPr>
                <w:szCs w:val="18"/>
                <w:lang w:val="fr-FR"/>
              </w:rPr>
              <w:t>1995-2011</w:t>
            </w:r>
          </w:p>
          <w:p w:rsidR="006A67B2" w:rsidRPr="001A1460" w:rsidRDefault="006A67B2" w:rsidP="00810C79">
            <w:pPr>
              <w:jc w:val="center"/>
              <w:rPr>
                <w:szCs w:val="18"/>
                <w:lang w:val="fr-FR"/>
              </w:rPr>
            </w:pPr>
            <w:r w:rsidRPr="001A1460">
              <w:rPr>
                <w:szCs w:val="18"/>
                <w:lang w:val="fr-FR"/>
              </w:rPr>
              <w:t>2013-2015</w:t>
            </w:r>
          </w:p>
        </w:tc>
        <w:tc>
          <w:tcPr>
            <w:tcW w:w="1263" w:type="pct"/>
            <w:shd w:val="clear" w:color="auto" w:fill="auto"/>
          </w:tcPr>
          <w:p w:rsidR="00081B9F" w:rsidRPr="001A1460" w:rsidRDefault="00081B9F" w:rsidP="00115160">
            <w:pPr>
              <w:rPr>
                <w:szCs w:val="18"/>
                <w:lang w:val="fr-FR"/>
              </w:rPr>
            </w:pPr>
            <w:r w:rsidRPr="001A1460">
              <w:rPr>
                <w:szCs w:val="18"/>
                <w:lang w:val="fr-FR"/>
              </w:rPr>
              <w:t>République Centrafricaine</w:t>
            </w:r>
          </w:p>
        </w:tc>
        <w:tc>
          <w:tcPr>
            <w:tcW w:w="1035" w:type="pct"/>
            <w:shd w:val="clear" w:color="auto" w:fill="auto"/>
          </w:tcPr>
          <w:p w:rsidR="00081B9F" w:rsidRPr="001A1460" w:rsidRDefault="00081B9F" w:rsidP="00810C79">
            <w:pPr>
              <w:jc w:val="center"/>
              <w:rPr>
                <w:szCs w:val="18"/>
                <w:lang w:val="fr-FR"/>
              </w:rPr>
            </w:pPr>
            <w:r w:rsidRPr="001A1460">
              <w:rPr>
                <w:szCs w:val="18"/>
                <w:lang w:val="fr-FR"/>
              </w:rPr>
              <w:t>11/ 2012-01/ 2013</w:t>
            </w:r>
          </w:p>
        </w:tc>
      </w:tr>
      <w:tr w:rsidR="00706745" w:rsidRPr="001A1460" w:rsidTr="00AB741B">
        <w:tc>
          <w:tcPr>
            <w:tcW w:w="1476" w:type="pct"/>
            <w:shd w:val="clear" w:color="auto" w:fill="auto"/>
          </w:tcPr>
          <w:p w:rsidR="00706745" w:rsidRPr="001A1460" w:rsidRDefault="00706745" w:rsidP="002360A9">
            <w:pPr>
              <w:rPr>
                <w:szCs w:val="18"/>
                <w:lang w:val="fr-FR"/>
              </w:rPr>
            </w:pPr>
            <w:r w:rsidRPr="001A1460">
              <w:rPr>
                <w:szCs w:val="18"/>
                <w:lang w:val="fr-FR"/>
              </w:rPr>
              <w:t>Guinée Conakry</w:t>
            </w:r>
          </w:p>
        </w:tc>
        <w:tc>
          <w:tcPr>
            <w:tcW w:w="1226" w:type="pct"/>
            <w:shd w:val="clear" w:color="auto" w:fill="auto"/>
          </w:tcPr>
          <w:p w:rsidR="00706745" w:rsidRPr="001A1460" w:rsidRDefault="00706745" w:rsidP="002360A9">
            <w:pPr>
              <w:jc w:val="center"/>
              <w:rPr>
                <w:szCs w:val="18"/>
                <w:lang w:val="fr-FR"/>
              </w:rPr>
            </w:pPr>
            <w:r w:rsidRPr="001A1460">
              <w:rPr>
                <w:szCs w:val="18"/>
                <w:lang w:val="fr-FR"/>
              </w:rPr>
              <w:t>03/2015 -</w:t>
            </w:r>
            <w:r>
              <w:rPr>
                <w:szCs w:val="18"/>
                <w:lang w:val="fr-FR"/>
              </w:rPr>
              <w:t xml:space="preserve"> 08</w:t>
            </w:r>
            <w:r w:rsidRPr="001A1460">
              <w:rPr>
                <w:szCs w:val="18"/>
                <w:lang w:val="fr-FR"/>
              </w:rPr>
              <w:t>/201</w:t>
            </w:r>
            <w:r>
              <w:rPr>
                <w:szCs w:val="18"/>
                <w:lang w:val="fr-FR"/>
              </w:rPr>
              <w:t>8</w:t>
            </w:r>
          </w:p>
        </w:tc>
        <w:tc>
          <w:tcPr>
            <w:tcW w:w="1263" w:type="pct"/>
            <w:shd w:val="clear" w:color="auto" w:fill="auto"/>
          </w:tcPr>
          <w:p w:rsidR="00706745" w:rsidRPr="001A1460" w:rsidRDefault="00706745" w:rsidP="00706745">
            <w:pPr>
              <w:jc w:val="center"/>
              <w:rPr>
                <w:szCs w:val="18"/>
                <w:lang w:val="fr-FR"/>
              </w:rPr>
            </w:pPr>
            <w:r>
              <w:rPr>
                <w:szCs w:val="18"/>
                <w:lang w:val="fr-FR"/>
              </w:rPr>
              <w:t>-</w:t>
            </w:r>
          </w:p>
        </w:tc>
        <w:tc>
          <w:tcPr>
            <w:tcW w:w="1035" w:type="pct"/>
            <w:shd w:val="clear" w:color="auto" w:fill="auto"/>
          </w:tcPr>
          <w:p w:rsidR="00706745" w:rsidRPr="001A1460" w:rsidRDefault="00706745" w:rsidP="00706745">
            <w:pPr>
              <w:jc w:val="center"/>
              <w:rPr>
                <w:szCs w:val="18"/>
                <w:lang w:val="fr-FR"/>
              </w:rPr>
            </w:pPr>
            <w:r>
              <w:rPr>
                <w:szCs w:val="18"/>
                <w:lang w:val="fr-FR"/>
              </w:rPr>
              <w:t>-</w:t>
            </w:r>
          </w:p>
        </w:tc>
      </w:tr>
    </w:tbl>
    <w:p w:rsidR="00B94720" w:rsidRPr="001A1460" w:rsidRDefault="00B94720">
      <w:pPr>
        <w:rPr>
          <w:sz w:val="2"/>
          <w:szCs w:val="2"/>
          <w:lang w:val="fr-FR"/>
        </w:rPr>
        <w:sectPr w:rsidR="00B94720" w:rsidRPr="001A1460" w:rsidSect="00324E52">
          <w:footerReference w:type="default" r:id="rId8"/>
          <w:type w:val="continuous"/>
          <w:pgSz w:w="11906" w:h="16838" w:code="9"/>
          <w:pgMar w:top="993" w:right="567" w:bottom="709" w:left="964" w:header="284" w:footer="397" w:gutter="0"/>
          <w:cols w:space="720"/>
        </w:sectPr>
      </w:pPr>
    </w:p>
    <w:p w:rsidR="003305A2" w:rsidRPr="001A1460" w:rsidRDefault="003305A2" w:rsidP="00054875">
      <w:pPr>
        <w:pStyle w:val="Listenumros"/>
        <w:numPr>
          <w:ilvl w:val="0"/>
          <w:numId w:val="7"/>
        </w:numPr>
        <w:rPr>
          <w:color w:val="auto"/>
          <w:lang w:val="fr-FR"/>
        </w:rPr>
      </w:pPr>
      <w:r w:rsidRPr="001A1460">
        <w:rPr>
          <w:color w:val="auto"/>
          <w:szCs w:val="18"/>
          <w:lang w:val="fr-FR"/>
        </w:rPr>
        <w:lastRenderedPageBreak/>
        <w:t>Expérience</w:t>
      </w:r>
      <w:r w:rsidRPr="001A1460">
        <w:rPr>
          <w:color w:val="auto"/>
          <w:lang w:val="fr-FR"/>
        </w:rPr>
        <w:t xml:space="preserve"> professionnelle :</w:t>
      </w:r>
    </w:p>
    <w:p w:rsidR="003305A2" w:rsidRPr="001A1460" w:rsidRDefault="003305A2" w:rsidP="003305A2">
      <w:pPr>
        <w:pStyle w:val="AvantApresTableau"/>
        <w:rPr>
          <w:lang w:val="fr-FR"/>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9" w:type="dxa"/>
        </w:tblCellMar>
        <w:tblLook w:val="0000"/>
      </w:tblPr>
      <w:tblGrid>
        <w:gridCol w:w="1133"/>
        <w:gridCol w:w="1136"/>
        <w:gridCol w:w="1985"/>
        <w:gridCol w:w="1841"/>
        <w:gridCol w:w="9637"/>
      </w:tblGrid>
      <w:tr w:rsidR="001A1460" w:rsidRPr="001A1460" w:rsidTr="00937580">
        <w:trPr>
          <w:tblHeader/>
        </w:trPr>
        <w:tc>
          <w:tcPr>
            <w:tcW w:w="360" w:type="pct"/>
            <w:shd w:val="pct5" w:color="auto" w:fill="FFFFFF"/>
            <w:tcMar>
              <w:left w:w="0" w:type="dxa"/>
              <w:right w:w="0" w:type="dxa"/>
            </w:tcMar>
            <w:vAlign w:val="center"/>
          </w:tcPr>
          <w:p w:rsidR="00917970" w:rsidRPr="001A1460" w:rsidRDefault="00917970" w:rsidP="009223F6">
            <w:pPr>
              <w:pStyle w:val="Intitultableaucentr"/>
              <w:rPr>
                <w:rFonts w:cs="Arial"/>
                <w:b/>
                <w:sz w:val="18"/>
                <w:szCs w:val="18"/>
                <w:lang w:val="fr-FR"/>
              </w:rPr>
            </w:pPr>
            <w:r w:rsidRPr="001A1460">
              <w:rPr>
                <w:rFonts w:cs="Arial"/>
                <w:b/>
                <w:sz w:val="18"/>
                <w:szCs w:val="18"/>
                <w:lang w:val="fr-FR"/>
              </w:rPr>
              <w:t>Date début</w:t>
            </w:r>
            <w:r w:rsidRPr="001A1460">
              <w:rPr>
                <w:rFonts w:cs="Arial"/>
                <w:b/>
                <w:sz w:val="18"/>
                <w:szCs w:val="18"/>
                <w:lang w:val="fr-FR"/>
              </w:rPr>
              <w:br/>
              <w:t>Date fin</w:t>
            </w:r>
          </w:p>
        </w:tc>
        <w:tc>
          <w:tcPr>
            <w:tcW w:w="361" w:type="pct"/>
            <w:shd w:val="pct5" w:color="auto" w:fill="FFFFFF"/>
            <w:vAlign w:val="center"/>
          </w:tcPr>
          <w:p w:rsidR="00917970" w:rsidRPr="001A1460" w:rsidRDefault="00917970" w:rsidP="009223F6">
            <w:pPr>
              <w:pStyle w:val="Intitultableaucentr"/>
              <w:rPr>
                <w:rFonts w:cs="Arial"/>
                <w:b/>
                <w:sz w:val="18"/>
                <w:szCs w:val="18"/>
                <w:lang w:val="fr-FR"/>
              </w:rPr>
            </w:pPr>
            <w:r w:rsidRPr="001A1460">
              <w:rPr>
                <w:rFonts w:cs="Arial"/>
                <w:b/>
                <w:sz w:val="18"/>
                <w:szCs w:val="18"/>
                <w:lang w:val="fr-FR"/>
              </w:rPr>
              <w:t>Lieu</w:t>
            </w:r>
          </w:p>
        </w:tc>
        <w:tc>
          <w:tcPr>
            <w:tcW w:w="631" w:type="pct"/>
            <w:shd w:val="pct5" w:color="auto" w:fill="FFFFFF"/>
            <w:vAlign w:val="center"/>
          </w:tcPr>
          <w:p w:rsidR="00917970" w:rsidRPr="001A1460" w:rsidRDefault="00917970" w:rsidP="00B83931">
            <w:pPr>
              <w:pStyle w:val="Intitultableaucentr"/>
              <w:rPr>
                <w:rFonts w:cs="Arial"/>
                <w:b/>
                <w:sz w:val="18"/>
                <w:szCs w:val="18"/>
                <w:lang w:val="fr-FR"/>
              </w:rPr>
            </w:pPr>
            <w:r w:rsidRPr="001A1460">
              <w:rPr>
                <w:rFonts w:cs="Arial"/>
                <w:b/>
                <w:sz w:val="18"/>
                <w:szCs w:val="18"/>
                <w:lang w:val="fr-FR"/>
              </w:rPr>
              <w:t xml:space="preserve">Société et personne de référence </w:t>
            </w:r>
          </w:p>
          <w:p w:rsidR="00FD4777" w:rsidRPr="001A1460" w:rsidRDefault="00FD4777" w:rsidP="00B83931">
            <w:pPr>
              <w:pStyle w:val="Intitultableaucentr"/>
              <w:rPr>
                <w:rFonts w:cs="Arial"/>
                <w:b/>
                <w:sz w:val="18"/>
                <w:szCs w:val="18"/>
                <w:lang w:val="fr-FR"/>
              </w:rPr>
            </w:pPr>
          </w:p>
        </w:tc>
        <w:tc>
          <w:tcPr>
            <w:tcW w:w="585" w:type="pct"/>
            <w:shd w:val="pct5" w:color="auto" w:fill="FFFFFF"/>
            <w:vAlign w:val="center"/>
          </w:tcPr>
          <w:p w:rsidR="00917970" w:rsidRPr="001A1460" w:rsidRDefault="00917970" w:rsidP="009223F6">
            <w:pPr>
              <w:pStyle w:val="Intitultableaucentr"/>
              <w:rPr>
                <w:rFonts w:cs="Arial"/>
                <w:b/>
                <w:sz w:val="18"/>
                <w:szCs w:val="18"/>
                <w:lang w:val="fr-FR"/>
              </w:rPr>
            </w:pPr>
            <w:r w:rsidRPr="001A1460">
              <w:rPr>
                <w:rFonts w:cs="Arial"/>
                <w:b/>
                <w:sz w:val="18"/>
                <w:szCs w:val="18"/>
                <w:lang w:val="fr-FR"/>
              </w:rPr>
              <w:t>Position</w:t>
            </w:r>
          </w:p>
        </w:tc>
        <w:tc>
          <w:tcPr>
            <w:tcW w:w="3063" w:type="pct"/>
            <w:shd w:val="pct5" w:color="auto" w:fill="FFFFFF"/>
            <w:vAlign w:val="center"/>
          </w:tcPr>
          <w:p w:rsidR="00917970" w:rsidRPr="001A1460" w:rsidRDefault="00917970" w:rsidP="009223F6">
            <w:pPr>
              <w:pStyle w:val="Intitultableaucentr"/>
              <w:rPr>
                <w:rFonts w:cs="Arial"/>
                <w:b/>
                <w:sz w:val="18"/>
                <w:szCs w:val="18"/>
                <w:lang w:val="fr-FR"/>
              </w:rPr>
            </w:pPr>
            <w:r w:rsidRPr="001A1460">
              <w:rPr>
                <w:rFonts w:cs="Arial"/>
                <w:b/>
                <w:sz w:val="18"/>
                <w:szCs w:val="18"/>
                <w:lang w:val="fr-FR"/>
              </w:rPr>
              <w:t>Description</w:t>
            </w:r>
          </w:p>
          <w:p w:rsidR="00917970" w:rsidRPr="001A1460" w:rsidRDefault="00917970" w:rsidP="00B26DAD">
            <w:pPr>
              <w:pStyle w:val="Intitultableaucentr"/>
              <w:jc w:val="left"/>
              <w:rPr>
                <w:rFonts w:cs="Arial"/>
                <w:b/>
                <w:sz w:val="18"/>
                <w:szCs w:val="18"/>
                <w:lang w:val="fr-FR"/>
              </w:rPr>
            </w:pPr>
          </w:p>
        </w:tc>
      </w:tr>
      <w:tr w:rsidR="001A1460" w:rsidRPr="006A7CD4" w:rsidTr="00937580">
        <w:tc>
          <w:tcPr>
            <w:tcW w:w="360" w:type="pct"/>
            <w:shd w:val="clear" w:color="auto" w:fill="auto"/>
            <w:tcMar>
              <w:left w:w="57" w:type="dxa"/>
            </w:tcMar>
          </w:tcPr>
          <w:p w:rsidR="00917970" w:rsidRPr="00941D66" w:rsidRDefault="00917970" w:rsidP="00810C79">
            <w:pPr>
              <w:rPr>
                <w:rFonts w:cs="Arial"/>
                <w:b/>
                <w:szCs w:val="18"/>
                <w:lang w:val="fr-FR"/>
              </w:rPr>
            </w:pPr>
            <w:r w:rsidRPr="00941D66">
              <w:rPr>
                <w:rFonts w:cs="Arial"/>
                <w:b/>
                <w:szCs w:val="18"/>
                <w:lang w:val="fr-FR"/>
              </w:rPr>
              <w:t>03/2015</w:t>
            </w:r>
          </w:p>
          <w:p w:rsidR="00941D66" w:rsidRPr="00941D66" w:rsidRDefault="00B32851" w:rsidP="00941D66">
            <w:pPr>
              <w:rPr>
                <w:rFonts w:cs="Arial"/>
                <w:b/>
                <w:szCs w:val="18"/>
                <w:lang w:val="fr-FR"/>
              </w:rPr>
            </w:pPr>
            <w:r w:rsidRPr="00941D66">
              <w:rPr>
                <w:rFonts w:cs="Arial"/>
                <w:b/>
                <w:szCs w:val="18"/>
                <w:lang w:val="fr-FR"/>
              </w:rPr>
              <w:t xml:space="preserve"> </w:t>
            </w:r>
            <w:r w:rsidR="00941D66" w:rsidRPr="00941D66">
              <w:rPr>
                <w:rFonts w:cs="Arial"/>
                <w:b/>
                <w:szCs w:val="18"/>
                <w:lang w:val="fr-FR"/>
              </w:rPr>
              <w:t>A</w:t>
            </w:r>
            <w:r w:rsidRPr="00941D66">
              <w:rPr>
                <w:rFonts w:cs="Arial"/>
                <w:b/>
                <w:szCs w:val="18"/>
                <w:lang w:val="fr-FR"/>
              </w:rPr>
              <w:t xml:space="preserve"> </w:t>
            </w:r>
          </w:p>
          <w:p w:rsidR="00917970" w:rsidRPr="00941D66" w:rsidRDefault="00B32851" w:rsidP="00941D66">
            <w:pPr>
              <w:rPr>
                <w:rFonts w:cs="Arial"/>
                <w:b/>
                <w:szCs w:val="18"/>
                <w:lang w:val="fr-FR"/>
              </w:rPr>
            </w:pPr>
            <w:r w:rsidRPr="00941D66">
              <w:rPr>
                <w:rFonts w:cs="Arial"/>
                <w:b/>
                <w:szCs w:val="18"/>
                <w:lang w:val="fr-FR"/>
              </w:rPr>
              <w:t>0</w:t>
            </w:r>
            <w:r w:rsidR="00941D66" w:rsidRPr="00941D66">
              <w:rPr>
                <w:rFonts w:cs="Arial"/>
                <w:b/>
                <w:szCs w:val="18"/>
                <w:lang w:val="fr-FR"/>
              </w:rPr>
              <w:t>8</w:t>
            </w:r>
            <w:r w:rsidRPr="00941D66">
              <w:rPr>
                <w:rFonts w:cs="Arial"/>
                <w:b/>
                <w:szCs w:val="18"/>
                <w:lang w:val="fr-FR"/>
              </w:rPr>
              <w:t>/2018</w:t>
            </w:r>
          </w:p>
        </w:tc>
        <w:tc>
          <w:tcPr>
            <w:tcW w:w="361" w:type="pct"/>
            <w:shd w:val="clear" w:color="auto" w:fill="auto"/>
            <w:tcMar>
              <w:left w:w="57" w:type="dxa"/>
            </w:tcMar>
          </w:tcPr>
          <w:p w:rsidR="00917970" w:rsidRPr="001A1460" w:rsidRDefault="00917970" w:rsidP="00810C79">
            <w:pPr>
              <w:rPr>
                <w:rFonts w:cs="Arial"/>
                <w:szCs w:val="18"/>
                <w:lang w:val="fr-FR"/>
              </w:rPr>
            </w:pPr>
            <w:r w:rsidRPr="001A1460">
              <w:rPr>
                <w:rFonts w:cs="Arial"/>
                <w:lang w:val="fr-FR"/>
              </w:rPr>
              <w:t>Guinée Conakry</w:t>
            </w:r>
          </w:p>
          <w:p w:rsidR="00917970" w:rsidRPr="001A1460" w:rsidRDefault="00917970" w:rsidP="00810C79">
            <w:pPr>
              <w:autoSpaceDE w:val="0"/>
              <w:autoSpaceDN w:val="0"/>
              <w:adjustRightInd w:val="0"/>
              <w:snapToGrid w:val="0"/>
              <w:spacing w:before="0" w:line="240" w:lineRule="atLeast"/>
              <w:ind w:left="-52" w:right="-120"/>
              <w:rPr>
                <w:rFonts w:cs="Arial"/>
                <w:b/>
                <w:bCs/>
                <w:szCs w:val="18"/>
                <w:lang w:val="fr-FR"/>
              </w:rPr>
            </w:pPr>
          </w:p>
        </w:tc>
        <w:tc>
          <w:tcPr>
            <w:tcW w:w="631" w:type="pct"/>
            <w:shd w:val="clear" w:color="auto" w:fill="auto"/>
            <w:tcMar>
              <w:left w:w="57" w:type="dxa"/>
            </w:tcMar>
          </w:tcPr>
          <w:p w:rsidR="00917970" w:rsidRPr="001A1460" w:rsidRDefault="00917970" w:rsidP="00810C79">
            <w:pPr>
              <w:rPr>
                <w:rFonts w:cs="Arial"/>
                <w:b/>
                <w:lang w:val="fr-FR"/>
              </w:rPr>
            </w:pPr>
            <w:r w:rsidRPr="001A1460">
              <w:rPr>
                <w:rFonts w:cs="Arial"/>
                <w:b/>
                <w:lang w:val="fr-FR"/>
              </w:rPr>
              <w:t>C</w:t>
            </w:r>
            <w:r w:rsidR="0045560F" w:rsidRPr="001A1460">
              <w:rPr>
                <w:rFonts w:cs="Arial"/>
                <w:b/>
                <w:lang w:val="fr-FR"/>
              </w:rPr>
              <w:t>onseil Santé</w:t>
            </w:r>
          </w:p>
          <w:p w:rsidR="00917970" w:rsidRPr="001A1460" w:rsidRDefault="0045560F" w:rsidP="00810C79">
            <w:pPr>
              <w:rPr>
                <w:rFonts w:cs="Arial"/>
                <w:lang w:val="fr-FR"/>
              </w:rPr>
            </w:pPr>
            <w:r w:rsidRPr="001A1460">
              <w:rPr>
                <w:rFonts w:cs="Arial"/>
                <w:lang w:val="fr-FR"/>
              </w:rPr>
              <w:t>Assistance t</w:t>
            </w:r>
            <w:r w:rsidR="00917970" w:rsidRPr="001A1460">
              <w:rPr>
                <w:rFonts w:cs="Arial"/>
                <w:lang w:val="fr-FR"/>
              </w:rPr>
              <w:t>echnique au projet</w:t>
            </w:r>
            <w:r w:rsidR="00285566" w:rsidRPr="001A1460">
              <w:rPr>
                <w:rFonts w:cs="Arial"/>
                <w:lang w:val="fr-FR"/>
              </w:rPr>
              <w:t xml:space="preserve"> FED d'appui à la santé</w:t>
            </w:r>
            <w:r w:rsidRPr="001A1460">
              <w:rPr>
                <w:rFonts w:cs="Arial"/>
                <w:lang w:val="fr-FR"/>
              </w:rPr>
              <w:t xml:space="preserve"> PASA</w:t>
            </w:r>
          </w:p>
          <w:p w:rsidR="00917970" w:rsidRPr="001A1460" w:rsidRDefault="00917970" w:rsidP="00810C79">
            <w:pPr>
              <w:rPr>
                <w:rFonts w:cs="Arial"/>
                <w:lang w:val="fr-FR"/>
              </w:rPr>
            </w:pPr>
          </w:p>
          <w:p w:rsidR="00917970" w:rsidRPr="001A1460" w:rsidRDefault="00917970" w:rsidP="00810C79">
            <w:pPr>
              <w:rPr>
                <w:rFonts w:cs="Arial"/>
                <w:i/>
                <w:lang w:val="fr-FR"/>
              </w:rPr>
            </w:pPr>
            <w:r w:rsidRPr="001A1460">
              <w:rPr>
                <w:rFonts w:cs="Arial"/>
                <w:i/>
                <w:lang w:val="fr-FR"/>
              </w:rPr>
              <w:t>J</w:t>
            </w:r>
            <w:r w:rsidR="0045560F" w:rsidRPr="001A1460">
              <w:rPr>
                <w:rFonts w:cs="Arial"/>
                <w:i/>
                <w:lang w:val="fr-FR"/>
              </w:rPr>
              <w:t xml:space="preserve">. </w:t>
            </w:r>
            <w:r w:rsidRPr="001A1460">
              <w:rPr>
                <w:rFonts w:cs="Arial"/>
                <w:i/>
                <w:lang w:val="fr-FR"/>
              </w:rPr>
              <w:t>G</w:t>
            </w:r>
            <w:r w:rsidR="0045560F" w:rsidRPr="001A1460">
              <w:rPr>
                <w:rFonts w:cs="Arial"/>
                <w:i/>
                <w:lang w:val="fr-FR"/>
              </w:rPr>
              <w:t>ruloos</w:t>
            </w:r>
            <w:r w:rsidRPr="001A1460">
              <w:rPr>
                <w:rFonts w:cs="Arial"/>
                <w:i/>
                <w:lang w:val="fr-FR"/>
              </w:rPr>
              <w:t>,</w:t>
            </w:r>
            <w:r w:rsidR="0045560F" w:rsidRPr="001A1460">
              <w:rPr>
                <w:rFonts w:cs="Arial"/>
                <w:i/>
                <w:lang w:val="fr-FR"/>
              </w:rPr>
              <w:t xml:space="preserve"> c</w:t>
            </w:r>
            <w:r w:rsidRPr="001A1460">
              <w:rPr>
                <w:rFonts w:cs="Arial"/>
                <w:i/>
                <w:lang w:val="fr-FR"/>
              </w:rPr>
              <w:t>hef de mission</w:t>
            </w:r>
          </w:p>
          <w:p w:rsidR="00917970" w:rsidRPr="001A1460" w:rsidRDefault="00917970" w:rsidP="00810C79">
            <w:pPr>
              <w:rPr>
                <w:rFonts w:cs="Arial"/>
                <w:b/>
                <w:i/>
                <w:sz w:val="14"/>
                <w:szCs w:val="14"/>
                <w:lang w:val="fr-FR"/>
              </w:rPr>
            </w:pPr>
            <w:r w:rsidRPr="001A1460">
              <w:rPr>
                <w:rFonts w:cs="Arial"/>
                <w:i/>
                <w:lang w:val="fr-FR"/>
              </w:rPr>
              <w:t>jgruloos@gmail.com</w:t>
            </w:r>
          </w:p>
        </w:tc>
        <w:tc>
          <w:tcPr>
            <w:tcW w:w="585" w:type="pct"/>
            <w:shd w:val="clear" w:color="auto" w:fill="auto"/>
            <w:tcMar>
              <w:left w:w="57" w:type="dxa"/>
            </w:tcMar>
          </w:tcPr>
          <w:p w:rsidR="00917970" w:rsidRPr="001A1460" w:rsidRDefault="00917970" w:rsidP="0045560F">
            <w:pPr>
              <w:rPr>
                <w:rFonts w:cs="Arial"/>
                <w:b/>
                <w:bCs/>
                <w:szCs w:val="18"/>
                <w:lang w:val="fr-FR"/>
              </w:rPr>
            </w:pPr>
            <w:r w:rsidRPr="001A1460">
              <w:rPr>
                <w:rFonts w:cs="Arial"/>
                <w:b/>
                <w:szCs w:val="18"/>
                <w:lang w:val="fr-FR"/>
              </w:rPr>
              <w:t>Expert</w:t>
            </w:r>
            <w:r w:rsidR="0045560F" w:rsidRPr="001A1460">
              <w:rPr>
                <w:rFonts w:cs="Arial"/>
                <w:b/>
                <w:szCs w:val="18"/>
                <w:lang w:val="fr-FR"/>
              </w:rPr>
              <w:t xml:space="preserve"> FED</w:t>
            </w:r>
            <w:r w:rsidRPr="001A1460">
              <w:rPr>
                <w:rFonts w:cs="Arial"/>
                <w:b/>
                <w:szCs w:val="18"/>
                <w:lang w:val="fr-FR"/>
              </w:rPr>
              <w:t xml:space="preserve"> en </w:t>
            </w:r>
            <w:r w:rsidR="0045560F" w:rsidRPr="001A1460">
              <w:rPr>
                <w:rFonts w:cs="Arial"/>
                <w:b/>
                <w:szCs w:val="18"/>
                <w:lang w:val="fr-FR"/>
              </w:rPr>
              <w:t>g</w:t>
            </w:r>
            <w:r w:rsidRPr="001A1460">
              <w:rPr>
                <w:rFonts w:cs="Arial"/>
                <w:b/>
                <w:szCs w:val="18"/>
                <w:lang w:val="fr-FR"/>
              </w:rPr>
              <w:t xml:space="preserve">estion </w:t>
            </w:r>
            <w:r w:rsidR="0045560F" w:rsidRPr="001A1460">
              <w:rPr>
                <w:rFonts w:cs="Arial"/>
                <w:b/>
                <w:szCs w:val="18"/>
                <w:lang w:val="fr-FR"/>
              </w:rPr>
              <w:t>financière, a</w:t>
            </w:r>
            <w:r w:rsidRPr="001A1460">
              <w:rPr>
                <w:rFonts w:cs="Arial"/>
                <w:b/>
                <w:szCs w:val="18"/>
                <w:lang w:val="fr-FR"/>
              </w:rPr>
              <w:t xml:space="preserve">dministrative et </w:t>
            </w:r>
            <w:r w:rsidR="0045560F" w:rsidRPr="001A1460">
              <w:rPr>
                <w:rFonts w:cs="Arial"/>
                <w:b/>
                <w:szCs w:val="18"/>
                <w:lang w:val="fr-FR"/>
              </w:rPr>
              <w:t>passation de m</w:t>
            </w:r>
            <w:r w:rsidRPr="001A1460">
              <w:rPr>
                <w:rFonts w:cs="Arial"/>
                <w:b/>
                <w:szCs w:val="18"/>
                <w:lang w:val="fr-FR"/>
              </w:rPr>
              <w:t>archés</w:t>
            </w:r>
          </w:p>
        </w:tc>
        <w:tc>
          <w:tcPr>
            <w:tcW w:w="3063" w:type="pct"/>
            <w:shd w:val="clear" w:color="auto" w:fill="auto"/>
            <w:tcMar>
              <w:left w:w="57" w:type="dxa"/>
            </w:tcMar>
          </w:tcPr>
          <w:p w:rsidR="006666B5" w:rsidRPr="00937580" w:rsidRDefault="006666B5" w:rsidP="00937580">
            <w:pPr>
              <w:spacing w:before="120" w:after="120"/>
              <w:rPr>
                <w:rFonts w:cs="Arial"/>
                <w:b/>
                <w:sz w:val="19"/>
                <w:szCs w:val="19"/>
                <w:lang w:val="fr-FR"/>
              </w:rPr>
            </w:pPr>
            <w:r w:rsidRPr="00937580">
              <w:rPr>
                <w:rFonts w:cs="Arial"/>
                <w:b/>
                <w:sz w:val="19"/>
                <w:szCs w:val="19"/>
                <w:lang w:val="fr-FR"/>
              </w:rPr>
              <w:t>Assistance technique au projet FED d'appui à la santé PASA</w:t>
            </w:r>
            <w:r w:rsidR="00B62931" w:rsidRPr="00937580">
              <w:rPr>
                <w:rFonts w:cs="Arial"/>
                <w:b/>
                <w:sz w:val="19"/>
                <w:szCs w:val="19"/>
                <w:lang w:val="fr-FR"/>
              </w:rPr>
              <w:t xml:space="preserve"> </w:t>
            </w:r>
            <w:r w:rsidR="00E35642" w:rsidRPr="00937580">
              <w:rPr>
                <w:rFonts w:cs="Arial"/>
                <w:b/>
                <w:sz w:val="19"/>
                <w:szCs w:val="19"/>
                <w:lang w:val="fr-FR"/>
              </w:rPr>
              <w:t>(</w:t>
            </w:r>
            <w:r w:rsidR="00E85479" w:rsidRPr="00937580">
              <w:rPr>
                <w:rFonts w:cs="Arial"/>
                <w:b/>
                <w:sz w:val="19"/>
                <w:szCs w:val="19"/>
                <w:lang w:val="fr-FR"/>
              </w:rPr>
              <w:t>29,5</w:t>
            </w:r>
            <w:r w:rsidR="00B62931" w:rsidRPr="00937580">
              <w:rPr>
                <w:rFonts w:cs="Arial"/>
                <w:b/>
                <w:sz w:val="19"/>
                <w:szCs w:val="19"/>
                <w:lang w:val="fr-FR"/>
              </w:rPr>
              <w:t xml:space="preserve"> M€)</w:t>
            </w:r>
          </w:p>
          <w:p w:rsidR="00285566" w:rsidRPr="00937580" w:rsidRDefault="00285566" w:rsidP="00E00C42">
            <w:pPr>
              <w:pStyle w:val="PuceRouge"/>
              <w:numPr>
                <w:ilvl w:val="0"/>
                <w:numId w:val="13"/>
              </w:numPr>
              <w:tabs>
                <w:tab w:val="clear" w:pos="216"/>
                <w:tab w:val="left" w:pos="262"/>
              </w:tabs>
              <w:spacing w:before="0" w:after="0"/>
              <w:ind w:left="262" w:hanging="142"/>
              <w:rPr>
                <w:rFonts w:cs="Arial"/>
                <w:sz w:val="18"/>
                <w:szCs w:val="18"/>
              </w:rPr>
            </w:pPr>
            <w:r w:rsidRPr="00937580">
              <w:rPr>
                <w:rFonts w:cs="Arial"/>
                <w:sz w:val="18"/>
                <w:szCs w:val="18"/>
              </w:rPr>
              <w:t>Appui à la direction du projet dans tous les aspects liés au suivi administratif, financier, comptable et contractuel du projet dans le respect des procédures du FED</w:t>
            </w:r>
            <w:r w:rsidR="00C1425B" w:rsidRPr="00937580">
              <w:rPr>
                <w:rFonts w:cs="Arial"/>
                <w:sz w:val="18"/>
                <w:szCs w:val="18"/>
              </w:rPr>
              <w:t xml:space="preserve"> (élaboration et mise en place d'un manuel de procédures simplifié spécifique adapté à la gestion du projet)</w:t>
            </w:r>
          </w:p>
          <w:p w:rsidR="00A00C90" w:rsidRPr="00937580" w:rsidRDefault="00285566" w:rsidP="00E00C42">
            <w:pPr>
              <w:pStyle w:val="PuceRouge"/>
              <w:numPr>
                <w:ilvl w:val="0"/>
                <w:numId w:val="13"/>
              </w:numPr>
              <w:tabs>
                <w:tab w:val="clear" w:pos="216"/>
                <w:tab w:val="left" w:pos="262"/>
              </w:tabs>
              <w:spacing w:before="0" w:after="0"/>
              <w:ind w:left="262" w:hanging="142"/>
              <w:rPr>
                <w:rFonts w:cs="Arial"/>
                <w:sz w:val="18"/>
                <w:szCs w:val="18"/>
              </w:rPr>
            </w:pPr>
            <w:r w:rsidRPr="00937580">
              <w:rPr>
                <w:rFonts w:cs="Arial"/>
                <w:sz w:val="18"/>
                <w:szCs w:val="18"/>
              </w:rPr>
              <w:t>Formation et accompagnement, dans le cadre des devis-programmes, des régisse</w:t>
            </w:r>
            <w:r w:rsidR="00A00C90" w:rsidRPr="00937580">
              <w:rPr>
                <w:rFonts w:cs="Arial"/>
                <w:sz w:val="18"/>
                <w:szCs w:val="18"/>
              </w:rPr>
              <w:t>urs et comptables nommés par l’o</w:t>
            </w:r>
            <w:r w:rsidRPr="00937580">
              <w:rPr>
                <w:rFonts w:cs="Arial"/>
                <w:sz w:val="18"/>
                <w:szCs w:val="18"/>
              </w:rPr>
              <w:t xml:space="preserve">rdonnateur national du FED </w:t>
            </w:r>
          </w:p>
          <w:p w:rsidR="00285566" w:rsidRPr="00937580" w:rsidRDefault="00A00C90" w:rsidP="00E00C42">
            <w:pPr>
              <w:pStyle w:val="PuceRouge"/>
              <w:numPr>
                <w:ilvl w:val="0"/>
                <w:numId w:val="13"/>
              </w:numPr>
              <w:tabs>
                <w:tab w:val="clear" w:pos="216"/>
                <w:tab w:val="left" w:pos="262"/>
              </w:tabs>
              <w:spacing w:before="0" w:after="0"/>
              <w:ind w:left="262" w:hanging="142"/>
              <w:rPr>
                <w:rFonts w:cs="Arial"/>
                <w:sz w:val="18"/>
                <w:szCs w:val="18"/>
              </w:rPr>
            </w:pPr>
            <w:r w:rsidRPr="00937580">
              <w:rPr>
                <w:rFonts w:cs="Arial"/>
                <w:sz w:val="18"/>
                <w:szCs w:val="18"/>
              </w:rPr>
              <w:t xml:space="preserve"> Accompagnement du c</w:t>
            </w:r>
            <w:r w:rsidR="00275A16" w:rsidRPr="00937580">
              <w:rPr>
                <w:rFonts w:cs="Arial"/>
                <w:sz w:val="18"/>
                <w:szCs w:val="18"/>
              </w:rPr>
              <w:t xml:space="preserve">omptable </w:t>
            </w:r>
            <w:r w:rsidRPr="00937580">
              <w:rPr>
                <w:rFonts w:cs="Arial"/>
                <w:sz w:val="18"/>
                <w:szCs w:val="18"/>
              </w:rPr>
              <w:t>et de l’assistant-comptable de la régie</w:t>
            </w:r>
            <w:r w:rsidR="00275A16" w:rsidRPr="00937580">
              <w:rPr>
                <w:rFonts w:cs="Arial"/>
                <w:sz w:val="18"/>
                <w:szCs w:val="18"/>
              </w:rPr>
              <w:t xml:space="preserve"> dans la gestion du projet </w:t>
            </w:r>
            <w:r w:rsidRPr="00937580">
              <w:rPr>
                <w:rFonts w:cs="Arial"/>
                <w:sz w:val="18"/>
                <w:szCs w:val="18"/>
              </w:rPr>
              <w:t xml:space="preserve">(logiciel </w:t>
            </w:r>
            <w:r w:rsidR="00275A16" w:rsidRPr="00937580">
              <w:rPr>
                <w:rFonts w:cs="Arial"/>
                <w:sz w:val="18"/>
                <w:szCs w:val="18"/>
              </w:rPr>
              <w:t>SARA</w:t>
            </w:r>
            <w:r w:rsidRPr="00937580">
              <w:rPr>
                <w:rFonts w:cs="Arial"/>
                <w:sz w:val="18"/>
                <w:szCs w:val="18"/>
              </w:rPr>
              <w:t>)</w:t>
            </w:r>
            <w:r w:rsidR="00285566" w:rsidRPr="00937580">
              <w:rPr>
                <w:rFonts w:cs="Arial"/>
                <w:sz w:val="18"/>
                <w:szCs w:val="18"/>
              </w:rPr>
              <w:t>;</w:t>
            </w:r>
          </w:p>
          <w:p w:rsidR="00285566" w:rsidRPr="00937580" w:rsidRDefault="00B5169B" w:rsidP="00E00C42">
            <w:pPr>
              <w:pStyle w:val="PuceRouge"/>
              <w:numPr>
                <w:ilvl w:val="0"/>
                <w:numId w:val="13"/>
              </w:numPr>
              <w:tabs>
                <w:tab w:val="clear" w:pos="216"/>
                <w:tab w:val="left" w:pos="262"/>
              </w:tabs>
              <w:spacing w:before="0" w:after="0"/>
              <w:ind w:left="262" w:hanging="142"/>
              <w:rPr>
                <w:rFonts w:cs="Arial"/>
                <w:sz w:val="18"/>
                <w:szCs w:val="18"/>
              </w:rPr>
            </w:pPr>
            <w:r w:rsidRPr="00937580">
              <w:rPr>
                <w:rFonts w:cs="Arial"/>
                <w:sz w:val="18"/>
                <w:szCs w:val="18"/>
              </w:rPr>
              <w:t>A</w:t>
            </w:r>
            <w:r w:rsidR="00285566" w:rsidRPr="00937580">
              <w:rPr>
                <w:rFonts w:cs="Arial"/>
                <w:sz w:val="18"/>
                <w:szCs w:val="18"/>
              </w:rPr>
              <w:t>ppui-conseil en termes de gestion administrative et financière à la Division des Affaires Financières</w:t>
            </w:r>
            <w:r w:rsidR="00C1425B" w:rsidRPr="00937580">
              <w:rPr>
                <w:rFonts w:cs="Arial"/>
                <w:sz w:val="18"/>
                <w:szCs w:val="18"/>
              </w:rPr>
              <w:t xml:space="preserve"> (DAF) du Ministère de la Santé;</w:t>
            </w:r>
          </w:p>
          <w:p w:rsidR="00E93A42" w:rsidRPr="002E2843" w:rsidRDefault="00E35642" w:rsidP="00E00C42">
            <w:pPr>
              <w:pStyle w:val="PuceRouge"/>
              <w:numPr>
                <w:ilvl w:val="0"/>
                <w:numId w:val="13"/>
              </w:numPr>
              <w:tabs>
                <w:tab w:val="clear" w:pos="216"/>
                <w:tab w:val="left" w:pos="262"/>
              </w:tabs>
              <w:spacing w:before="0" w:after="0"/>
              <w:ind w:left="262" w:hanging="142"/>
              <w:rPr>
                <w:rFonts w:cs="Arial"/>
                <w:sz w:val="18"/>
                <w:szCs w:val="18"/>
              </w:rPr>
            </w:pPr>
            <w:r w:rsidRPr="002E2843">
              <w:rPr>
                <w:rFonts w:cs="Arial"/>
                <w:sz w:val="18"/>
                <w:szCs w:val="18"/>
              </w:rPr>
              <w:t xml:space="preserve">Appui à l’ON </w:t>
            </w:r>
            <w:r w:rsidR="00527880" w:rsidRPr="002E2843">
              <w:rPr>
                <w:rFonts w:cs="Arial"/>
                <w:sz w:val="18"/>
                <w:szCs w:val="18"/>
              </w:rPr>
              <w:t>pour la préparation de l'appel à propositions en vue du recrutement d'un  Opérateur (une ONG) devant mettre en œuvre la subvention d'un montant de 2,3 M€ prévue dans la convention de financement du PASA;</w:t>
            </w:r>
          </w:p>
          <w:p w:rsidR="00A00C90" w:rsidRPr="002E2843" w:rsidRDefault="00917970" w:rsidP="00E00C42">
            <w:pPr>
              <w:pStyle w:val="PuceRouge"/>
              <w:numPr>
                <w:ilvl w:val="0"/>
                <w:numId w:val="13"/>
              </w:numPr>
              <w:tabs>
                <w:tab w:val="clear" w:pos="216"/>
                <w:tab w:val="left" w:pos="262"/>
              </w:tabs>
              <w:spacing w:before="0" w:after="0"/>
              <w:ind w:left="262" w:hanging="142"/>
              <w:rPr>
                <w:rFonts w:cs="Arial"/>
                <w:sz w:val="18"/>
                <w:szCs w:val="18"/>
              </w:rPr>
            </w:pPr>
            <w:r w:rsidRPr="002E2843">
              <w:rPr>
                <w:rFonts w:cs="Arial"/>
                <w:sz w:val="18"/>
                <w:szCs w:val="18"/>
              </w:rPr>
              <w:t>Appu</w:t>
            </w:r>
            <w:r w:rsidR="00B5169B" w:rsidRPr="002E2843">
              <w:rPr>
                <w:rFonts w:cs="Arial"/>
                <w:sz w:val="18"/>
                <w:szCs w:val="18"/>
              </w:rPr>
              <w:t xml:space="preserve">i </w:t>
            </w:r>
            <w:r w:rsidR="00C446B3" w:rsidRPr="002E2843">
              <w:rPr>
                <w:rFonts w:cs="Arial"/>
                <w:sz w:val="18"/>
                <w:szCs w:val="18"/>
              </w:rPr>
              <w:t>au</w:t>
            </w:r>
            <w:r w:rsidR="00B5169B" w:rsidRPr="002E2843">
              <w:rPr>
                <w:rFonts w:cs="Arial"/>
                <w:sz w:val="18"/>
                <w:szCs w:val="18"/>
              </w:rPr>
              <w:t xml:space="preserve"> processus de passation de marchés</w:t>
            </w:r>
            <w:r w:rsidR="00A00C90" w:rsidRPr="002E2843">
              <w:rPr>
                <w:rFonts w:cs="Arial"/>
                <w:sz w:val="18"/>
                <w:szCs w:val="18"/>
              </w:rPr>
              <w:t xml:space="preserve"> et vérification du respect des procédures</w:t>
            </w:r>
          </w:p>
          <w:p w:rsidR="00917970" w:rsidRPr="001A1460" w:rsidRDefault="00B5169B" w:rsidP="00E00C42">
            <w:pPr>
              <w:pStyle w:val="PuceRouge"/>
              <w:numPr>
                <w:ilvl w:val="0"/>
                <w:numId w:val="13"/>
              </w:numPr>
              <w:tabs>
                <w:tab w:val="clear" w:pos="216"/>
                <w:tab w:val="left" w:pos="262"/>
              </w:tabs>
              <w:spacing w:before="0" w:after="0"/>
              <w:ind w:left="262" w:hanging="142"/>
              <w:rPr>
                <w:rFonts w:cs="Arial"/>
                <w:sz w:val="18"/>
                <w:szCs w:val="18"/>
              </w:rPr>
            </w:pPr>
            <w:r w:rsidRPr="002E2843">
              <w:rPr>
                <w:rFonts w:cs="Arial"/>
                <w:sz w:val="18"/>
                <w:szCs w:val="18"/>
              </w:rPr>
              <w:t>G</w:t>
            </w:r>
            <w:r w:rsidR="00917970" w:rsidRPr="002E2843">
              <w:rPr>
                <w:rFonts w:cs="Arial"/>
                <w:sz w:val="18"/>
                <w:szCs w:val="18"/>
              </w:rPr>
              <w:t>estion financière, comptable et administrative des frais de fonctionnement</w:t>
            </w:r>
            <w:r w:rsidR="00C446B3" w:rsidRPr="001A1460">
              <w:rPr>
                <w:rFonts w:cs="Arial"/>
                <w:sz w:val="18"/>
                <w:szCs w:val="18"/>
              </w:rPr>
              <w:t xml:space="preserve">, </w:t>
            </w:r>
            <w:r w:rsidR="00285566" w:rsidRPr="001A1460">
              <w:rPr>
                <w:rFonts w:cs="Arial"/>
                <w:sz w:val="18"/>
                <w:szCs w:val="18"/>
              </w:rPr>
              <w:t>des dépenses accessoires</w:t>
            </w:r>
            <w:r w:rsidR="00917970" w:rsidRPr="001A1460">
              <w:rPr>
                <w:rFonts w:cs="Arial"/>
                <w:sz w:val="18"/>
                <w:szCs w:val="18"/>
              </w:rPr>
              <w:t xml:space="preserve"> </w:t>
            </w:r>
            <w:r w:rsidR="00C446B3" w:rsidRPr="001A1460">
              <w:rPr>
                <w:rFonts w:cs="Arial"/>
                <w:sz w:val="18"/>
                <w:szCs w:val="18"/>
              </w:rPr>
              <w:t>et</w:t>
            </w:r>
            <w:r w:rsidR="00285566" w:rsidRPr="001A1460">
              <w:rPr>
                <w:rFonts w:cs="Arial"/>
                <w:sz w:val="18"/>
                <w:szCs w:val="18"/>
              </w:rPr>
              <w:t xml:space="preserve"> du budget local</w:t>
            </w:r>
          </w:p>
          <w:p w:rsidR="00917970" w:rsidRPr="00937580" w:rsidRDefault="00DB2AE3"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sz w:val="18"/>
                <w:szCs w:val="18"/>
              </w:rPr>
              <w:t xml:space="preserve">Mise en place d’un système de </w:t>
            </w:r>
            <w:r w:rsidR="00646952" w:rsidRPr="001A1460">
              <w:rPr>
                <w:rFonts w:cs="Arial"/>
                <w:sz w:val="18"/>
                <w:szCs w:val="18"/>
              </w:rPr>
              <w:t xml:space="preserve">suivi financier et élaboration périodique </w:t>
            </w:r>
            <w:r w:rsidR="00275A16" w:rsidRPr="001A1460">
              <w:rPr>
                <w:rFonts w:cs="Arial"/>
                <w:sz w:val="18"/>
                <w:szCs w:val="18"/>
              </w:rPr>
              <w:t xml:space="preserve">des </w:t>
            </w:r>
            <w:r w:rsidR="00646952" w:rsidRPr="001A1460">
              <w:rPr>
                <w:rFonts w:cs="Arial"/>
                <w:sz w:val="18"/>
                <w:szCs w:val="18"/>
              </w:rPr>
              <w:t>tableaux de bord</w:t>
            </w:r>
            <w:r w:rsidR="00C1425B" w:rsidRPr="001A1460">
              <w:rPr>
                <w:rFonts w:cs="Arial"/>
                <w:sz w:val="18"/>
                <w:szCs w:val="18"/>
              </w:rPr>
              <w:t>.</w:t>
            </w:r>
          </w:p>
          <w:p w:rsidR="00937580" w:rsidRPr="001A1460" w:rsidRDefault="00937580" w:rsidP="00937580">
            <w:pPr>
              <w:pStyle w:val="PuceRouge"/>
              <w:numPr>
                <w:ilvl w:val="0"/>
                <w:numId w:val="0"/>
              </w:numPr>
              <w:tabs>
                <w:tab w:val="clear" w:pos="216"/>
                <w:tab w:val="left" w:pos="262"/>
              </w:tabs>
              <w:spacing w:before="0" w:after="0"/>
              <w:ind w:left="262"/>
              <w:rPr>
                <w:rFonts w:cs="Arial"/>
                <w:bCs/>
                <w:sz w:val="18"/>
                <w:szCs w:val="18"/>
              </w:rPr>
            </w:pPr>
          </w:p>
        </w:tc>
      </w:tr>
      <w:tr w:rsidR="0052763B" w:rsidRPr="006A7CD4" w:rsidTr="00937580">
        <w:tc>
          <w:tcPr>
            <w:tcW w:w="360" w:type="pct"/>
            <w:shd w:val="clear" w:color="auto" w:fill="auto"/>
            <w:tcMar>
              <w:left w:w="57" w:type="dxa"/>
            </w:tcMar>
          </w:tcPr>
          <w:p w:rsidR="0052763B" w:rsidRPr="002E2843" w:rsidRDefault="0052763B" w:rsidP="00810C79">
            <w:pPr>
              <w:rPr>
                <w:rFonts w:cs="Arial"/>
                <w:szCs w:val="18"/>
                <w:lang w:val="fr-FR"/>
              </w:rPr>
            </w:pPr>
            <w:r w:rsidRPr="002E2843">
              <w:rPr>
                <w:rFonts w:cs="Arial"/>
                <w:szCs w:val="18"/>
                <w:lang w:val="fr-FR"/>
              </w:rPr>
              <w:t>10/2014 à 03/2015</w:t>
            </w:r>
          </w:p>
          <w:p w:rsidR="0052763B" w:rsidRPr="002E2843" w:rsidRDefault="0052763B" w:rsidP="00810C79">
            <w:pPr>
              <w:rPr>
                <w:rFonts w:cs="Arial"/>
                <w:i/>
                <w:sz w:val="16"/>
                <w:szCs w:val="16"/>
                <w:lang w:val="fr-FR"/>
              </w:rPr>
            </w:pPr>
            <w:r w:rsidRPr="002E2843">
              <w:rPr>
                <w:rFonts w:cs="Arial"/>
                <w:i/>
                <w:sz w:val="16"/>
                <w:szCs w:val="16"/>
                <w:lang w:val="fr-FR"/>
              </w:rPr>
              <w:t>(</w:t>
            </w:r>
            <w:r w:rsidR="00FD601B" w:rsidRPr="002E2843">
              <w:rPr>
                <w:rFonts w:cs="Arial"/>
                <w:i/>
                <w:sz w:val="16"/>
                <w:szCs w:val="16"/>
                <w:lang w:val="fr-FR"/>
              </w:rPr>
              <w:t xml:space="preserve">mission courte : </w:t>
            </w:r>
            <w:r w:rsidRPr="002E2843">
              <w:rPr>
                <w:rFonts w:cs="Arial"/>
                <w:i/>
                <w:sz w:val="16"/>
                <w:szCs w:val="16"/>
                <w:lang w:val="fr-FR"/>
              </w:rPr>
              <w:t>28 jours prestés)</w:t>
            </w:r>
          </w:p>
        </w:tc>
        <w:tc>
          <w:tcPr>
            <w:tcW w:w="361" w:type="pct"/>
            <w:shd w:val="clear" w:color="auto" w:fill="auto"/>
            <w:tcMar>
              <w:left w:w="57" w:type="dxa"/>
            </w:tcMar>
          </w:tcPr>
          <w:p w:rsidR="0052763B" w:rsidRPr="002E2843" w:rsidRDefault="0052763B" w:rsidP="00810C79">
            <w:pPr>
              <w:rPr>
                <w:rFonts w:cs="Arial"/>
                <w:lang w:val="fr-FR"/>
              </w:rPr>
            </w:pPr>
            <w:r w:rsidRPr="002E2843">
              <w:rPr>
                <w:rFonts w:cs="Arial"/>
                <w:lang w:val="fr-FR"/>
              </w:rPr>
              <w:t>Cameroun</w:t>
            </w:r>
          </w:p>
        </w:tc>
        <w:tc>
          <w:tcPr>
            <w:tcW w:w="631" w:type="pct"/>
            <w:shd w:val="clear" w:color="auto" w:fill="auto"/>
            <w:tcMar>
              <w:left w:w="57" w:type="dxa"/>
            </w:tcMar>
          </w:tcPr>
          <w:p w:rsidR="0052763B" w:rsidRPr="002E2843" w:rsidRDefault="00211DF2" w:rsidP="0052763B">
            <w:pPr>
              <w:rPr>
                <w:rFonts w:cs="Arial"/>
                <w:b/>
                <w:szCs w:val="18"/>
                <w:lang w:val="en-US"/>
              </w:rPr>
            </w:pPr>
            <w:r w:rsidRPr="002E2843">
              <w:rPr>
                <w:rFonts w:cs="Arial"/>
                <w:b/>
                <w:szCs w:val="18"/>
                <w:lang w:val="en-US"/>
              </w:rPr>
              <w:t>SOFRECO</w:t>
            </w:r>
          </w:p>
          <w:p w:rsidR="0052763B" w:rsidRPr="002E2843" w:rsidRDefault="0052763B" w:rsidP="0052763B">
            <w:pPr>
              <w:rPr>
                <w:i/>
                <w:lang w:val="en-US"/>
              </w:rPr>
            </w:pPr>
          </w:p>
          <w:p w:rsidR="0052763B" w:rsidRPr="002E2843" w:rsidRDefault="0052763B" w:rsidP="0052763B">
            <w:pPr>
              <w:rPr>
                <w:i/>
                <w:lang w:val="en-US"/>
              </w:rPr>
            </w:pPr>
            <w:r w:rsidRPr="002E2843">
              <w:rPr>
                <w:i/>
                <w:lang w:val="en-US"/>
              </w:rPr>
              <w:t>J-M. Gauthier</w:t>
            </w:r>
          </w:p>
          <w:p w:rsidR="0052763B" w:rsidRPr="002E2843" w:rsidRDefault="0052763B" w:rsidP="0052763B">
            <w:pPr>
              <w:rPr>
                <w:rFonts w:cs="Arial"/>
                <w:lang w:val="en-US"/>
              </w:rPr>
            </w:pPr>
            <w:r w:rsidRPr="002E2843">
              <w:rPr>
                <w:i/>
                <w:lang w:val="en-US"/>
              </w:rPr>
              <w:t>jeanmarcgauthier@hotmail.com</w:t>
            </w:r>
          </w:p>
        </w:tc>
        <w:tc>
          <w:tcPr>
            <w:tcW w:w="585" w:type="pct"/>
            <w:shd w:val="clear" w:color="auto" w:fill="auto"/>
            <w:tcMar>
              <w:left w:w="57" w:type="dxa"/>
            </w:tcMar>
          </w:tcPr>
          <w:p w:rsidR="0052763B" w:rsidRPr="002E2843" w:rsidRDefault="0052763B" w:rsidP="006666B5">
            <w:pPr>
              <w:rPr>
                <w:rFonts w:cs="Arial"/>
                <w:b/>
                <w:szCs w:val="18"/>
                <w:lang w:val="fr-FR"/>
              </w:rPr>
            </w:pPr>
            <w:r w:rsidRPr="002E2843">
              <w:rPr>
                <w:rFonts w:cs="Arial"/>
                <w:b/>
                <w:szCs w:val="18"/>
                <w:lang w:val="fr-FR"/>
              </w:rPr>
              <w:t>Formateur</w:t>
            </w:r>
            <w:r w:rsidR="00FD601B" w:rsidRPr="002E2843">
              <w:rPr>
                <w:rFonts w:cs="Arial"/>
                <w:b/>
                <w:szCs w:val="18"/>
                <w:lang w:val="fr-FR"/>
              </w:rPr>
              <w:t xml:space="preserve"> en procédures FED</w:t>
            </w:r>
          </w:p>
        </w:tc>
        <w:tc>
          <w:tcPr>
            <w:tcW w:w="3063" w:type="pct"/>
            <w:shd w:val="clear" w:color="auto" w:fill="auto"/>
            <w:tcMar>
              <w:left w:w="57" w:type="dxa"/>
            </w:tcMar>
          </w:tcPr>
          <w:p w:rsidR="0052763B" w:rsidRPr="002E2843" w:rsidRDefault="00FD601B" w:rsidP="00937580">
            <w:pPr>
              <w:spacing w:before="120" w:after="120"/>
              <w:rPr>
                <w:rFonts w:cs="Arial"/>
                <w:b/>
                <w:sz w:val="19"/>
                <w:szCs w:val="19"/>
                <w:lang w:val="fr-FR"/>
              </w:rPr>
            </w:pPr>
            <w:r w:rsidRPr="002E2843">
              <w:rPr>
                <w:rFonts w:cs="Arial"/>
                <w:b/>
                <w:sz w:val="19"/>
                <w:szCs w:val="19"/>
                <w:lang w:val="fr-FR"/>
              </w:rPr>
              <w:t xml:space="preserve">Formation du comptable de la régie </w:t>
            </w:r>
            <w:r w:rsidR="006F1F13" w:rsidRPr="002E2843">
              <w:rPr>
                <w:rFonts w:cs="Arial"/>
                <w:b/>
                <w:szCs w:val="18"/>
                <w:lang w:val="fr-FR"/>
              </w:rPr>
              <w:t xml:space="preserve">aux procédures de gestion financière, administrative et comptable des devis programmes </w:t>
            </w:r>
            <w:r w:rsidRPr="002E2843">
              <w:rPr>
                <w:rFonts w:cs="Arial"/>
                <w:b/>
                <w:sz w:val="19"/>
                <w:szCs w:val="19"/>
                <w:lang w:val="fr-FR"/>
              </w:rPr>
              <w:t>dans le cadre de l’assistance technique aux p</w:t>
            </w:r>
            <w:bookmarkStart w:id="0" w:name="_GoBack"/>
            <w:bookmarkEnd w:id="0"/>
            <w:r w:rsidRPr="002E2843">
              <w:rPr>
                <w:rFonts w:cs="Arial"/>
                <w:b/>
                <w:sz w:val="19"/>
                <w:szCs w:val="19"/>
                <w:lang w:val="fr-FR"/>
              </w:rPr>
              <w:t xml:space="preserve">rogrammes routiers </w:t>
            </w:r>
            <w:r w:rsidR="00211DF2" w:rsidRPr="002E2843">
              <w:rPr>
                <w:rFonts w:cs="Arial"/>
                <w:b/>
                <w:sz w:val="19"/>
                <w:szCs w:val="19"/>
                <w:lang w:val="fr-FR"/>
              </w:rPr>
              <w:t>10</w:t>
            </w:r>
            <w:r w:rsidRPr="002E2843">
              <w:rPr>
                <w:rFonts w:cs="Arial"/>
                <w:b/>
                <w:sz w:val="19"/>
                <w:szCs w:val="19"/>
                <w:vertAlign w:val="superscript"/>
                <w:lang w:val="fr-FR"/>
              </w:rPr>
              <w:t>ème</w:t>
            </w:r>
            <w:r w:rsidRPr="002E2843">
              <w:rPr>
                <w:rFonts w:cs="Arial"/>
                <w:b/>
                <w:sz w:val="19"/>
                <w:szCs w:val="19"/>
                <w:lang w:val="fr-FR"/>
              </w:rPr>
              <w:t xml:space="preserve"> FED </w:t>
            </w:r>
          </w:p>
          <w:p w:rsidR="00FD601B" w:rsidRPr="002E2843" w:rsidRDefault="00FD601B" w:rsidP="00FD601B">
            <w:pPr>
              <w:pStyle w:val="PuceRouge"/>
              <w:numPr>
                <w:ilvl w:val="0"/>
                <w:numId w:val="13"/>
              </w:numPr>
              <w:tabs>
                <w:tab w:val="clear" w:pos="216"/>
                <w:tab w:val="left" w:pos="262"/>
              </w:tabs>
              <w:spacing w:before="0" w:after="0"/>
              <w:ind w:left="262" w:hanging="142"/>
              <w:rPr>
                <w:rFonts w:cs="Arial"/>
                <w:sz w:val="18"/>
                <w:szCs w:val="18"/>
              </w:rPr>
            </w:pPr>
            <w:r w:rsidRPr="002E2843">
              <w:rPr>
                <w:rFonts w:cs="Arial"/>
                <w:sz w:val="18"/>
                <w:szCs w:val="18"/>
              </w:rPr>
              <w:t>Définition</w:t>
            </w:r>
            <w:r w:rsidR="006F1F13" w:rsidRPr="002E2843">
              <w:rPr>
                <w:rFonts w:cs="Arial"/>
                <w:sz w:val="18"/>
                <w:szCs w:val="18"/>
              </w:rPr>
              <w:t xml:space="preserve"> et élaboration</w:t>
            </w:r>
            <w:r w:rsidRPr="002E2843">
              <w:rPr>
                <w:rFonts w:cs="Arial"/>
                <w:sz w:val="18"/>
                <w:szCs w:val="18"/>
              </w:rPr>
              <w:t xml:space="preserve"> des modules</w:t>
            </w:r>
            <w:r w:rsidR="00DB53C6" w:rsidRPr="002E2843">
              <w:rPr>
                <w:rFonts w:cs="Arial"/>
                <w:sz w:val="18"/>
                <w:szCs w:val="18"/>
              </w:rPr>
              <w:t xml:space="preserve"> et supports</w:t>
            </w:r>
            <w:r w:rsidRPr="002E2843">
              <w:rPr>
                <w:rFonts w:cs="Arial"/>
                <w:sz w:val="18"/>
                <w:szCs w:val="18"/>
              </w:rPr>
              <w:t xml:space="preserve"> de formation</w:t>
            </w:r>
          </w:p>
          <w:p w:rsidR="00FD601B" w:rsidRPr="002E2843" w:rsidRDefault="00FD601B" w:rsidP="00FD601B">
            <w:pPr>
              <w:pStyle w:val="PuceRouge"/>
              <w:numPr>
                <w:ilvl w:val="0"/>
                <w:numId w:val="13"/>
              </w:numPr>
              <w:tabs>
                <w:tab w:val="clear" w:pos="216"/>
                <w:tab w:val="left" w:pos="262"/>
              </w:tabs>
              <w:spacing w:before="0" w:after="0"/>
              <w:ind w:left="262" w:hanging="142"/>
              <w:rPr>
                <w:rFonts w:cs="Arial"/>
                <w:sz w:val="18"/>
                <w:szCs w:val="18"/>
              </w:rPr>
            </w:pPr>
            <w:r w:rsidRPr="002E2843">
              <w:rPr>
                <w:rFonts w:cs="Arial"/>
                <w:sz w:val="18"/>
                <w:szCs w:val="18"/>
              </w:rPr>
              <w:t>Formation sur documents et accompagnement dans la pratique</w:t>
            </w:r>
          </w:p>
        </w:tc>
      </w:tr>
      <w:tr w:rsidR="001A1460" w:rsidRPr="006A7CD4" w:rsidTr="00937580">
        <w:tc>
          <w:tcPr>
            <w:tcW w:w="360" w:type="pct"/>
            <w:shd w:val="clear" w:color="auto" w:fill="auto"/>
            <w:tcMar>
              <w:left w:w="57" w:type="dxa"/>
            </w:tcMar>
          </w:tcPr>
          <w:p w:rsidR="00917970" w:rsidRPr="001A1460" w:rsidRDefault="00917970" w:rsidP="00810C79">
            <w:pPr>
              <w:rPr>
                <w:rFonts w:cs="Arial"/>
                <w:szCs w:val="18"/>
                <w:lang w:val="fr-FR"/>
              </w:rPr>
            </w:pPr>
            <w:r w:rsidRPr="001A1460">
              <w:rPr>
                <w:rFonts w:cs="Arial"/>
                <w:szCs w:val="18"/>
                <w:lang w:val="fr-FR"/>
              </w:rPr>
              <w:t>02/</w:t>
            </w:r>
            <w:r w:rsidRPr="001A1460">
              <w:rPr>
                <w:rFonts w:cs="Arial"/>
                <w:lang w:val="fr-FR"/>
              </w:rPr>
              <w:t>2013</w:t>
            </w:r>
            <w:r w:rsidR="0052763B">
              <w:rPr>
                <w:rFonts w:cs="Arial"/>
                <w:lang w:val="fr-FR"/>
              </w:rPr>
              <w:t xml:space="preserve"> à</w:t>
            </w:r>
          </w:p>
          <w:p w:rsidR="00917970" w:rsidRPr="001A1460" w:rsidRDefault="00917970" w:rsidP="00810C79">
            <w:pPr>
              <w:rPr>
                <w:rFonts w:cs="Arial"/>
                <w:szCs w:val="18"/>
                <w:lang w:val="fr-FR"/>
              </w:rPr>
            </w:pPr>
            <w:r w:rsidRPr="001A1460">
              <w:rPr>
                <w:rFonts w:cs="Arial"/>
                <w:szCs w:val="18"/>
                <w:lang w:val="fr-FR"/>
              </w:rPr>
              <w:t>03/2015</w:t>
            </w:r>
          </w:p>
        </w:tc>
        <w:tc>
          <w:tcPr>
            <w:tcW w:w="361" w:type="pct"/>
            <w:shd w:val="clear" w:color="auto" w:fill="auto"/>
            <w:tcMar>
              <w:left w:w="57" w:type="dxa"/>
            </w:tcMar>
          </w:tcPr>
          <w:p w:rsidR="00917970" w:rsidRPr="001A1460" w:rsidRDefault="00917970" w:rsidP="00810C79">
            <w:pPr>
              <w:rPr>
                <w:rFonts w:cs="Arial"/>
                <w:szCs w:val="18"/>
                <w:lang w:val="fr-FR"/>
              </w:rPr>
            </w:pPr>
            <w:r w:rsidRPr="001A1460">
              <w:rPr>
                <w:rFonts w:cs="Arial"/>
                <w:lang w:val="fr-FR"/>
              </w:rPr>
              <w:t>Cameroun</w:t>
            </w:r>
          </w:p>
          <w:p w:rsidR="00917970" w:rsidRPr="001A1460" w:rsidRDefault="00917970" w:rsidP="00810C79">
            <w:pPr>
              <w:autoSpaceDE w:val="0"/>
              <w:autoSpaceDN w:val="0"/>
              <w:adjustRightInd w:val="0"/>
              <w:snapToGrid w:val="0"/>
              <w:spacing w:before="0" w:line="240" w:lineRule="atLeast"/>
              <w:ind w:left="-52" w:right="-120"/>
              <w:rPr>
                <w:rFonts w:cs="Arial"/>
                <w:b/>
                <w:bCs/>
                <w:szCs w:val="18"/>
                <w:lang w:val="fr-FR"/>
              </w:rPr>
            </w:pPr>
          </w:p>
        </w:tc>
        <w:tc>
          <w:tcPr>
            <w:tcW w:w="631" w:type="pct"/>
            <w:shd w:val="clear" w:color="auto" w:fill="auto"/>
            <w:tcMar>
              <w:left w:w="57" w:type="dxa"/>
            </w:tcMar>
          </w:tcPr>
          <w:p w:rsidR="00917970" w:rsidRPr="0052763B" w:rsidRDefault="00917970" w:rsidP="00810C79">
            <w:pPr>
              <w:rPr>
                <w:rFonts w:cs="Arial"/>
                <w:b/>
                <w:szCs w:val="18"/>
                <w:lang w:val="fr-FR"/>
              </w:rPr>
            </w:pPr>
            <w:r w:rsidRPr="0052763B">
              <w:rPr>
                <w:rFonts w:cs="Arial"/>
                <w:b/>
                <w:lang w:val="fr-FR"/>
              </w:rPr>
              <w:t>Organisation</w:t>
            </w:r>
            <w:r w:rsidRPr="0052763B">
              <w:rPr>
                <w:rFonts w:cs="Arial"/>
                <w:b/>
                <w:szCs w:val="18"/>
                <w:lang w:val="fr-FR"/>
              </w:rPr>
              <w:t xml:space="preserve"> Mondiale de la Santé </w:t>
            </w:r>
          </w:p>
          <w:p w:rsidR="00917970" w:rsidRPr="0052763B" w:rsidRDefault="00917970" w:rsidP="00810C79">
            <w:pPr>
              <w:rPr>
                <w:rFonts w:cs="Arial"/>
                <w:b/>
                <w:szCs w:val="18"/>
                <w:lang w:val="fr-FR"/>
              </w:rPr>
            </w:pPr>
            <w:r w:rsidRPr="0052763B">
              <w:rPr>
                <w:rFonts w:cs="Arial"/>
                <w:b/>
                <w:lang w:val="fr-FR"/>
              </w:rPr>
              <w:t>Bureau</w:t>
            </w:r>
            <w:r w:rsidR="0045560F" w:rsidRPr="0052763B">
              <w:rPr>
                <w:rFonts w:cs="Arial"/>
                <w:b/>
                <w:szCs w:val="18"/>
                <w:lang w:val="fr-FR"/>
              </w:rPr>
              <w:t xml:space="preserve"> </w:t>
            </w:r>
            <w:r w:rsidRPr="0052763B">
              <w:rPr>
                <w:rFonts w:cs="Arial"/>
                <w:b/>
                <w:szCs w:val="18"/>
                <w:lang w:val="fr-FR"/>
              </w:rPr>
              <w:t>Cameroun</w:t>
            </w:r>
          </w:p>
          <w:p w:rsidR="00917970" w:rsidRPr="001A1460" w:rsidRDefault="00917970" w:rsidP="00810C79">
            <w:pPr>
              <w:rPr>
                <w:rFonts w:cs="Arial"/>
                <w:szCs w:val="18"/>
                <w:lang w:val="fr-FR"/>
              </w:rPr>
            </w:pPr>
          </w:p>
          <w:p w:rsidR="00917970" w:rsidRPr="001A1460" w:rsidRDefault="00EC4ACE" w:rsidP="007E1A53">
            <w:pPr>
              <w:rPr>
                <w:rFonts w:cs="Arial"/>
                <w:i/>
                <w:lang w:val="fr-FR"/>
              </w:rPr>
            </w:pPr>
            <w:r w:rsidRPr="001A1460">
              <w:rPr>
                <w:i/>
                <w:lang w:val="fr-FR"/>
              </w:rPr>
              <w:t>Dr C</w:t>
            </w:r>
            <w:r w:rsidR="00A00C90" w:rsidRPr="001A1460">
              <w:rPr>
                <w:i/>
                <w:lang w:val="fr-FR"/>
              </w:rPr>
              <w:t xml:space="preserve">. Faty </w:t>
            </w:r>
            <w:proofErr w:type="spellStart"/>
            <w:r w:rsidR="00A00C90" w:rsidRPr="001A1460">
              <w:rPr>
                <w:i/>
                <w:lang w:val="fr-FR"/>
              </w:rPr>
              <w:t>Ndiaye</w:t>
            </w:r>
            <w:proofErr w:type="spellEnd"/>
            <w:r w:rsidR="00A00C90" w:rsidRPr="001A1460">
              <w:rPr>
                <w:i/>
                <w:lang w:val="fr-FR"/>
              </w:rPr>
              <w:t xml:space="preserve"> </w:t>
            </w:r>
            <w:r w:rsidRPr="001A1460">
              <w:rPr>
                <w:i/>
                <w:lang w:val="fr-FR"/>
              </w:rPr>
              <w:t xml:space="preserve">Représentante </w:t>
            </w:r>
            <w:r w:rsidR="007E1A53">
              <w:rPr>
                <w:i/>
                <w:lang w:val="fr-FR"/>
              </w:rPr>
              <w:t>OMS</w:t>
            </w:r>
            <w:r w:rsidR="00622095" w:rsidRPr="001A1460">
              <w:rPr>
                <w:i/>
                <w:lang w:val="fr-FR"/>
              </w:rPr>
              <w:t xml:space="preserve">: </w:t>
            </w:r>
            <w:hyperlink r:id="rId9" w:history="1">
              <w:r w:rsidRPr="001A1460">
                <w:rPr>
                  <w:i/>
                  <w:lang w:val="fr-FR"/>
                </w:rPr>
                <w:t>ndiayechar@who.int</w:t>
              </w:r>
            </w:hyperlink>
          </w:p>
        </w:tc>
        <w:tc>
          <w:tcPr>
            <w:tcW w:w="585" w:type="pct"/>
            <w:shd w:val="clear" w:color="auto" w:fill="auto"/>
            <w:tcMar>
              <w:left w:w="57" w:type="dxa"/>
            </w:tcMar>
          </w:tcPr>
          <w:p w:rsidR="006666B5" w:rsidRPr="001A1460" w:rsidRDefault="00917970" w:rsidP="006666B5">
            <w:pPr>
              <w:rPr>
                <w:rFonts w:cs="Arial"/>
                <w:b/>
                <w:bCs/>
                <w:szCs w:val="18"/>
                <w:lang w:val="fr-FR"/>
              </w:rPr>
            </w:pPr>
            <w:r w:rsidRPr="001A1460">
              <w:rPr>
                <w:rFonts w:cs="Arial"/>
                <w:b/>
                <w:szCs w:val="18"/>
                <w:lang w:val="fr-FR"/>
              </w:rPr>
              <w:t xml:space="preserve">Assistant Programme, </w:t>
            </w:r>
            <w:r w:rsidR="006666B5" w:rsidRPr="001A1460">
              <w:rPr>
                <w:rFonts w:cs="Arial"/>
                <w:b/>
                <w:szCs w:val="18"/>
                <w:lang w:val="fr-FR"/>
              </w:rPr>
              <w:t>b</w:t>
            </w:r>
            <w:r w:rsidRPr="001A1460">
              <w:rPr>
                <w:rFonts w:cs="Arial"/>
                <w:b/>
                <w:szCs w:val="18"/>
                <w:lang w:val="fr-FR"/>
              </w:rPr>
              <w:t xml:space="preserve">udget et </w:t>
            </w:r>
            <w:r w:rsidR="006666B5" w:rsidRPr="001A1460">
              <w:rPr>
                <w:rFonts w:cs="Arial"/>
                <w:b/>
                <w:szCs w:val="18"/>
                <w:lang w:val="fr-FR"/>
              </w:rPr>
              <w:t>f</w:t>
            </w:r>
            <w:r w:rsidRPr="001A1460">
              <w:rPr>
                <w:rFonts w:cs="Arial"/>
                <w:b/>
                <w:szCs w:val="18"/>
                <w:lang w:val="fr-FR"/>
              </w:rPr>
              <w:t>inances</w:t>
            </w:r>
          </w:p>
          <w:p w:rsidR="00917970" w:rsidRPr="001A1460" w:rsidRDefault="00917970" w:rsidP="0045560F">
            <w:pPr>
              <w:rPr>
                <w:rFonts w:cs="Arial"/>
                <w:b/>
                <w:bCs/>
                <w:szCs w:val="18"/>
                <w:lang w:val="fr-FR"/>
              </w:rPr>
            </w:pPr>
          </w:p>
        </w:tc>
        <w:tc>
          <w:tcPr>
            <w:tcW w:w="3063" w:type="pct"/>
            <w:shd w:val="clear" w:color="auto" w:fill="auto"/>
            <w:tcMar>
              <w:left w:w="57" w:type="dxa"/>
            </w:tcMar>
          </w:tcPr>
          <w:p w:rsidR="00486FDF" w:rsidRPr="007E1A53" w:rsidRDefault="006666B5" w:rsidP="00937580">
            <w:pPr>
              <w:spacing w:before="120" w:after="120"/>
              <w:rPr>
                <w:rFonts w:cs="Arial"/>
                <w:b/>
                <w:sz w:val="19"/>
                <w:szCs w:val="19"/>
                <w:lang w:val="fr-FR"/>
              </w:rPr>
            </w:pPr>
            <w:r w:rsidRPr="007E1A53">
              <w:rPr>
                <w:rFonts w:cs="Arial"/>
                <w:b/>
                <w:sz w:val="19"/>
                <w:szCs w:val="19"/>
                <w:lang w:val="fr-FR"/>
              </w:rPr>
              <w:t>Gestion administrative et financière du bureau national OMS</w:t>
            </w:r>
          </w:p>
          <w:p w:rsidR="00917970" w:rsidRPr="001A1460" w:rsidRDefault="0045560F" w:rsidP="00C94603">
            <w:pPr>
              <w:pStyle w:val="PuceRouge"/>
              <w:numPr>
                <w:ilvl w:val="0"/>
                <w:numId w:val="13"/>
              </w:numPr>
              <w:tabs>
                <w:tab w:val="clear" w:pos="216"/>
                <w:tab w:val="left" w:pos="262"/>
              </w:tabs>
              <w:spacing w:before="0" w:after="0"/>
              <w:ind w:left="262" w:hanging="142"/>
              <w:rPr>
                <w:rFonts w:cs="Arial"/>
                <w:sz w:val="18"/>
                <w:szCs w:val="18"/>
              </w:rPr>
            </w:pPr>
            <w:r w:rsidRPr="001A1460">
              <w:rPr>
                <w:rFonts w:cs="Arial"/>
                <w:sz w:val="18"/>
                <w:szCs w:val="18"/>
              </w:rPr>
              <w:t>Elaboration</w:t>
            </w:r>
            <w:r w:rsidR="00486FDF" w:rsidRPr="001A1460">
              <w:rPr>
                <w:rFonts w:cs="Arial"/>
                <w:sz w:val="18"/>
                <w:szCs w:val="18"/>
              </w:rPr>
              <w:t>, suivi</w:t>
            </w:r>
            <w:r w:rsidRPr="001A1460">
              <w:rPr>
                <w:rFonts w:cs="Arial"/>
                <w:sz w:val="18"/>
                <w:szCs w:val="18"/>
              </w:rPr>
              <w:t xml:space="preserve"> et</w:t>
            </w:r>
            <w:r w:rsidR="00917970" w:rsidRPr="001A1460">
              <w:rPr>
                <w:rFonts w:cs="Arial"/>
                <w:sz w:val="18"/>
                <w:szCs w:val="18"/>
              </w:rPr>
              <w:t xml:space="preserve"> mise à jour des plans de travail y compris </w:t>
            </w:r>
            <w:r w:rsidR="00C446B3" w:rsidRPr="001A1460">
              <w:rPr>
                <w:rFonts w:cs="Arial"/>
                <w:sz w:val="18"/>
                <w:szCs w:val="18"/>
              </w:rPr>
              <w:t>les coûts planifiés</w:t>
            </w:r>
            <w:r w:rsidR="00917970" w:rsidRPr="001A1460">
              <w:rPr>
                <w:rFonts w:cs="Arial"/>
                <w:sz w:val="18"/>
                <w:szCs w:val="18"/>
              </w:rPr>
              <w:t xml:space="preserve">; </w:t>
            </w:r>
          </w:p>
          <w:p w:rsidR="00917970" w:rsidRPr="001A1460" w:rsidRDefault="00917970" w:rsidP="00C94603">
            <w:pPr>
              <w:pStyle w:val="PuceRouge"/>
              <w:numPr>
                <w:ilvl w:val="0"/>
                <w:numId w:val="13"/>
              </w:numPr>
              <w:tabs>
                <w:tab w:val="clear" w:pos="216"/>
                <w:tab w:val="left" w:pos="262"/>
              </w:tabs>
              <w:spacing w:before="0" w:after="0"/>
              <w:ind w:left="262" w:hanging="142"/>
              <w:rPr>
                <w:rFonts w:cs="Arial"/>
                <w:sz w:val="18"/>
                <w:szCs w:val="18"/>
              </w:rPr>
            </w:pPr>
            <w:r w:rsidRPr="001A1460">
              <w:rPr>
                <w:rFonts w:cs="Arial"/>
                <w:sz w:val="18"/>
                <w:szCs w:val="18"/>
              </w:rPr>
              <w:t>Prépar</w:t>
            </w:r>
            <w:r w:rsidR="0045560F" w:rsidRPr="001A1460">
              <w:rPr>
                <w:rFonts w:cs="Arial"/>
                <w:sz w:val="18"/>
                <w:szCs w:val="18"/>
              </w:rPr>
              <w:t>ation des</w:t>
            </w:r>
            <w:r w:rsidRPr="001A1460">
              <w:rPr>
                <w:rFonts w:cs="Arial"/>
                <w:sz w:val="18"/>
                <w:szCs w:val="18"/>
              </w:rPr>
              <w:t xml:space="preserve"> rapports mensuels des comptes d’avances et</w:t>
            </w:r>
            <w:r w:rsidR="0045560F" w:rsidRPr="001A1460">
              <w:rPr>
                <w:rFonts w:cs="Arial"/>
                <w:sz w:val="18"/>
                <w:szCs w:val="18"/>
              </w:rPr>
              <w:t xml:space="preserve"> de</w:t>
            </w:r>
            <w:r w:rsidRPr="001A1460">
              <w:rPr>
                <w:rFonts w:cs="Arial"/>
                <w:sz w:val="18"/>
                <w:szCs w:val="18"/>
              </w:rPr>
              <w:t xml:space="preserve"> la clôture mensuelle des comptes</w:t>
            </w:r>
            <w:r w:rsidR="0045560F" w:rsidRPr="001A1460">
              <w:rPr>
                <w:rFonts w:cs="Arial"/>
                <w:sz w:val="18"/>
                <w:szCs w:val="18"/>
              </w:rPr>
              <w:t> ;</w:t>
            </w:r>
          </w:p>
          <w:p w:rsidR="00917970" w:rsidRPr="001A1460" w:rsidRDefault="00646952" w:rsidP="00C94603">
            <w:pPr>
              <w:pStyle w:val="PuceRouge"/>
              <w:numPr>
                <w:ilvl w:val="0"/>
                <w:numId w:val="13"/>
              </w:numPr>
              <w:tabs>
                <w:tab w:val="clear" w:pos="216"/>
                <w:tab w:val="left" w:pos="262"/>
              </w:tabs>
              <w:spacing w:before="0" w:after="0"/>
              <w:ind w:left="262" w:hanging="142"/>
              <w:rPr>
                <w:rFonts w:cs="Arial"/>
                <w:sz w:val="18"/>
                <w:szCs w:val="18"/>
              </w:rPr>
            </w:pPr>
            <w:r w:rsidRPr="001A1460">
              <w:rPr>
                <w:rFonts w:cs="Arial"/>
                <w:sz w:val="18"/>
                <w:szCs w:val="18"/>
              </w:rPr>
              <w:t>Mise en place du système de s</w:t>
            </w:r>
            <w:r w:rsidR="0045560F" w:rsidRPr="001A1460">
              <w:rPr>
                <w:rFonts w:cs="Arial"/>
                <w:sz w:val="18"/>
                <w:szCs w:val="18"/>
              </w:rPr>
              <w:t>uivi des</w:t>
            </w:r>
            <w:r w:rsidR="00917970" w:rsidRPr="001A1460">
              <w:rPr>
                <w:rFonts w:cs="Arial"/>
                <w:sz w:val="18"/>
                <w:szCs w:val="18"/>
              </w:rPr>
              <w:t xml:space="preserve"> </w:t>
            </w:r>
            <w:r w:rsidR="0045560F" w:rsidRPr="001A1460">
              <w:rPr>
                <w:rFonts w:cs="Arial"/>
                <w:sz w:val="18"/>
                <w:szCs w:val="18"/>
              </w:rPr>
              <w:t>états et s</w:t>
            </w:r>
            <w:r w:rsidRPr="001A1460">
              <w:rPr>
                <w:rFonts w:cs="Arial"/>
                <w:sz w:val="18"/>
                <w:szCs w:val="18"/>
              </w:rPr>
              <w:t xml:space="preserve">tatuts </w:t>
            </w:r>
            <w:r w:rsidR="0045560F" w:rsidRPr="001A1460">
              <w:rPr>
                <w:rFonts w:cs="Arial"/>
                <w:sz w:val="18"/>
                <w:szCs w:val="18"/>
              </w:rPr>
              <w:t>des e</w:t>
            </w:r>
            <w:r w:rsidR="00917970" w:rsidRPr="001A1460">
              <w:rPr>
                <w:rFonts w:cs="Arial"/>
                <w:sz w:val="18"/>
                <w:szCs w:val="18"/>
              </w:rPr>
              <w:t xml:space="preserve">ngagements budgétaires et </w:t>
            </w:r>
            <w:r w:rsidR="0045560F" w:rsidRPr="001A1460">
              <w:rPr>
                <w:rFonts w:cs="Arial"/>
                <w:sz w:val="18"/>
                <w:szCs w:val="18"/>
              </w:rPr>
              <w:t>prod</w:t>
            </w:r>
            <w:r w:rsidRPr="001A1460">
              <w:rPr>
                <w:rFonts w:cs="Arial"/>
                <w:sz w:val="18"/>
                <w:szCs w:val="18"/>
              </w:rPr>
              <w:t>uction de rapports périodiques et tableaux de bord d’indicateurs financiers</w:t>
            </w:r>
            <w:r w:rsidR="00C1425B" w:rsidRPr="001A1460">
              <w:rPr>
                <w:rFonts w:cs="Arial"/>
                <w:sz w:val="18"/>
                <w:szCs w:val="18"/>
              </w:rPr>
              <w:t>;</w:t>
            </w:r>
          </w:p>
          <w:p w:rsidR="00917970" w:rsidRDefault="00917970" w:rsidP="00C94603">
            <w:pPr>
              <w:pStyle w:val="PuceRouge"/>
              <w:numPr>
                <w:ilvl w:val="0"/>
                <w:numId w:val="13"/>
              </w:numPr>
              <w:tabs>
                <w:tab w:val="clear" w:pos="216"/>
                <w:tab w:val="left" w:pos="262"/>
              </w:tabs>
              <w:spacing w:before="0" w:after="0"/>
              <w:ind w:left="262" w:hanging="142"/>
              <w:rPr>
                <w:rFonts w:cs="Arial"/>
                <w:sz w:val="18"/>
                <w:szCs w:val="18"/>
              </w:rPr>
            </w:pPr>
            <w:r w:rsidRPr="001A1460">
              <w:rPr>
                <w:rFonts w:cs="Arial"/>
                <w:sz w:val="18"/>
                <w:szCs w:val="18"/>
              </w:rPr>
              <w:t>Su</w:t>
            </w:r>
            <w:r w:rsidR="0045560F" w:rsidRPr="001A1460">
              <w:rPr>
                <w:rFonts w:cs="Arial"/>
                <w:sz w:val="18"/>
                <w:szCs w:val="18"/>
              </w:rPr>
              <w:t>ivi des</w:t>
            </w:r>
            <w:r w:rsidRPr="001A1460">
              <w:rPr>
                <w:rFonts w:cs="Arial"/>
                <w:sz w:val="18"/>
                <w:szCs w:val="18"/>
              </w:rPr>
              <w:t xml:space="preserve"> contrats établis en faveur des partenaires</w:t>
            </w:r>
            <w:r w:rsidR="00C446B3" w:rsidRPr="001A1460">
              <w:rPr>
                <w:rFonts w:cs="Arial"/>
                <w:sz w:val="18"/>
                <w:szCs w:val="18"/>
              </w:rPr>
              <w:t xml:space="preserve"> </w:t>
            </w:r>
            <w:r w:rsidRPr="001A1460">
              <w:rPr>
                <w:rFonts w:cs="Arial"/>
                <w:sz w:val="18"/>
                <w:szCs w:val="18"/>
              </w:rPr>
              <w:t xml:space="preserve">et </w:t>
            </w:r>
            <w:r w:rsidR="0045560F" w:rsidRPr="001A1460">
              <w:rPr>
                <w:rFonts w:cs="Arial"/>
                <w:sz w:val="18"/>
                <w:szCs w:val="18"/>
              </w:rPr>
              <w:t>production des</w:t>
            </w:r>
            <w:r w:rsidRPr="001A1460">
              <w:rPr>
                <w:rFonts w:cs="Arial"/>
                <w:sz w:val="18"/>
                <w:szCs w:val="18"/>
              </w:rPr>
              <w:t xml:space="preserve"> rapports </w:t>
            </w:r>
            <w:r w:rsidR="0045560F" w:rsidRPr="001A1460">
              <w:rPr>
                <w:rFonts w:cs="Arial"/>
                <w:sz w:val="18"/>
                <w:szCs w:val="18"/>
              </w:rPr>
              <w:t>mensuels</w:t>
            </w:r>
            <w:r w:rsidRPr="001A1460">
              <w:rPr>
                <w:rFonts w:cs="Arial"/>
                <w:sz w:val="18"/>
                <w:szCs w:val="18"/>
              </w:rPr>
              <w:t xml:space="preserve"> </w:t>
            </w:r>
            <w:r w:rsidR="00C1425B" w:rsidRPr="001A1460">
              <w:rPr>
                <w:rFonts w:cs="Arial"/>
                <w:sz w:val="18"/>
                <w:szCs w:val="18"/>
              </w:rPr>
              <w:t>;</w:t>
            </w:r>
          </w:p>
          <w:p w:rsidR="00937580" w:rsidRPr="001A1460" w:rsidRDefault="00937580" w:rsidP="00937580">
            <w:pPr>
              <w:pStyle w:val="PuceRouge"/>
              <w:numPr>
                <w:ilvl w:val="0"/>
                <w:numId w:val="0"/>
              </w:numPr>
              <w:tabs>
                <w:tab w:val="clear" w:pos="216"/>
                <w:tab w:val="left" w:pos="262"/>
              </w:tabs>
              <w:spacing w:before="0" w:after="0"/>
              <w:ind w:left="262"/>
              <w:rPr>
                <w:rFonts w:cs="Arial"/>
                <w:sz w:val="18"/>
                <w:szCs w:val="18"/>
              </w:rPr>
            </w:pPr>
          </w:p>
        </w:tc>
      </w:tr>
      <w:tr w:rsidR="001A1460" w:rsidRPr="006A7CD4" w:rsidTr="00937580">
        <w:tc>
          <w:tcPr>
            <w:tcW w:w="360" w:type="pct"/>
            <w:shd w:val="clear" w:color="auto" w:fill="auto"/>
            <w:tcMar>
              <w:left w:w="57" w:type="dxa"/>
            </w:tcMar>
          </w:tcPr>
          <w:p w:rsidR="0052763B" w:rsidRDefault="00917970" w:rsidP="0052763B">
            <w:pPr>
              <w:rPr>
                <w:rFonts w:cs="Arial"/>
                <w:szCs w:val="18"/>
                <w:lang w:val="fr-FR"/>
              </w:rPr>
            </w:pPr>
            <w:r w:rsidRPr="001A1460">
              <w:rPr>
                <w:rFonts w:cs="Arial"/>
                <w:szCs w:val="18"/>
                <w:lang w:val="fr-FR"/>
              </w:rPr>
              <w:t>11/2012</w:t>
            </w:r>
            <w:r w:rsidR="0052763B">
              <w:rPr>
                <w:rFonts w:cs="Arial"/>
                <w:szCs w:val="18"/>
                <w:lang w:val="fr-FR"/>
              </w:rPr>
              <w:t xml:space="preserve"> à</w:t>
            </w:r>
          </w:p>
          <w:p w:rsidR="00917970" w:rsidRPr="001A1460" w:rsidRDefault="00917970" w:rsidP="0052763B">
            <w:pPr>
              <w:rPr>
                <w:rFonts w:cs="Arial"/>
                <w:szCs w:val="18"/>
                <w:lang w:val="fr-FR"/>
              </w:rPr>
            </w:pPr>
            <w:r w:rsidRPr="001A1460">
              <w:rPr>
                <w:rFonts w:cs="Arial"/>
                <w:szCs w:val="18"/>
                <w:lang w:val="fr-FR"/>
              </w:rPr>
              <w:t>01/2013</w:t>
            </w:r>
          </w:p>
        </w:tc>
        <w:tc>
          <w:tcPr>
            <w:tcW w:w="361" w:type="pct"/>
            <w:shd w:val="clear" w:color="auto" w:fill="auto"/>
            <w:tcMar>
              <w:left w:w="57" w:type="dxa"/>
            </w:tcMar>
          </w:tcPr>
          <w:p w:rsidR="00917970" w:rsidRPr="001A1460" w:rsidRDefault="0045560F" w:rsidP="00810C79">
            <w:pPr>
              <w:rPr>
                <w:rFonts w:cs="Arial"/>
                <w:szCs w:val="18"/>
                <w:lang w:val="fr-FR"/>
              </w:rPr>
            </w:pPr>
            <w:r w:rsidRPr="001A1460">
              <w:rPr>
                <w:rFonts w:cs="Arial"/>
                <w:lang w:val="fr-FR"/>
              </w:rPr>
              <w:t>RCA</w:t>
            </w:r>
          </w:p>
        </w:tc>
        <w:tc>
          <w:tcPr>
            <w:tcW w:w="631" w:type="pct"/>
            <w:shd w:val="clear" w:color="auto" w:fill="auto"/>
            <w:tcMar>
              <w:left w:w="57" w:type="dxa"/>
            </w:tcMar>
          </w:tcPr>
          <w:p w:rsidR="00917970" w:rsidRPr="001A1460" w:rsidRDefault="00917970" w:rsidP="00810C79">
            <w:pPr>
              <w:rPr>
                <w:rFonts w:cs="Arial"/>
                <w:b/>
                <w:lang w:val="fr-FR"/>
              </w:rPr>
            </w:pPr>
            <w:r w:rsidRPr="001A1460">
              <w:rPr>
                <w:rFonts w:cs="Arial"/>
                <w:b/>
                <w:lang w:val="fr-FR"/>
              </w:rPr>
              <w:t>LINPICO</w:t>
            </w:r>
          </w:p>
          <w:p w:rsidR="0045560F" w:rsidRPr="001A1460" w:rsidRDefault="0045560F" w:rsidP="00810C79">
            <w:pPr>
              <w:rPr>
                <w:rFonts w:cs="Arial"/>
                <w:lang w:val="fr-FR"/>
              </w:rPr>
            </w:pPr>
            <w:r w:rsidRPr="001A1460">
              <w:rPr>
                <w:rFonts w:cs="Arial"/>
                <w:lang w:val="fr-FR"/>
              </w:rPr>
              <w:t>Assistance technique à la CAONF</w:t>
            </w:r>
          </w:p>
          <w:p w:rsidR="0045560F" w:rsidRPr="001A1460" w:rsidRDefault="0045560F" w:rsidP="00810C79">
            <w:pPr>
              <w:rPr>
                <w:rFonts w:cs="Arial"/>
                <w:szCs w:val="18"/>
                <w:lang w:val="fr-FR"/>
              </w:rPr>
            </w:pPr>
          </w:p>
          <w:p w:rsidR="006666B5" w:rsidRPr="001A1460" w:rsidRDefault="0045560F" w:rsidP="0045560F">
            <w:pPr>
              <w:rPr>
                <w:rFonts w:cs="Arial"/>
                <w:i/>
                <w:lang w:val="fr-FR"/>
              </w:rPr>
            </w:pPr>
            <w:r w:rsidRPr="001A1460">
              <w:rPr>
                <w:i/>
                <w:lang w:val="fr-FR"/>
              </w:rPr>
              <w:t>A</w:t>
            </w:r>
            <w:r w:rsidRPr="001A1460">
              <w:rPr>
                <w:rFonts w:cs="Arial"/>
                <w:i/>
                <w:lang w:val="fr-FR"/>
              </w:rPr>
              <w:t>-M. Drion, c</w:t>
            </w:r>
            <w:r w:rsidR="006666B5" w:rsidRPr="001A1460">
              <w:rPr>
                <w:rFonts w:cs="Arial"/>
                <w:i/>
                <w:lang w:val="fr-FR"/>
              </w:rPr>
              <w:t>hef de mission</w:t>
            </w:r>
          </w:p>
          <w:p w:rsidR="00917970" w:rsidRPr="001A1460" w:rsidRDefault="00917970" w:rsidP="0045560F">
            <w:pPr>
              <w:rPr>
                <w:rFonts w:cs="Arial"/>
                <w:szCs w:val="18"/>
                <w:lang w:val="fr-FR"/>
              </w:rPr>
            </w:pPr>
            <w:r w:rsidRPr="001A1460">
              <w:rPr>
                <w:rFonts w:cs="Arial"/>
                <w:i/>
                <w:lang w:val="fr-FR"/>
              </w:rPr>
              <w:t>albertdrion@yahoo.fr</w:t>
            </w:r>
          </w:p>
        </w:tc>
        <w:tc>
          <w:tcPr>
            <w:tcW w:w="585" w:type="pct"/>
            <w:shd w:val="clear" w:color="auto" w:fill="auto"/>
            <w:tcMar>
              <w:left w:w="57" w:type="dxa"/>
            </w:tcMar>
          </w:tcPr>
          <w:p w:rsidR="00917970" w:rsidRPr="001A1460" w:rsidRDefault="00917970" w:rsidP="0045560F">
            <w:pPr>
              <w:rPr>
                <w:rFonts w:cs="Arial"/>
                <w:b/>
                <w:bCs/>
                <w:szCs w:val="18"/>
                <w:lang w:val="fr-FR"/>
              </w:rPr>
            </w:pPr>
            <w:r w:rsidRPr="001A1460">
              <w:rPr>
                <w:rFonts w:cs="Arial"/>
                <w:b/>
                <w:bCs/>
                <w:szCs w:val="18"/>
                <w:lang w:val="fr-FR"/>
              </w:rPr>
              <w:t xml:space="preserve">Expert </w:t>
            </w:r>
            <w:r w:rsidR="0045560F" w:rsidRPr="001A1460">
              <w:rPr>
                <w:rFonts w:cs="Arial"/>
                <w:b/>
                <w:bCs/>
                <w:szCs w:val="18"/>
                <w:lang w:val="fr-FR"/>
              </w:rPr>
              <w:t xml:space="preserve">FED </w:t>
            </w:r>
            <w:r w:rsidRPr="001A1460">
              <w:rPr>
                <w:rFonts w:cs="Arial"/>
                <w:b/>
                <w:bCs/>
                <w:szCs w:val="18"/>
                <w:lang w:val="fr-FR"/>
              </w:rPr>
              <w:t xml:space="preserve">en </w:t>
            </w:r>
            <w:r w:rsidR="0045560F" w:rsidRPr="001A1460">
              <w:rPr>
                <w:rFonts w:cs="Arial"/>
                <w:b/>
                <w:bCs/>
                <w:szCs w:val="18"/>
                <w:lang w:val="fr-FR"/>
              </w:rPr>
              <w:t>g</w:t>
            </w:r>
            <w:r w:rsidRPr="001A1460">
              <w:rPr>
                <w:rFonts w:cs="Arial"/>
                <w:b/>
                <w:bCs/>
                <w:szCs w:val="18"/>
                <w:lang w:val="fr-FR"/>
              </w:rPr>
              <w:t xml:space="preserve">estion </w:t>
            </w:r>
            <w:r w:rsidR="0045560F" w:rsidRPr="001A1460">
              <w:rPr>
                <w:rFonts w:cs="Arial"/>
                <w:b/>
                <w:bCs/>
                <w:szCs w:val="18"/>
                <w:lang w:val="fr-FR"/>
              </w:rPr>
              <w:t>a</w:t>
            </w:r>
            <w:r w:rsidRPr="001A1460">
              <w:rPr>
                <w:rFonts w:cs="Arial"/>
                <w:b/>
                <w:bCs/>
                <w:szCs w:val="18"/>
                <w:lang w:val="fr-FR"/>
              </w:rPr>
              <w:t xml:space="preserve">dministrative et </w:t>
            </w:r>
            <w:r w:rsidR="0045560F" w:rsidRPr="001A1460">
              <w:rPr>
                <w:rFonts w:cs="Arial"/>
                <w:b/>
                <w:bCs/>
                <w:szCs w:val="18"/>
                <w:lang w:val="fr-FR"/>
              </w:rPr>
              <w:t>f</w:t>
            </w:r>
            <w:r w:rsidRPr="001A1460">
              <w:rPr>
                <w:rFonts w:cs="Arial"/>
                <w:b/>
                <w:bCs/>
                <w:szCs w:val="18"/>
                <w:lang w:val="fr-FR"/>
              </w:rPr>
              <w:t>inancière</w:t>
            </w:r>
          </w:p>
        </w:tc>
        <w:tc>
          <w:tcPr>
            <w:tcW w:w="3063" w:type="pct"/>
            <w:shd w:val="clear" w:color="auto" w:fill="auto"/>
            <w:tcMar>
              <w:left w:w="57" w:type="dxa"/>
            </w:tcMar>
          </w:tcPr>
          <w:p w:rsidR="00917970" w:rsidRPr="007E1A53" w:rsidRDefault="00AD21F6" w:rsidP="0017380C">
            <w:pPr>
              <w:spacing w:before="60" w:after="120"/>
              <w:rPr>
                <w:rFonts w:cs="Arial"/>
                <w:b/>
                <w:sz w:val="19"/>
                <w:szCs w:val="19"/>
                <w:lang w:val="fr-FR"/>
              </w:rPr>
            </w:pPr>
            <w:r w:rsidRPr="007E1A53">
              <w:rPr>
                <w:rFonts w:cs="Arial"/>
                <w:b/>
                <w:sz w:val="19"/>
                <w:szCs w:val="19"/>
                <w:lang w:val="fr-FR"/>
              </w:rPr>
              <w:t>Assistance t</w:t>
            </w:r>
            <w:r w:rsidR="00917970" w:rsidRPr="007E1A53">
              <w:rPr>
                <w:rFonts w:cs="Arial"/>
                <w:b/>
                <w:sz w:val="19"/>
                <w:szCs w:val="19"/>
                <w:lang w:val="fr-FR"/>
              </w:rPr>
              <w:t xml:space="preserve">echnique </w:t>
            </w:r>
            <w:r w:rsidR="006666B5" w:rsidRPr="007E1A53">
              <w:rPr>
                <w:rFonts w:cs="Arial"/>
                <w:b/>
                <w:sz w:val="19"/>
                <w:szCs w:val="19"/>
                <w:lang w:val="fr-FR"/>
              </w:rPr>
              <w:t>à la</w:t>
            </w:r>
            <w:r w:rsidR="00486FDF" w:rsidRPr="007E1A53">
              <w:rPr>
                <w:rFonts w:cs="Arial"/>
                <w:b/>
                <w:sz w:val="19"/>
                <w:szCs w:val="19"/>
                <w:lang w:val="fr-FR"/>
              </w:rPr>
              <w:t xml:space="preserve"> C</w:t>
            </w:r>
            <w:r w:rsidR="00917970" w:rsidRPr="007E1A53">
              <w:rPr>
                <w:rFonts w:cs="Arial"/>
                <w:b/>
                <w:sz w:val="19"/>
                <w:szCs w:val="19"/>
                <w:lang w:val="fr-FR"/>
              </w:rPr>
              <w:t xml:space="preserve">ellule d’Appui à l’Ordonnateur National du FED dans </w:t>
            </w:r>
            <w:r w:rsidR="006666B5" w:rsidRPr="007E1A53">
              <w:rPr>
                <w:rFonts w:cs="Arial"/>
                <w:b/>
                <w:sz w:val="19"/>
                <w:szCs w:val="19"/>
                <w:lang w:val="fr-FR"/>
              </w:rPr>
              <w:t>le cadre de la transition de l’assistance t</w:t>
            </w:r>
            <w:r w:rsidR="00917970" w:rsidRPr="007E1A53">
              <w:rPr>
                <w:rFonts w:cs="Arial"/>
                <w:b/>
                <w:sz w:val="19"/>
                <w:szCs w:val="19"/>
                <w:lang w:val="fr-FR"/>
              </w:rPr>
              <w:t>echnique 9</w:t>
            </w:r>
            <w:r w:rsidR="00917970" w:rsidRPr="007E1A53">
              <w:rPr>
                <w:rFonts w:cs="Arial"/>
                <w:b/>
                <w:sz w:val="19"/>
                <w:szCs w:val="19"/>
                <w:vertAlign w:val="superscript"/>
                <w:lang w:val="fr-FR"/>
              </w:rPr>
              <w:t>ème</w:t>
            </w:r>
            <w:r w:rsidR="00917970" w:rsidRPr="007E1A53">
              <w:rPr>
                <w:rFonts w:cs="Arial"/>
                <w:b/>
                <w:sz w:val="19"/>
                <w:szCs w:val="19"/>
                <w:lang w:val="fr-FR"/>
              </w:rPr>
              <w:t xml:space="preserve"> FED </w:t>
            </w:r>
            <w:r w:rsidR="006666B5" w:rsidRPr="007E1A53">
              <w:rPr>
                <w:rFonts w:cs="Arial"/>
                <w:b/>
                <w:sz w:val="19"/>
                <w:szCs w:val="19"/>
                <w:lang w:val="fr-FR"/>
              </w:rPr>
              <w:t>à</w:t>
            </w:r>
            <w:r w:rsidR="00917970" w:rsidRPr="007E1A53">
              <w:rPr>
                <w:rFonts w:cs="Arial"/>
                <w:b/>
                <w:sz w:val="19"/>
                <w:szCs w:val="19"/>
                <w:lang w:val="fr-FR"/>
              </w:rPr>
              <w:t xml:space="preserve"> 10</w:t>
            </w:r>
            <w:r w:rsidR="00917970" w:rsidRPr="007E1A53">
              <w:rPr>
                <w:rFonts w:cs="Arial"/>
                <w:b/>
                <w:sz w:val="19"/>
                <w:szCs w:val="19"/>
                <w:vertAlign w:val="superscript"/>
                <w:lang w:val="fr-FR"/>
              </w:rPr>
              <w:t>ème</w:t>
            </w:r>
            <w:r w:rsidR="00917970" w:rsidRPr="007E1A53">
              <w:rPr>
                <w:rFonts w:cs="Arial"/>
                <w:b/>
                <w:sz w:val="19"/>
                <w:szCs w:val="19"/>
                <w:lang w:val="fr-FR"/>
              </w:rPr>
              <w:t xml:space="preserve"> FED</w:t>
            </w:r>
            <w:r w:rsidR="007E1A53">
              <w:rPr>
                <w:rFonts w:cs="Arial"/>
                <w:b/>
                <w:sz w:val="19"/>
                <w:szCs w:val="19"/>
                <w:lang w:val="fr-FR"/>
              </w:rPr>
              <w:t> </w:t>
            </w:r>
          </w:p>
          <w:p w:rsidR="00486FDF" w:rsidRPr="001A1460" w:rsidRDefault="00486FDF" w:rsidP="00E00C42">
            <w:pPr>
              <w:pStyle w:val="PuceRouge"/>
              <w:numPr>
                <w:ilvl w:val="0"/>
                <w:numId w:val="13"/>
              </w:numPr>
              <w:tabs>
                <w:tab w:val="clear" w:pos="216"/>
                <w:tab w:val="left" w:pos="262"/>
              </w:tabs>
              <w:spacing w:before="0" w:after="0"/>
              <w:ind w:left="262" w:hanging="142"/>
              <w:rPr>
                <w:rFonts w:cs="Arial"/>
                <w:sz w:val="18"/>
                <w:szCs w:val="18"/>
              </w:rPr>
            </w:pPr>
            <w:r w:rsidRPr="001A1460">
              <w:rPr>
                <w:rFonts w:cs="Arial"/>
                <w:sz w:val="18"/>
                <w:szCs w:val="18"/>
              </w:rPr>
              <w:t xml:space="preserve">Appui à la CAONF </w:t>
            </w:r>
            <w:r w:rsidR="00AD21F6" w:rsidRPr="001A1460">
              <w:rPr>
                <w:rFonts w:cs="Arial"/>
                <w:sz w:val="18"/>
                <w:szCs w:val="18"/>
              </w:rPr>
              <w:t xml:space="preserve">pour la gestion </w:t>
            </w:r>
            <w:r w:rsidRPr="001A1460">
              <w:rPr>
                <w:rFonts w:cs="Arial"/>
                <w:sz w:val="18"/>
                <w:szCs w:val="18"/>
              </w:rPr>
              <w:t>du DP1 du PAONF III</w:t>
            </w:r>
            <w:r w:rsidR="00AD21F6" w:rsidRPr="001A1460">
              <w:rPr>
                <w:rFonts w:cs="Arial"/>
                <w:sz w:val="18"/>
                <w:szCs w:val="18"/>
              </w:rPr>
              <w:t xml:space="preserve"> en conformité avec les procédures FED</w:t>
            </w:r>
            <w:r w:rsidRPr="001A1460">
              <w:rPr>
                <w:rFonts w:cs="Arial"/>
                <w:sz w:val="18"/>
                <w:szCs w:val="18"/>
              </w:rPr>
              <w:t xml:space="preserve"> (mise en place d’outils de gestion conformes aux procédures FED, formation du personnel à l’utilisation </w:t>
            </w:r>
            <w:r w:rsidR="00A00C90" w:rsidRPr="001A1460">
              <w:rPr>
                <w:rFonts w:cs="Arial"/>
                <w:sz w:val="18"/>
                <w:szCs w:val="18"/>
              </w:rPr>
              <w:t xml:space="preserve">de ces outils et au </w:t>
            </w:r>
            <w:r w:rsidR="00C1425B" w:rsidRPr="001A1460">
              <w:rPr>
                <w:rFonts w:cs="Arial"/>
                <w:sz w:val="18"/>
                <w:szCs w:val="18"/>
              </w:rPr>
              <w:t>logiciel</w:t>
            </w:r>
            <w:r w:rsidR="001A1460" w:rsidRPr="001A1460">
              <w:rPr>
                <w:rFonts w:cs="Arial"/>
                <w:sz w:val="18"/>
                <w:szCs w:val="18"/>
              </w:rPr>
              <w:t xml:space="preserve"> TOMFED</w:t>
            </w:r>
            <w:r w:rsidRPr="001A1460">
              <w:rPr>
                <w:rFonts w:cs="Arial"/>
                <w:sz w:val="18"/>
                <w:szCs w:val="18"/>
              </w:rPr>
              <w:t>, appui à la préparation et la gestion des DAO)</w:t>
            </w:r>
            <w:r w:rsidR="00C1425B" w:rsidRPr="001A1460">
              <w:rPr>
                <w:rFonts w:cs="Arial"/>
                <w:sz w:val="18"/>
                <w:szCs w:val="18"/>
              </w:rPr>
              <w:t>;</w:t>
            </w:r>
          </w:p>
          <w:p w:rsidR="00917970" w:rsidRPr="001A1460" w:rsidRDefault="006666B5" w:rsidP="00E00C42">
            <w:pPr>
              <w:pStyle w:val="PuceRouge"/>
              <w:numPr>
                <w:ilvl w:val="0"/>
                <w:numId w:val="13"/>
              </w:numPr>
              <w:tabs>
                <w:tab w:val="clear" w:pos="216"/>
                <w:tab w:val="left" w:pos="262"/>
              </w:tabs>
              <w:spacing w:before="0" w:after="0"/>
              <w:ind w:left="262" w:hanging="142"/>
              <w:rPr>
                <w:rFonts w:cs="Arial"/>
                <w:sz w:val="18"/>
                <w:szCs w:val="18"/>
              </w:rPr>
            </w:pPr>
            <w:r w:rsidRPr="001A1460">
              <w:rPr>
                <w:rFonts w:cs="Arial"/>
                <w:sz w:val="18"/>
                <w:szCs w:val="18"/>
              </w:rPr>
              <w:t>Appui</w:t>
            </w:r>
            <w:r w:rsidR="00917970" w:rsidRPr="001A1460">
              <w:rPr>
                <w:rFonts w:cs="Arial"/>
                <w:sz w:val="18"/>
                <w:szCs w:val="18"/>
              </w:rPr>
              <w:t xml:space="preserve"> </w:t>
            </w:r>
            <w:r w:rsidRPr="001A1460">
              <w:rPr>
                <w:rFonts w:cs="Arial"/>
                <w:sz w:val="18"/>
                <w:szCs w:val="18"/>
              </w:rPr>
              <w:t>technique à la CAONF dans le cadre de la gestion administrative et financière</w:t>
            </w:r>
            <w:r w:rsidR="00917970" w:rsidRPr="001A1460">
              <w:rPr>
                <w:rFonts w:cs="Arial"/>
                <w:sz w:val="18"/>
                <w:szCs w:val="18"/>
              </w:rPr>
              <w:t xml:space="preserve"> </w:t>
            </w:r>
            <w:r w:rsidRPr="001A1460">
              <w:rPr>
                <w:rFonts w:cs="Arial"/>
                <w:sz w:val="18"/>
                <w:szCs w:val="18"/>
              </w:rPr>
              <w:t>des</w:t>
            </w:r>
            <w:r w:rsidR="00917970" w:rsidRPr="001A1460">
              <w:rPr>
                <w:rFonts w:cs="Arial"/>
                <w:sz w:val="18"/>
                <w:szCs w:val="18"/>
              </w:rPr>
              <w:t xml:space="preserve"> dossiers en cours (contrôle et validation des mémoires de dépenses de projet, contrôle et validation des décomptes d’entreprises et émission des ordres de paiement correspondants) ;</w:t>
            </w:r>
          </w:p>
          <w:p w:rsidR="00917970" w:rsidRPr="00937580" w:rsidRDefault="006666B5"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sz w:val="18"/>
                <w:szCs w:val="18"/>
              </w:rPr>
              <w:t xml:space="preserve">Facilitation du dialogue entre la DUE et les projets </w:t>
            </w:r>
            <w:r w:rsidR="00486FDF" w:rsidRPr="001A1460">
              <w:rPr>
                <w:rFonts w:cs="Arial"/>
                <w:sz w:val="18"/>
                <w:szCs w:val="18"/>
              </w:rPr>
              <w:t>en vue de la clôture des projets du 9</w:t>
            </w:r>
            <w:r w:rsidR="00486FDF" w:rsidRPr="001A1460">
              <w:rPr>
                <w:rFonts w:cs="Arial"/>
                <w:sz w:val="18"/>
                <w:szCs w:val="18"/>
                <w:vertAlign w:val="superscript"/>
              </w:rPr>
              <w:t>ème</w:t>
            </w:r>
            <w:r w:rsidR="00486FDF" w:rsidRPr="001A1460">
              <w:rPr>
                <w:rFonts w:cs="Arial"/>
                <w:sz w:val="18"/>
                <w:szCs w:val="18"/>
              </w:rPr>
              <w:t xml:space="preserve"> FED.</w:t>
            </w:r>
          </w:p>
          <w:p w:rsidR="00937580" w:rsidRPr="001A1460" w:rsidRDefault="000D29DB" w:rsidP="00937580">
            <w:pPr>
              <w:pStyle w:val="PuceRouge"/>
              <w:numPr>
                <w:ilvl w:val="0"/>
                <w:numId w:val="0"/>
              </w:numPr>
              <w:tabs>
                <w:tab w:val="clear" w:pos="216"/>
                <w:tab w:val="left" w:pos="262"/>
              </w:tabs>
              <w:spacing w:before="0" w:after="0"/>
              <w:ind w:left="262"/>
              <w:rPr>
                <w:rFonts w:cs="Arial"/>
                <w:bCs/>
                <w:sz w:val="18"/>
                <w:szCs w:val="18"/>
              </w:rPr>
            </w:pPr>
            <w:r w:rsidRPr="000D29DB">
              <w:rPr>
                <w:rFonts w:cs="Arial"/>
                <w:bCs/>
                <w:sz w:val="12"/>
                <w:szCs w:val="18"/>
              </w:rPr>
              <w:t xml:space="preserve">  </w:t>
            </w:r>
          </w:p>
        </w:tc>
      </w:tr>
      <w:tr w:rsidR="001A1460" w:rsidRPr="006A7CD4" w:rsidTr="00937580">
        <w:tc>
          <w:tcPr>
            <w:tcW w:w="360" w:type="pct"/>
            <w:shd w:val="clear" w:color="auto" w:fill="auto"/>
            <w:tcMar>
              <w:left w:w="57" w:type="dxa"/>
            </w:tcMar>
          </w:tcPr>
          <w:p w:rsidR="00917970" w:rsidRPr="001A1460" w:rsidRDefault="00917970" w:rsidP="00810C79">
            <w:pPr>
              <w:rPr>
                <w:rFonts w:cs="Arial"/>
                <w:szCs w:val="18"/>
                <w:lang w:val="fr-FR"/>
              </w:rPr>
            </w:pPr>
            <w:r w:rsidRPr="001A1460">
              <w:rPr>
                <w:rFonts w:cs="Arial"/>
                <w:lang w:val="fr-FR"/>
              </w:rPr>
              <w:lastRenderedPageBreak/>
              <w:t>03/2009</w:t>
            </w:r>
            <w:r w:rsidR="0052763B">
              <w:rPr>
                <w:rFonts w:cs="Arial"/>
                <w:szCs w:val="18"/>
                <w:lang w:val="fr-FR"/>
              </w:rPr>
              <w:t xml:space="preserve"> à </w:t>
            </w:r>
            <w:r w:rsidRPr="001A1460">
              <w:rPr>
                <w:rFonts w:cs="Arial"/>
                <w:szCs w:val="18"/>
                <w:lang w:val="fr-FR"/>
              </w:rPr>
              <w:t>09/2011</w:t>
            </w:r>
          </w:p>
        </w:tc>
        <w:tc>
          <w:tcPr>
            <w:tcW w:w="361" w:type="pct"/>
            <w:shd w:val="clear" w:color="auto" w:fill="auto"/>
            <w:tcMar>
              <w:left w:w="57" w:type="dxa"/>
            </w:tcMar>
          </w:tcPr>
          <w:p w:rsidR="00917970" w:rsidRPr="001A1460" w:rsidRDefault="00917970" w:rsidP="00810C79">
            <w:pPr>
              <w:rPr>
                <w:rFonts w:cs="Arial"/>
                <w:bCs/>
                <w:szCs w:val="18"/>
                <w:lang w:val="fr-FR"/>
              </w:rPr>
            </w:pPr>
            <w:r w:rsidRPr="001A1460">
              <w:rPr>
                <w:rFonts w:cs="Arial"/>
                <w:lang w:val="fr-FR"/>
              </w:rPr>
              <w:t>Cameroun</w:t>
            </w:r>
          </w:p>
        </w:tc>
        <w:tc>
          <w:tcPr>
            <w:tcW w:w="631" w:type="pct"/>
            <w:shd w:val="clear" w:color="auto" w:fill="auto"/>
            <w:tcMar>
              <w:left w:w="57" w:type="dxa"/>
            </w:tcMar>
          </w:tcPr>
          <w:p w:rsidR="00917970" w:rsidRPr="001A1460" w:rsidRDefault="00917970" w:rsidP="00810C79">
            <w:pPr>
              <w:rPr>
                <w:rFonts w:cs="Arial"/>
                <w:b/>
                <w:szCs w:val="18"/>
                <w:lang w:val="fr-FR"/>
              </w:rPr>
            </w:pPr>
            <w:r w:rsidRPr="001A1460">
              <w:rPr>
                <w:rFonts w:cs="Arial"/>
                <w:b/>
                <w:szCs w:val="18"/>
                <w:lang w:val="fr-FR"/>
              </w:rPr>
              <w:t>DHV B.V</w:t>
            </w:r>
          </w:p>
          <w:p w:rsidR="00486FDF" w:rsidRPr="001A1460" w:rsidRDefault="00486FDF" w:rsidP="00810C79">
            <w:pPr>
              <w:rPr>
                <w:i/>
                <w:lang w:val="fr-FR"/>
              </w:rPr>
            </w:pPr>
          </w:p>
          <w:p w:rsidR="00917970" w:rsidRPr="001A1460" w:rsidRDefault="00917970" w:rsidP="00810C79">
            <w:pPr>
              <w:rPr>
                <w:i/>
                <w:lang w:val="fr-FR"/>
              </w:rPr>
            </w:pPr>
            <w:r w:rsidRPr="001A1460">
              <w:rPr>
                <w:i/>
                <w:lang w:val="fr-FR"/>
              </w:rPr>
              <w:t>J</w:t>
            </w:r>
            <w:r w:rsidR="00486FDF" w:rsidRPr="001A1460">
              <w:rPr>
                <w:i/>
                <w:lang w:val="fr-FR"/>
              </w:rPr>
              <w:t xml:space="preserve">-M. </w:t>
            </w:r>
            <w:r w:rsidRPr="001A1460">
              <w:rPr>
                <w:i/>
                <w:lang w:val="fr-FR"/>
              </w:rPr>
              <w:t>G</w:t>
            </w:r>
            <w:r w:rsidR="00486FDF" w:rsidRPr="001A1460">
              <w:rPr>
                <w:i/>
                <w:lang w:val="fr-FR"/>
              </w:rPr>
              <w:t>authier</w:t>
            </w:r>
          </w:p>
          <w:p w:rsidR="00917970" w:rsidRPr="001A1460" w:rsidRDefault="00917970" w:rsidP="00810C79">
            <w:pPr>
              <w:rPr>
                <w:rFonts w:cs="Arial"/>
                <w:szCs w:val="18"/>
                <w:lang w:val="fr-FR"/>
              </w:rPr>
            </w:pPr>
            <w:r w:rsidRPr="001A1460">
              <w:rPr>
                <w:i/>
                <w:lang w:val="fr-FR"/>
              </w:rPr>
              <w:t>jeanmarcgauthier@hotmail.com</w:t>
            </w:r>
          </w:p>
        </w:tc>
        <w:tc>
          <w:tcPr>
            <w:tcW w:w="585" w:type="pct"/>
            <w:shd w:val="clear" w:color="auto" w:fill="auto"/>
            <w:tcMar>
              <w:left w:w="57" w:type="dxa"/>
            </w:tcMar>
          </w:tcPr>
          <w:p w:rsidR="00917970" w:rsidRPr="001A1460" w:rsidRDefault="00917970" w:rsidP="00486FDF">
            <w:pPr>
              <w:rPr>
                <w:rFonts w:cs="Arial"/>
                <w:b/>
                <w:bCs/>
                <w:szCs w:val="18"/>
                <w:lang w:val="fr-FR"/>
              </w:rPr>
            </w:pPr>
            <w:r w:rsidRPr="001A1460">
              <w:rPr>
                <w:rFonts w:cs="Arial"/>
                <w:b/>
                <w:bCs/>
                <w:szCs w:val="18"/>
                <w:lang w:val="fr-FR"/>
              </w:rPr>
              <w:t xml:space="preserve">Responsable </w:t>
            </w:r>
            <w:r w:rsidR="00486FDF" w:rsidRPr="001A1460">
              <w:rPr>
                <w:rFonts w:cs="Arial"/>
                <w:b/>
                <w:bCs/>
                <w:szCs w:val="18"/>
                <w:lang w:val="fr-FR"/>
              </w:rPr>
              <w:t>a</w:t>
            </w:r>
            <w:r w:rsidRPr="001A1460">
              <w:rPr>
                <w:rFonts w:cs="Arial"/>
                <w:b/>
                <w:bCs/>
                <w:szCs w:val="18"/>
                <w:lang w:val="fr-FR"/>
              </w:rPr>
              <w:t xml:space="preserve">dministratif et </w:t>
            </w:r>
            <w:r w:rsidR="00486FDF" w:rsidRPr="001A1460">
              <w:rPr>
                <w:rFonts w:cs="Arial"/>
                <w:b/>
                <w:bCs/>
                <w:szCs w:val="18"/>
                <w:lang w:val="fr-FR"/>
              </w:rPr>
              <w:t>financier, comptable de la régie indirecte du p</w:t>
            </w:r>
            <w:r w:rsidRPr="001A1460">
              <w:rPr>
                <w:rFonts w:cs="Arial"/>
                <w:b/>
                <w:bCs/>
                <w:szCs w:val="18"/>
                <w:lang w:val="fr-FR"/>
              </w:rPr>
              <w:t>rogramme</w:t>
            </w:r>
          </w:p>
        </w:tc>
        <w:tc>
          <w:tcPr>
            <w:tcW w:w="3063" w:type="pct"/>
            <w:shd w:val="clear" w:color="auto" w:fill="auto"/>
            <w:tcMar>
              <w:left w:w="57" w:type="dxa"/>
            </w:tcMar>
          </w:tcPr>
          <w:p w:rsidR="00917970" w:rsidRPr="007E1A53" w:rsidRDefault="00486FDF" w:rsidP="0017380C">
            <w:pPr>
              <w:spacing w:before="60" w:after="120"/>
              <w:rPr>
                <w:rFonts w:cs="Arial"/>
                <w:b/>
                <w:sz w:val="19"/>
                <w:szCs w:val="19"/>
                <w:lang w:val="fr-FR"/>
              </w:rPr>
            </w:pPr>
            <w:r w:rsidRPr="00937580">
              <w:rPr>
                <w:rFonts w:cs="Arial"/>
                <w:b/>
                <w:sz w:val="19"/>
                <w:szCs w:val="19"/>
                <w:lang w:val="fr-FR"/>
              </w:rPr>
              <w:t>Assistance</w:t>
            </w:r>
            <w:r w:rsidR="00917970" w:rsidRPr="00937580">
              <w:rPr>
                <w:rFonts w:cs="Arial"/>
                <w:b/>
                <w:sz w:val="19"/>
                <w:szCs w:val="19"/>
                <w:lang w:val="fr-FR"/>
              </w:rPr>
              <w:t xml:space="preserve"> technique conjointe aux programmes routiers 9</w:t>
            </w:r>
            <w:r w:rsidRPr="00937580">
              <w:rPr>
                <w:rFonts w:cs="Arial"/>
                <w:b/>
                <w:sz w:val="19"/>
                <w:szCs w:val="19"/>
                <w:vertAlign w:val="superscript"/>
                <w:lang w:val="fr-FR"/>
              </w:rPr>
              <w:t>ème</w:t>
            </w:r>
            <w:r w:rsidR="00917970" w:rsidRPr="00937580">
              <w:rPr>
                <w:rFonts w:cs="Arial"/>
                <w:b/>
                <w:sz w:val="19"/>
                <w:szCs w:val="19"/>
                <w:lang w:val="fr-FR"/>
              </w:rPr>
              <w:t xml:space="preserve"> FED et C2D</w:t>
            </w:r>
            <w:r w:rsidR="00B62931" w:rsidRPr="00937580">
              <w:rPr>
                <w:rFonts w:cs="Arial"/>
                <w:b/>
                <w:sz w:val="19"/>
                <w:szCs w:val="19"/>
                <w:lang w:val="fr-FR"/>
              </w:rPr>
              <w:t xml:space="preserve"> (</w:t>
            </w:r>
            <w:r w:rsidR="00E85479" w:rsidRPr="00937580">
              <w:rPr>
                <w:rFonts w:cs="Arial"/>
                <w:b/>
                <w:sz w:val="19"/>
                <w:szCs w:val="19"/>
                <w:lang w:val="fr-FR"/>
              </w:rPr>
              <w:t>20</w:t>
            </w:r>
            <w:r w:rsidR="00B62931" w:rsidRPr="00937580">
              <w:rPr>
                <w:rFonts w:cs="Arial"/>
                <w:b/>
                <w:sz w:val="19"/>
                <w:szCs w:val="19"/>
                <w:lang w:val="fr-FR"/>
              </w:rPr>
              <w:t xml:space="preserve"> M</w:t>
            </w:r>
            <w:r w:rsidR="00937580" w:rsidRPr="00937580">
              <w:rPr>
                <w:rFonts w:cs="Arial"/>
                <w:b/>
                <w:sz w:val="19"/>
                <w:szCs w:val="19"/>
                <w:lang w:val="fr-FR"/>
              </w:rPr>
              <w:t>€</w:t>
            </w:r>
            <w:r w:rsidR="00B62931" w:rsidRPr="00937580">
              <w:rPr>
                <w:rFonts w:cs="Arial"/>
                <w:b/>
                <w:sz w:val="19"/>
                <w:szCs w:val="19"/>
                <w:lang w:val="fr-FR"/>
              </w:rPr>
              <w:t>)</w:t>
            </w:r>
          </w:p>
          <w:p w:rsidR="00AD21F6" w:rsidRPr="001A1460" w:rsidRDefault="00AD21F6" w:rsidP="00C94603">
            <w:pPr>
              <w:pStyle w:val="PuceRouge"/>
              <w:numPr>
                <w:ilvl w:val="0"/>
                <w:numId w:val="13"/>
              </w:numPr>
              <w:tabs>
                <w:tab w:val="clear" w:pos="216"/>
                <w:tab w:val="left" w:pos="262"/>
              </w:tabs>
              <w:spacing w:before="0" w:after="0"/>
              <w:ind w:left="262" w:hanging="142"/>
              <w:rPr>
                <w:rFonts w:cs="Arial"/>
                <w:szCs w:val="18"/>
              </w:rPr>
            </w:pPr>
            <w:r w:rsidRPr="001A1460">
              <w:rPr>
                <w:rFonts w:cs="Arial"/>
                <w:bCs/>
                <w:sz w:val="18"/>
                <w:szCs w:val="18"/>
              </w:rPr>
              <w:t xml:space="preserve">Management d’une équipe </w:t>
            </w:r>
            <w:r w:rsidRPr="001A1460">
              <w:rPr>
                <w:rFonts w:cs="Arial"/>
                <w:sz w:val="18"/>
                <w:szCs w:val="18"/>
              </w:rPr>
              <w:t>pluriculturelle et pluridisciplinaire</w:t>
            </w:r>
            <w:r w:rsidRPr="001A1460">
              <w:rPr>
                <w:rFonts w:cs="Arial"/>
                <w:bCs/>
                <w:sz w:val="18"/>
                <w:szCs w:val="18"/>
              </w:rPr>
              <w:t xml:space="preserve"> </w:t>
            </w:r>
            <w:r w:rsidR="00516F35" w:rsidRPr="001A1460">
              <w:rPr>
                <w:rFonts w:cs="Arial"/>
                <w:bCs/>
                <w:sz w:val="18"/>
                <w:szCs w:val="18"/>
              </w:rPr>
              <w:t>de plus 40 personnes</w:t>
            </w:r>
            <w:r w:rsidR="00C1425B" w:rsidRPr="001A1460">
              <w:rPr>
                <w:rFonts w:cs="Arial"/>
                <w:bCs/>
                <w:sz w:val="18"/>
                <w:szCs w:val="18"/>
              </w:rPr>
              <w:t>;</w:t>
            </w:r>
          </w:p>
          <w:p w:rsidR="00917970" w:rsidRPr="001A1460" w:rsidRDefault="00917970"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sz w:val="18"/>
                <w:szCs w:val="18"/>
              </w:rPr>
              <w:t>Préparation</w:t>
            </w:r>
            <w:r w:rsidRPr="001A1460">
              <w:rPr>
                <w:rFonts w:cs="Arial"/>
                <w:bCs/>
                <w:sz w:val="18"/>
                <w:szCs w:val="18"/>
              </w:rPr>
              <w:t xml:space="preserve"> des </w:t>
            </w:r>
            <w:r w:rsidR="00BB4C99" w:rsidRPr="001A1460">
              <w:rPr>
                <w:rFonts w:cs="Arial"/>
                <w:bCs/>
                <w:sz w:val="18"/>
                <w:szCs w:val="18"/>
              </w:rPr>
              <w:t>devis programmes (en appui au chef de mission)</w:t>
            </w:r>
          </w:p>
          <w:p w:rsidR="00917970" w:rsidRPr="001A1460" w:rsidRDefault="00917970"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Etablissement des principes de gesti</w:t>
            </w:r>
            <w:r w:rsidR="00A00C90" w:rsidRPr="001A1460">
              <w:rPr>
                <w:rFonts w:cs="Arial"/>
                <w:bCs/>
                <w:sz w:val="18"/>
                <w:szCs w:val="18"/>
              </w:rPr>
              <w:t>on financière et administrative (</w:t>
            </w:r>
            <w:r w:rsidRPr="001A1460">
              <w:rPr>
                <w:rFonts w:cs="Arial"/>
                <w:bCs/>
                <w:sz w:val="18"/>
                <w:szCs w:val="18"/>
              </w:rPr>
              <w:t>procédures 9</w:t>
            </w:r>
            <w:r w:rsidRPr="001A1460">
              <w:rPr>
                <w:rFonts w:cs="Arial"/>
                <w:bCs/>
                <w:sz w:val="18"/>
                <w:szCs w:val="18"/>
                <w:vertAlign w:val="superscript"/>
              </w:rPr>
              <w:t>ème</w:t>
            </w:r>
            <w:r w:rsidR="00A00C90" w:rsidRPr="001A1460">
              <w:rPr>
                <w:rFonts w:cs="Arial"/>
                <w:bCs/>
                <w:sz w:val="18"/>
                <w:szCs w:val="18"/>
              </w:rPr>
              <w:t xml:space="preserve"> FED puis</w:t>
            </w:r>
            <w:r w:rsidR="00724A57" w:rsidRPr="001A1460">
              <w:rPr>
                <w:rFonts w:cs="Arial"/>
                <w:bCs/>
                <w:sz w:val="18"/>
                <w:szCs w:val="18"/>
              </w:rPr>
              <w:t xml:space="preserve"> </w:t>
            </w:r>
            <w:r w:rsidRPr="001A1460">
              <w:rPr>
                <w:rFonts w:cs="Arial"/>
                <w:bCs/>
                <w:sz w:val="18"/>
                <w:szCs w:val="18"/>
              </w:rPr>
              <w:t>10</w:t>
            </w:r>
            <w:r w:rsidRPr="001A1460">
              <w:rPr>
                <w:rFonts w:cs="Arial"/>
                <w:bCs/>
                <w:sz w:val="18"/>
                <w:szCs w:val="18"/>
                <w:vertAlign w:val="superscript"/>
              </w:rPr>
              <w:t>è</w:t>
            </w:r>
            <w:r w:rsidR="00BB4C99" w:rsidRPr="001A1460">
              <w:rPr>
                <w:rFonts w:cs="Arial"/>
                <w:bCs/>
                <w:sz w:val="18"/>
                <w:szCs w:val="18"/>
                <w:vertAlign w:val="superscript"/>
              </w:rPr>
              <w:t>me</w:t>
            </w:r>
            <w:r w:rsidRPr="001A1460">
              <w:rPr>
                <w:rFonts w:cs="Arial"/>
                <w:bCs/>
                <w:sz w:val="18"/>
                <w:szCs w:val="18"/>
              </w:rPr>
              <w:t xml:space="preserve"> FED</w:t>
            </w:r>
            <w:r w:rsidR="00A00C90" w:rsidRPr="001A1460">
              <w:rPr>
                <w:rFonts w:cs="Arial"/>
                <w:bCs/>
                <w:sz w:val="18"/>
                <w:szCs w:val="18"/>
              </w:rPr>
              <w:t>)</w:t>
            </w:r>
          </w:p>
          <w:p w:rsidR="00516F35" w:rsidRPr="00937580" w:rsidRDefault="006350E6" w:rsidP="00C94603">
            <w:pPr>
              <w:pStyle w:val="PuceRouge"/>
              <w:numPr>
                <w:ilvl w:val="0"/>
                <w:numId w:val="13"/>
              </w:numPr>
              <w:tabs>
                <w:tab w:val="clear" w:pos="216"/>
                <w:tab w:val="left" w:pos="262"/>
              </w:tabs>
              <w:spacing w:before="0" w:after="0"/>
              <w:ind w:left="262" w:hanging="142"/>
              <w:rPr>
                <w:rFonts w:cs="Arial"/>
                <w:bCs/>
                <w:sz w:val="18"/>
                <w:szCs w:val="18"/>
              </w:rPr>
            </w:pPr>
            <w:r w:rsidRPr="00937580">
              <w:rPr>
                <w:rFonts w:cs="Arial"/>
                <w:bCs/>
                <w:sz w:val="18"/>
                <w:szCs w:val="18"/>
              </w:rPr>
              <w:t>Formation</w:t>
            </w:r>
            <w:r w:rsidR="00A83F64" w:rsidRPr="00937580">
              <w:rPr>
                <w:rFonts w:cs="Arial"/>
                <w:bCs/>
                <w:sz w:val="18"/>
                <w:szCs w:val="18"/>
              </w:rPr>
              <w:t xml:space="preserve"> des gestionnaires du projet </w:t>
            </w:r>
            <w:r w:rsidR="00FA4861" w:rsidRPr="00937580">
              <w:rPr>
                <w:rFonts w:cs="Arial"/>
                <w:bCs/>
                <w:sz w:val="18"/>
                <w:szCs w:val="18"/>
              </w:rPr>
              <w:t xml:space="preserve">sur les procédures de gestion financière, administratives et comptables </w:t>
            </w:r>
            <w:r w:rsidR="00A83F64" w:rsidRPr="00937580">
              <w:rPr>
                <w:rFonts w:cs="Arial"/>
                <w:bCs/>
                <w:sz w:val="18"/>
                <w:szCs w:val="18"/>
              </w:rPr>
              <w:t>de mise en œuvre du</w:t>
            </w:r>
            <w:r w:rsidR="00FA4861" w:rsidRPr="00937580">
              <w:rPr>
                <w:rFonts w:cs="Arial"/>
                <w:bCs/>
                <w:sz w:val="18"/>
                <w:szCs w:val="18"/>
              </w:rPr>
              <w:t xml:space="preserve"> devis programme</w:t>
            </w:r>
            <w:r w:rsidR="001A1460" w:rsidRPr="00937580">
              <w:rPr>
                <w:rFonts w:cs="Arial"/>
                <w:bCs/>
                <w:sz w:val="18"/>
                <w:szCs w:val="18"/>
              </w:rPr>
              <w:t xml:space="preserve"> </w:t>
            </w:r>
            <w:r w:rsidR="00A00C90" w:rsidRPr="00937580">
              <w:rPr>
                <w:rFonts w:cs="Arial"/>
                <w:bCs/>
                <w:sz w:val="18"/>
                <w:szCs w:val="18"/>
              </w:rPr>
              <w:t xml:space="preserve"> </w:t>
            </w:r>
            <w:r w:rsidR="001A1460" w:rsidRPr="00937580">
              <w:rPr>
                <w:rFonts w:cs="Arial"/>
                <w:bCs/>
                <w:sz w:val="18"/>
                <w:szCs w:val="18"/>
              </w:rPr>
              <w:t>(</w:t>
            </w:r>
            <w:r w:rsidR="00B62931" w:rsidRPr="00937580">
              <w:rPr>
                <w:rFonts w:cs="Arial"/>
                <w:bCs/>
                <w:sz w:val="18"/>
                <w:szCs w:val="18"/>
              </w:rPr>
              <w:t xml:space="preserve">sur base des </w:t>
            </w:r>
            <w:r w:rsidR="001A1460" w:rsidRPr="00937580">
              <w:rPr>
                <w:rFonts w:cs="Arial"/>
                <w:bCs/>
                <w:sz w:val="18"/>
                <w:szCs w:val="18"/>
              </w:rPr>
              <w:t>éléments du PRAG et du guide pratique DP)</w:t>
            </w:r>
          </w:p>
          <w:p w:rsidR="00917970" w:rsidRPr="001A1460" w:rsidRDefault="00FC55AF"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Appui à l’</w:t>
            </w:r>
            <w:r w:rsidR="00917970" w:rsidRPr="001A1460">
              <w:rPr>
                <w:rFonts w:cs="Arial"/>
                <w:bCs/>
                <w:sz w:val="18"/>
                <w:szCs w:val="18"/>
              </w:rPr>
              <w:t>application correcte des proc</w:t>
            </w:r>
            <w:r w:rsidR="00A83F64" w:rsidRPr="001A1460">
              <w:rPr>
                <w:rFonts w:cs="Arial"/>
                <w:bCs/>
                <w:sz w:val="18"/>
                <w:szCs w:val="18"/>
              </w:rPr>
              <w:t>édures de passation de marchés;</w:t>
            </w:r>
          </w:p>
          <w:p w:rsidR="00917970" w:rsidRPr="001A1460" w:rsidRDefault="00917970"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Tenue de la comptabilité générale des opérations</w:t>
            </w:r>
            <w:r w:rsidR="00C446B3" w:rsidRPr="001A1460">
              <w:rPr>
                <w:rFonts w:cs="Arial"/>
                <w:bCs/>
                <w:sz w:val="18"/>
                <w:szCs w:val="18"/>
              </w:rPr>
              <w:t xml:space="preserve"> </w:t>
            </w:r>
            <w:r w:rsidR="00FA4861" w:rsidRPr="001A1460">
              <w:rPr>
                <w:rFonts w:cs="Arial"/>
                <w:bCs/>
                <w:sz w:val="18"/>
                <w:szCs w:val="18"/>
              </w:rPr>
              <w:t xml:space="preserve">à travers le </w:t>
            </w:r>
            <w:r w:rsidR="00FA4861" w:rsidRPr="001A1460">
              <w:rPr>
                <w:rFonts w:cs="Arial"/>
                <w:sz w:val="18"/>
                <w:szCs w:val="18"/>
              </w:rPr>
              <w:t>logiciel de gestion de projets TOMFED</w:t>
            </w:r>
            <w:r w:rsidR="00A83F64" w:rsidRPr="001A1460">
              <w:rPr>
                <w:rFonts w:cs="Arial"/>
                <w:sz w:val="18"/>
                <w:szCs w:val="18"/>
              </w:rPr>
              <w:t>;</w:t>
            </w:r>
          </w:p>
          <w:p w:rsidR="00C446B3" w:rsidRPr="001A1460" w:rsidRDefault="00C446B3"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Contrôle interne du programme, établissement des tableaux de bord</w:t>
            </w:r>
            <w:r w:rsidR="00CE09EC" w:rsidRPr="001A1460">
              <w:rPr>
                <w:rFonts w:cs="Arial"/>
                <w:bCs/>
                <w:sz w:val="18"/>
                <w:szCs w:val="18"/>
              </w:rPr>
              <w:t xml:space="preserve"> de suivi</w:t>
            </w:r>
            <w:r w:rsidRPr="001A1460">
              <w:rPr>
                <w:rFonts w:cs="Arial"/>
                <w:bCs/>
                <w:sz w:val="18"/>
                <w:szCs w:val="18"/>
              </w:rPr>
              <w:t xml:space="preserve"> d’indicateurs financiers</w:t>
            </w:r>
            <w:r w:rsidR="00A83F64" w:rsidRPr="001A1460">
              <w:rPr>
                <w:rFonts w:cs="Arial"/>
                <w:bCs/>
                <w:sz w:val="18"/>
                <w:szCs w:val="18"/>
              </w:rPr>
              <w:t>.</w:t>
            </w:r>
          </w:p>
          <w:p w:rsidR="00917970" w:rsidRPr="001A1460" w:rsidRDefault="00917970"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Contrôle de la gestion des projets dont vérification de la réalité économique des coûts et de l</w:t>
            </w:r>
            <w:r w:rsidR="00C94603" w:rsidRPr="001A1460">
              <w:rPr>
                <w:rFonts w:cs="Arial"/>
                <w:bCs/>
                <w:sz w:val="18"/>
                <w:szCs w:val="18"/>
              </w:rPr>
              <w:t>a matérialité des biens acquis;</w:t>
            </w:r>
          </w:p>
          <w:p w:rsidR="00917970" w:rsidRPr="001A1460" w:rsidRDefault="00917970"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Etablissement et présentation à l'autorité contractante</w:t>
            </w:r>
            <w:r w:rsidR="00A00C90" w:rsidRPr="001A1460">
              <w:rPr>
                <w:rFonts w:cs="Arial"/>
                <w:bCs/>
                <w:sz w:val="18"/>
                <w:szCs w:val="18"/>
              </w:rPr>
              <w:t xml:space="preserve"> des</w:t>
            </w:r>
            <w:r w:rsidRPr="001A1460">
              <w:rPr>
                <w:rFonts w:cs="Arial"/>
                <w:bCs/>
                <w:sz w:val="18"/>
                <w:szCs w:val="18"/>
              </w:rPr>
              <w:t xml:space="preserve"> </w:t>
            </w:r>
            <w:r w:rsidR="00C94603" w:rsidRPr="001A1460">
              <w:rPr>
                <w:rFonts w:cs="Arial"/>
                <w:bCs/>
                <w:sz w:val="18"/>
                <w:szCs w:val="18"/>
              </w:rPr>
              <w:t xml:space="preserve">mémoires </w:t>
            </w:r>
            <w:r w:rsidRPr="001A1460">
              <w:rPr>
                <w:rFonts w:cs="Arial"/>
                <w:bCs/>
                <w:sz w:val="18"/>
                <w:szCs w:val="18"/>
              </w:rPr>
              <w:t>mensuels de dépenses pour ordonn</w:t>
            </w:r>
            <w:r w:rsidR="00C94603" w:rsidRPr="001A1460">
              <w:rPr>
                <w:rFonts w:cs="Arial"/>
                <w:bCs/>
                <w:sz w:val="18"/>
                <w:szCs w:val="18"/>
              </w:rPr>
              <w:t>ancement sur les fonds du FED;</w:t>
            </w:r>
          </w:p>
          <w:p w:rsidR="00C94603" w:rsidRPr="001A1460" w:rsidRDefault="00917970"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 xml:space="preserve">Comptable de la </w:t>
            </w:r>
            <w:r w:rsidR="00A00C90" w:rsidRPr="001A1460">
              <w:rPr>
                <w:rFonts w:cs="Arial"/>
                <w:bCs/>
                <w:sz w:val="18"/>
                <w:szCs w:val="18"/>
              </w:rPr>
              <w:t>régie i</w:t>
            </w:r>
            <w:r w:rsidRPr="001A1460">
              <w:rPr>
                <w:rFonts w:cs="Arial"/>
                <w:bCs/>
                <w:sz w:val="18"/>
                <w:szCs w:val="18"/>
              </w:rPr>
              <w:t xml:space="preserve">ndirecte : </w:t>
            </w:r>
            <w:r w:rsidR="00C446B3" w:rsidRPr="001A1460">
              <w:rPr>
                <w:rFonts w:cs="Arial"/>
                <w:bCs/>
                <w:sz w:val="18"/>
                <w:szCs w:val="18"/>
              </w:rPr>
              <w:t>r</w:t>
            </w:r>
            <w:r w:rsidRPr="001A1460">
              <w:rPr>
                <w:rFonts w:cs="Arial"/>
                <w:bCs/>
                <w:sz w:val="18"/>
                <w:szCs w:val="18"/>
              </w:rPr>
              <w:t>esponsable liquidation et mandatement en RI (</w:t>
            </w:r>
            <w:r w:rsidRPr="002E2843">
              <w:rPr>
                <w:rFonts w:cs="Arial"/>
                <w:b/>
                <w:bCs/>
                <w:sz w:val="18"/>
                <w:szCs w:val="18"/>
              </w:rPr>
              <w:t>Régie Indirecte</w:t>
            </w:r>
            <w:r w:rsidRPr="001A1460">
              <w:rPr>
                <w:rFonts w:cs="Arial"/>
                <w:bCs/>
                <w:sz w:val="18"/>
                <w:szCs w:val="18"/>
              </w:rPr>
              <w:t>)</w:t>
            </w:r>
            <w:r w:rsidR="00C94603" w:rsidRPr="001A1460">
              <w:rPr>
                <w:rFonts w:cs="Arial"/>
                <w:bCs/>
                <w:sz w:val="18"/>
                <w:szCs w:val="18"/>
              </w:rPr>
              <w:t>;</w:t>
            </w:r>
          </w:p>
          <w:p w:rsidR="00C94603" w:rsidRDefault="00C94603" w:rsidP="00C94603">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Préparation des audits annuel</w:t>
            </w:r>
            <w:r w:rsidR="00A00C90" w:rsidRPr="001A1460">
              <w:rPr>
                <w:rFonts w:cs="Arial"/>
                <w:bCs/>
                <w:sz w:val="18"/>
                <w:szCs w:val="18"/>
              </w:rPr>
              <w:t>s et de leur documentation, s</w:t>
            </w:r>
            <w:r w:rsidRPr="001A1460">
              <w:rPr>
                <w:rFonts w:cs="Arial"/>
                <w:bCs/>
                <w:sz w:val="18"/>
                <w:szCs w:val="18"/>
              </w:rPr>
              <w:t>uivi</w:t>
            </w:r>
            <w:r w:rsidR="00A00C90" w:rsidRPr="001A1460">
              <w:rPr>
                <w:rFonts w:cs="Arial"/>
                <w:bCs/>
                <w:sz w:val="18"/>
                <w:szCs w:val="18"/>
              </w:rPr>
              <w:t xml:space="preserve"> des recommandations de l'audit.</w:t>
            </w:r>
          </w:p>
          <w:p w:rsidR="00937580" w:rsidRPr="001A1460" w:rsidRDefault="00937580" w:rsidP="00937580">
            <w:pPr>
              <w:pStyle w:val="PuceRouge"/>
              <w:numPr>
                <w:ilvl w:val="0"/>
                <w:numId w:val="0"/>
              </w:numPr>
              <w:tabs>
                <w:tab w:val="clear" w:pos="216"/>
                <w:tab w:val="left" w:pos="262"/>
              </w:tabs>
              <w:spacing w:before="0" w:after="0"/>
              <w:ind w:left="262"/>
              <w:rPr>
                <w:rFonts w:cs="Arial"/>
                <w:bCs/>
                <w:sz w:val="18"/>
                <w:szCs w:val="18"/>
              </w:rPr>
            </w:pPr>
          </w:p>
        </w:tc>
      </w:tr>
      <w:tr w:rsidR="001A1460" w:rsidRPr="006A7CD4" w:rsidTr="00937580">
        <w:tc>
          <w:tcPr>
            <w:tcW w:w="360" w:type="pct"/>
            <w:shd w:val="clear" w:color="auto" w:fill="auto"/>
            <w:tcMar>
              <w:left w:w="57" w:type="dxa"/>
            </w:tcMar>
          </w:tcPr>
          <w:p w:rsidR="00917970" w:rsidRPr="001A1460" w:rsidRDefault="00917970" w:rsidP="00810C79">
            <w:pPr>
              <w:rPr>
                <w:rFonts w:cs="Arial"/>
                <w:szCs w:val="18"/>
                <w:lang w:val="fr-FR"/>
              </w:rPr>
            </w:pPr>
            <w:r w:rsidRPr="001A1460">
              <w:rPr>
                <w:rFonts w:cs="Arial"/>
                <w:lang w:val="fr-FR"/>
              </w:rPr>
              <w:t>06/2006</w:t>
            </w:r>
            <w:r w:rsidR="0052763B">
              <w:rPr>
                <w:rFonts w:cs="Arial"/>
                <w:szCs w:val="18"/>
                <w:lang w:val="fr-FR"/>
              </w:rPr>
              <w:t xml:space="preserve"> à </w:t>
            </w:r>
            <w:r w:rsidRPr="001A1460">
              <w:rPr>
                <w:rFonts w:cs="Arial"/>
                <w:szCs w:val="18"/>
                <w:lang w:val="fr-FR"/>
              </w:rPr>
              <w:t>12/2008</w:t>
            </w:r>
          </w:p>
        </w:tc>
        <w:tc>
          <w:tcPr>
            <w:tcW w:w="361" w:type="pct"/>
            <w:shd w:val="clear" w:color="auto" w:fill="auto"/>
            <w:tcMar>
              <w:left w:w="57" w:type="dxa"/>
            </w:tcMar>
          </w:tcPr>
          <w:p w:rsidR="00917970" w:rsidRPr="001A1460" w:rsidRDefault="00917970" w:rsidP="00810C79">
            <w:pPr>
              <w:rPr>
                <w:rFonts w:cs="Arial"/>
                <w:bCs/>
                <w:szCs w:val="18"/>
                <w:lang w:val="fr-FR"/>
              </w:rPr>
            </w:pPr>
            <w:r w:rsidRPr="001A1460">
              <w:rPr>
                <w:rFonts w:cs="Arial"/>
                <w:lang w:val="fr-FR"/>
              </w:rPr>
              <w:t>Cameroun</w:t>
            </w:r>
          </w:p>
        </w:tc>
        <w:tc>
          <w:tcPr>
            <w:tcW w:w="631" w:type="pct"/>
            <w:shd w:val="clear" w:color="auto" w:fill="auto"/>
            <w:tcMar>
              <w:left w:w="57" w:type="dxa"/>
            </w:tcMar>
          </w:tcPr>
          <w:p w:rsidR="00917970" w:rsidRPr="001A1460" w:rsidRDefault="00917970" w:rsidP="00810C79">
            <w:pPr>
              <w:tabs>
                <w:tab w:val="left" w:pos="164"/>
              </w:tabs>
              <w:spacing w:before="0"/>
              <w:ind w:right="-57"/>
              <w:rPr>
                <w:rFonts w:cs="Arial"/>
                <w:b/>
                <w:szCs w:val="18"/>
                <w:lang w:val="es-BO"/>
              </w:rPr>
            </w:pPr>
            <w:r w:rsidRPr="001A1460">
              <w:rPr>
                <w:rFonts w:cs="Arial"/>
                <w:b/>
                <w:szCs w:val="18"/>
                <w:lang w:val="es-BO"/>
              </w:rPr>
              <w:t>SOFRECO</w:t>
            </w:r>
          </w:p>
          <w:p w:rsidR="00AD21F6" w:rsidRPr="001A1460" w:rsidRDefault="00AD21F6" w:rsidP="00810C79">
            <w:pPr>
              <w:rPr>
                <w:rStyle w:val="Contact"/>
                <w:rFonts w:cs="Arial"/>
                <w:lang w:val="es-BO"/>
              </w:rPr>
            </w:pPr>
          </w:p>
          <w:p w:rsidR="00917970" w:rsidRPr="001A1460" w:rsidRDefault="00AD21F6" w:rsidP="00810C79">
            <w:pPr>
              <w:rPr>
                <w:i/>
                <w:lang w:val="en-US"/>
              </w:rPr>
            </w:pPr>
            <w:r w:rsidRPr="001A1460">
              <w:rPr>
                <w:i/>
                <w:lang w:val="en-US"/>
              </w:rPr>
              <w:t>M.</w:t>
            </w:r>
            <w:r w:rsidR="00917970" w:rsidRPr="001A1460">
              <w:rPr>
                <w:i/>
                <w:lang w:val="en-US"/>
              </w:rPr>
              <w:t xml:space="preserve"> GUIDI, </w:t>
            </w:r>
          </w:p>
          <w:p w:rsidR="00917970" w:rsidRPr="001A1460" w:rsidRDefault="00917970" w:rsidP="00810C79">
            <w:pPr>
              <w:rPr>
                <w:rFonts w:cs="Arial"/>
                <w:szCs w:val="18"/>
                <w:lang w:val="es-BO"/>
              </w:rPr>
            </w:pPr>
            <w:r w:rsidRPr="001A1460">
              <w:rPr>
                <w:i/>
                <w:lang w:val="en-US"/>
              </w:rPr>
              <w:t>michelguidi@hotmail.com</w:t>
            </w:r>
          </w:p>
        </w:tc>
        <w:tc>
          <w:tcPr>
            <w:tcW w:w="585" w:type="pct"/>
            <w:shd w:val="clear" w:color="auto" w:fill="auto"/>
            <w:tcMar>
              <w:left w:w="57" w:type="dxa"/>
            </w:tcMar>
          </w:tcPr>
          <w:p w:rsidR="007E1A53" w:rsidRDefault="00917970" w:rsidP="00145A84">
            <w:pPr>
              <w:rPr>
                <w:rFonts w:cs="Arial"/>
                <w:b/>
                <w:bCs/>
                <w:szCs w:val="18"/>
                <w:lang w:val="fr-FR"/>
              </w:rPr>
            </w:pPr>
            <w:r w:rsidRPr="001A1460">
              <w:rPr>
                <w:rFonts w:cs="Arial"/>
                <w:b/>
                <w:bCs/>
                <w:szCs w:val="18"/>
                <w:lang w:val="fr-FR"/>
              </w:rPr>
              <w:t xml:space="preserve">Responsable </w:t>
            </w:r>
            <w:r w:rsidR="00145A84" w:rsidRPr="001A1460">
              <w:rPr>
                <w:rFonts w:cs="Arial"/>
                <w:b/>
                <w:bCs/>
                <w:szCs w:val="18"/>
                <w:lang w:val="fr-FR"/>
              </w:rPr>
              <w:t>a</w:t>
            </w:r>
            <w:r w:rsidRPr="001A1460">
              <w:rPr>
                <w:rFonts w:cs="Arial"/>
                <w:b/>
                <w:bCs/>
                <w:szCs w:val="18"/>
                <w:lang w:val="fr-FR"/>
              </w:rPr>
              <w:t xml:space="preserve">dministratif et </w:t>
            </w:r>
            <w:r w:rsidR="00145A84" w:rsidRPr="001A1460">
              <w:rPr>
                <w:rFonts w:cs="Arial"/>
                <w:b/>
                <w:bCs/>
                <w:szCs w:val="18"/>
                <w:lang w:val="fr-FR"/>
              </w:rPr>
              <w:t>f</w:t>
            </w:r>
            <w:r w:rsidRPr="001A1460">
              <w:rPr>
                <w:rFonts w:cs="Arial"/>
                <w:b/>
                <w:bCs/>
                <w:szCs w:val="18"/>
                <w:lang w:val="fr-FR"/>
              </w:rPr>
              <w:t xml:space="preserve">inancier </w:t>
            </w:r>
            <w:r w:rsidR="007E1A53">
              <w:rPr>
                <w:rFonts w:cs="Arial"/>
                <w:b/>
                <w:bCs/>
                <w:szCs w:val="18"/>
                <w:lang w:val="fr-FR"/>
              </w:rPr>
              <w:t>–</w:t>
            </w:r>
            <w:r w:rsidRPr="001A1460">
              <w:rPr>
                <w:rFonts w:cs="Arial"/>
                <w:b/>
                <w:bCs/>
                <w:szCs w:val="18"/>
                <w:lang w:val="fr-FR"/>
              </w:rPr>
              <w:t xml:space="preserve"> </w:t>
            </w:r>
          </w:p>
          <w:p w:rsidR="007E1A53" w:rsidRDefault="007E1A53" w:rsidP="00145A84">
            <w:pPr>
              <w:rPr>
                <w:rFonts w:cs="Arial"/>
                <w:b/>
                <w:bCs/>
                <w:szCs w:val="18"/>
                <w:lang w:val="fr-FR"/>
              </w:rPr>
            </w:pPr>
          </w:p>
          <w:p w:rsidR="00917970" w:rsidRPr="001A1460" w:rsidRDefault="00917970" w:rsidP="007E1A53">
            <w:pPr>
              <w:rPr>
                <w:rFonts w:cs="Arial"/>
                <w:b/>
                <w:bCs/>
                <w:szCs w:val="18"/>
                <w:lang w:val="fr-FR"/>
              </w:rPr>
            </w:pPr>
            <w:r w:rsidRPr="001A1460">
              <w:rPr>
                <w:rFonts w:cs="Arial"/>
                <w:b/>
                <w:bCs/>
                <w:szCs w:val="18"/>
                <w:lang w:val="fr-FR"/>
              </w:rPr>
              <w:t>Comptable de la Régie Indirecte de l’Agence Nationale d’Exécution</w:t>
            </w:r>
          </w:p>
        </w:tc>
        <w:tc>
          <w:tcPr>
            <w:tcW w:w="3063" w:type="pct"/>
            <w:shd w:val="clear" w:color="auto" w:fill="auto"/>
            <w:tcMar>
              <w:left w:w="57" w:type="dxa"/>
            </w:tcMar>
          </w:tcPr>
          <w:p w:rsidR="00917970" w:rsidRPr="007E1A53" w:rsidRDefault="00145A84" w:rsidP="0017380C">
            <w:pPr>
              <w:spacing w:before="60" w:after="120"/>
              <w:rPr>
                <w:rFonts w:cs="Arial"/>
                <w:b/>
                <w:sz w:val="19"/>
                <w:szCs w:val="19"/>
                <w:lang w:val="fr-FR"/>
              </w:rPr>
            </w:pPr>
            <w:r w:rsidRPr="007E1A53">
              <w:rPr>
                <w:rFonts w:cs="Arial"/>
                <w:b/>
                <w:sz w:val="19"/>
                <w:szCs w:val="19"/>
                <w:lang w:val="fr-FR"/>
              </w:rPr>
              <w:t xml:space="preserve">Assistance technique au </w:t>
            </w:r>
            <w:r w:rsidR="00917970" w:rsidRPr="007E1A53">
              <w:rPr>
                <w:rFonts w:cs="Arial"/>
                <w:b/>
                <w:sz w:val="19"/>
                <w:szCs w:val="19"/>
                <w:lang w:val="fr-FR"/>
              </w:rPr>
              <w:t>Programme d’Appui aux Capacités Décentra</w:t>
            </w:r>
            <w:r w:rsidRPr="007E1A53">
              <w:rPr>
                <w:rFonts w:cs="Arial"/>
                <w:b/>
                <w:sz w:val="19"/>
                <w:szCs w:val="19"/>
                <w:lang w:val="fr-FR"/>
              </w:rPr>
              <w:t>lisées de Développement Urbain</w:t>
            </w:r>
            <w:r w:rsidR="00CC46D0" w:rsidRPr="007E1A53">
              <w:rPr>
                <w:rFonts w:cs="Arial"/>
                <w:b/>
                <w:sz w:val="19"/>
                <w:szCs w:val="19"/>
                <w:lang w:val="fr-FR"/>
              </w:rPr>
              <w:t xml:space="preserve"> (volet institution, volet investissements, volet concertation)</w:t>
            </w:r>
            <w:r w:rsidRPr="007E1A53">
              <w:rPr>
                <w:rFonts w:cs="Arial"/>
                <w:b/>
                <w:sz w:val="19"/>
                <w:szCs w:val="19"/>
                <w:lang w:val="fr-FR"/>
              </w:rPr>
              <w:t xml:space="preserve">, </w:t>
            </w:r>
            <w:r w:rsidR="00917970" w:rsidRPr="007E1A53">
              <w:rPr>
                <w:rFonts w:cs="Arial"/>
                <w:b/>
                <w:sz w:val="19"/>
                <w:szCs w:val="19"/>
                <w:lang w:val="fr-FR"/>
              </w:rPr>
              <w:t>UE 8</w:t>
            </w:r>
            <w:r w:rsidRPr="007E1A53">
              <w:rPr>
                <w:rFonts w:cs="Arial"/>
                <w:b/>
                <w:sz w:val="19"/>
                <w:szCs w:val="19"/>
                <w:vertAlign w:val="superscript"/>
                <w:lang w:val="fr-FR"/>
              </w:rPr>
              <w:t>ème</w:t>
            </w:r>
            <w:r w:rsidR="00917970" w:rsidRPr="007E1A53">
              <w:rPr>
                <w:rFonts w:cs="Arial"/>
                <w:b/>
                <w:sz w:val="19"/>
                <w:szCs w:val="19"/>
                <w:lang w:val="fr-FR"/>
              </w:rPr>
              <w:t xml:space="preserve"> et 9</w:t>
            </w:r>
            <w:r w:rsidRPr="007E1A53">
              <w:rPr>
                <w:rFonts w:cs="Arial"/>
                <w:b/>
                <w:sz w:val="19"/>
                <w:szCs w:val="19"/>
                <w:vertAlign w:val="superscript"/>
                <w:lang w:val="fr-FR"/>
              </w:rPr>
              <w:t>ème</w:t>
            </w:r>
            <w:r w:rsidR="00917970" w:rsidRPr="007E1A53">
              <w:rPr>
                <w:rFonts w:cs="Arial"/>
                <w:b/>
                <w:sz w:val="19"/>
                <w:szCs w:val="19"/>
                <w:lang w:val="fr-FR"/>
              </w:rPr>
              <w:t>FED</w:t>
            </w:r>
            <w:r w:rsidR="00CC46D0" w:rsidRPr="007E1A53">
              <w:rPr>
                <w:rFonts w:cs="Arial"/>
                <w:b/>
                <w:sz w:val="19"/>
                <w:szCs w:val="19"/>
                <w:lang w:val="fr-FR"/>
              </w:rPr>
              <w:t xml:space="preserve"> </w:t>
            </w:r>
            <w:r w:rsidR="007E1A53">
              <w:rPr>
                <w:rFonts w:cs="Arial"/>
                <w:b/>
                <w:sz w:val="19"/>
                <w:szCs w:val="19"/>
                <w:lang w:val="fr-FR"/>
              </w:rPr>
              <w:t>(</w:t>
            </w:r>
            <w:r w:rsidR="00CC46D0" w:rsidRPr="007E1A53">
              <w:rPr>
                <w:rFonts w:cs="Arial"/>
                <w:b/>
                <w:sz w:val="19"/>
                <w:szCs w:val="19"/>
                <w:lang w:val="fr-FR"/>
              </w:rPr>
              <w:t xml:space="preserve">20 </w:t>
            </w:r>
            <w:r w:rsidR="007E1A53">
              <w:rPr>
                <w:rFonts w:cs="Arial"/>
                <w:b/>
                <w:sz w:val="19"/>
                <w:szCs w:val="19"/>
                <w:lang w:val="fr-FR"/>
              </w:rPr>
              <w:t>M</w:t>
            </w:r>
            <w:r w:rsidR="00CC46D0" w:rsidRPr="007E1A53">
              <w:rPr>
                <w:rFonts w:cs="Arial"/>
                <w:b/>
                <w:sz w:val="19"/>
                <w:szCs w:val="19"/>
                <w:lang w:val="fr-FR"/>
              </w:rPr>
              <w:t xml:space="preserve"> d’€</w:t>
            </w:r>
            <w:r w:rsidR="007E1A53">
              <w:rPr>
                <w:rFonts w:cs="Arial"/>
                <w:b/>
                <w:sz w:val="19"/>
                <w:szCs w:val="19"/>
                <w:lang w:val="fr-FR"/>
              </w:rPr>
              <w:t>)</w:t>
            </w:r>
          </w:p>
          <w:p w:rsidR="00324FFD" w:rsidRPr="001A1460" w:rsidRDefault="00324FFD"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Management d’une équipe pluriculturelle et pluridisciplinaire</w:t>
            </w:r>
            <w:r w:rsidR="00646952" w:rsidRPr="001A1460">
              <w:rPr>
                <w:rFonts w:cs="Arial"/>
                <w:bCs/>
                <w:sz w:val="18"/>
                <w:szCs w:val="18"/>
              </w:rPr>
              <w:t xml:space="preserve"> de 20 personnes au niveau des</w:t>
            </w:r>
            <w:r w:rsidRPr="001A1460">
              <w:rPr>
                <w:rFonts w:cs="Arial"/>
                <w:bCs/>
                <w:sz w:val="18"/>
                <w:szCs w:val="18"/>
              </w:rPr>
              <w:t xml:space="preserve"> cinq antennes du programme et </w:t>
            </w:r>
            <w:r w:rsidR="00646952" w:rsidRPr="001A1460">
              <w:rPr>
                <w:rFonts w:cs="Arial"/>
                <w:bCs/>
                <w:sz w:val="18"/>
                <w:szCs w:val="18"/>
              </w:rPr>
              <w:t>de</w:t>
            </w:r>
            <w:r w:rsidRPr="001A1460">
              <w:rPr>
                <w:rFonts w:cs="Arial"/>
                <w:bCs/>
                <w:sz w:val="18"/>
                <w:szCs w:val="18"/>
              </w:rPr>
              <w:t xml:space="preserve"> l’Agence Nationale d’Exécution du Programme</w:t>
            </w:r>
            <w:r w:rsidR="00E00C42" w:rsidRPr="001A1460">
              <w:rPr>
                <w:rFonts w:cs="Arial"/>
                <w:bCs/>
                <w:sz w:val="18"/>
                <w:szCs w:val="18"/>
              </w:rPr>
              <w:t>;</w:t>
            </w:r>
          </w:p>
          <w:p w:rsidR="00324FFD" w:rsidRPr="001A1460" w:rsidRDefault="00324FFD"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sz w:val="18"/>
                <w:szCs w:val="18"/>
              </w:rPr>
              <w:t>Préparation</w:t>
            </w:r>
            <w:r w:rsidRPr="001A1460">
              <w:rPr>
                <w:rFonts w:cs="Arial"/>
                <w:bCs/>
                <w:sz w:val="18"/>
                <w:szCs w:val="18"/>
              </w:rPr>
              <w:t xml:space="preserve"> des devis programmes (en appui au chef de mission)</w:t>
            </w:r>
            <w:r w:rsidR="00E00C42" w:rsidRPr="001A1460">
              <w:rPr>
                <w:rFonts w:cs="Arial"/>
                <w:bCs/>
                <w:sz w:val="18"/>
                <w:szCs w:val="18"/>
              </w:rPr>
              <w:t>;</w:t>
            </w:r>
          </w:p>
          <w:p w:rsidR="00917970" w:rsidRPr="001A1460"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Etablissement des principes de gestion financière et administrative en respect des procédures du 9</w:t>
            </w:r>
            <w:r w:rsidRPr="001A1460">
              <w:rPr>
                <w:rFonts w:cs="Arial"/>
                <w:bCs/>
                <w:sz w:val="18"/>
                <w:szCs w:val="18"/>
                <w:vertAlign w:val="superscript"/>
              </w:rPr>
              <w:t>ème</w:t>
            </w:r>
            <w:r w:rsidR="00CC46D0" w:rsidRPr="001A1460">
              <w:rPr>
                <w:rFonts w:cs="Arial"/>
                <w:bCs/>
                <w:sz w:val="18"/>
                <w:szCs w:val="18"/>
              </w:rPr>
              <w:t xml:space="preserve"> FED </w:t>
            </w:r>
            <w:r w:rsidRPr="001A1460">
              <w:rPr>
                <w:rFonts w:cs="Arial"/>
                <w:bCs/>
                <w:sz w:val="18"/>
                <w:szCs w:val="18"/>
              </w:rPr>
              <w:t>et</w:t>
            </w:r>
            <w:r w:rsidR="008A7748" w:rsidRPr="001A1460">
              <w:rPr>
                <w:rFonts w:cs="Arial"/>
                <w:bCs/>
                <w:sz w:val="18"/>
                <w:szCs w:val="18"/>
              </w:rPr>
              <w:t xml:space="preserve"> des documents relevant</w:t>
            </w:r>
            <w:r w:rsidRPr="001A1460">
              <w:rPr>
                <w:rFonts w:cs="Arial"/>
                <w:bCs/>
                <w:sz w:val="18"/>
                <w:szCs w:val="18"/>
              </w:rPr>
              <w:t xml:space="preserve"> de l'autorité contractante </w:t>
            </w:r>
            <w:r w:rsidR="008A7748" w:rsidRPr="001A1460">
              <w:rPr>
                <w:rFonts w:cs="Arial"/>
                <w:bCs/>
                <w:sz w:val="18"/>
                <w:szCs w:val="18"/>
              </w:rPr>
              <w:t>(notes, protocoles d'accord, etc...)</w:t>
            </w:r>
            <w:r w:rsidRPr="001A1460">
              <w:rPr>
                <w:rFonts w:cs="Arial"/>
                <w:bCs/>
                <w:sz w:val="18"/>
                <w:szCs w:val="18"/>
              </w:rPr>
              <w:t>;</w:t>
            </w:r>
          </w:p>
          <w:p w:rsidR="00CC46D0" w:rsidRPr="001A1460" w:rsidRDefault="008A7748"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Elaboration et mise</w:t>
            </w:r>
            <w:r w:rsidR="00516F35" w:rsidRPr="001A1460">
              <w:rPr>
                <w:rFonts w:cs="Arial"/>
                <w:bCs/>
                <w:sz w:val="18"/>
                <w:szCs w:val="18"/>
              </w:rPr>
              <w:t xml:space="preserve"> en place </w:t>
            </w:r>
            <w:r w:rsidR="00CC46D0" w:rsidRPr="001A1460">
              <w:rPr>
                <w:rFonts w:cs="Arial"/>
                <w:bCs/>
                <w:sz w:val="18"/>
                <w:szCs w:val="18"/>
              </w:rPr>
              <w:t>des manuels de pro</w:t>
            </w:r>
            <w:r w:rsidR="00FC55AF" w:rsidRPr="001A1460">
              <w:rPr>
                <w:rFonts w:cs="Arial"/>
                <w:bCs/>
                <w:sz w:val="18"/>
                <w:szCs w:val="18"/>
              </w:rPr>
              <w:t>cédures</w:t>
            </w:r>
            <w:r w:rsidRPr="001A1460">
              <w:rPr>
                <w:rFonts w:cs="Arial"/>
                <w:bCs/>
                <w:sz w:val="18"/>
                <w:szCs w:val="18"/>
              </w:rPr>
              <w:t xml:space="preserve"> spécifiques à la gestion du projet;</w:t>
            </w:r>
          </w:p>
          <w:p w:rsidR="00516F35" w:rsidRPr="001A1460" w:rsidRDefault="001A1460"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Elaboration de manuels de formation sur la base du PRAG et du guide pratique DP, f</w:t>
            </w:r>
            <w:r w:rsidR="00516F35" w:rsidRPr="001A1460">
              <w:rPr>
                <w:rFonts w:cs="Arial"/>
                <w:bCs/>
                <w:sz w:val="18"/>
                <w:szCs w:val="18"/>
              </w:rPr>
              <w:t>ormation</w:t>
            </w:r>
            <w:r w:rsidRPr="001A1460">
              <w:rPr>
                <w:rFonts w:cs="Arial"/>
                <w:bCs/>
                <w:sz w:val="18"/>
                <w:szCs w:val="18"/>
              </w:rPr>
              <w:t xml:space="preserve"> et accompagnement</w:t>
            </w:r>
            <w:r w:rsidR="00516F35" w:rsidRPr="001A1460">
              <w:rPr>
                <w:rFonts w:cs="Arial"/>
                <w:bCs/>
                <w:sz w:val="18"/>
                <w:szCs w:val="18"/>
              </w:rPr>
              <w:t xml:space="preserve"> de</w:t>
            </w:r>
            <w:r w:rsidRPr="001A1460">
              <w:rPr>
                <w:rFonts w:cs="Arial"/>
                <w:bCs/>
                <w:sz w:val="18"/>
                <w:szCs w:val="18"/>
              </w:rPr>
              <w:t>s</w:t>
            </w:r>
            <w:r w:rsidR="00516F35" w:rsidRPr="001A1460">
              <w:rPr>
                <w:rFonts w:cs="Arial"/>
                <w:bCs/>
                <w:sz w:val="18"/>
                <w:szCs w:val="18"/>
              </w:rPr>
              <w:t xml:space="preserve"> </w:t>
            </w:r>
            <w:r w:rsidR="008A7748" w:rsidRPr="001A1460">
              <w:rPr>
                <w:rFonts w:cs="Arial"/>
                <w:bCs/>
                <w:sz w:val="18"/>
                <w:szCs w:val="18"/>
              </w:rPr>
              <w:t xml:space="preserve">responsables d'antennes et </w:t>
            </w:r>
            <w:r w:rsidRPr="001A1460">
              <w:rPr>
                <w:rFonts w:cs="Arial"/>
                <w:bCs/>
                <w:sz w:val="18"/>
                <w:szCs w:val="18"/>
              </w:rPr>
              <w:t>des</w:t>
            </w:r>
            <w:r w:rsidR="008A7748" w:rsidRPr="001A1460">
              <w:rPr>
                <w:rFonts w:cs="Arial"/>
                <w:bCs/>
                <w:sz w:val="18"/>
                <w:szCs w:val="18"/>
              </w:rPr>
              <w:t xml:space="preserve"> partenaires</w:t>
            </w:r>
            <w:r w:rsidRPr="001A1460">
              <w:rPr>
                <w:rFonts w:cs="Arial"/>
                <w:bCs/>
                <w:sz w:val="18"/>
                <w:szCs w:val="18"/>
              </w:rPr>
              <w:t xml:space="preserve"> (notamment comités de développement bénéficiaires des microprojets)</w:t>
            </w:r>
            <w:r w:rsidR="00516F35" w:rsidRPr="001A1460">
              <w:rPr>
                <w:rFonts w:cs="Arial"/>
                <w:bCs/>
                <w:sz w:val="18"/>
                <w:szCs w:val="18"/>
              </w:rPr>
              <w:t xml:space="preserve"> </w:t>
            </w:r>
          </w:p>
          <w:p w:rsidR="00917970" w:rsidRPr="00937580" w:rsidRDefault="00FC55AF" w:rsidP="00E00C42">
            <w:pPr>
              <w:pStyle w:val="PuceRouge"/>
              <w:numPr>
                <w:ilvl w:val="0"/>
                <w:numId w:val="13"/>
              </w:numPr>
              <w:tabs>
                <w:tab w:val="clear" w:pos="216"/>
                <w:tab w:val="left" w:pos="262"/>
              </w:tabs>
              <w:spacing w:before="0" w:after="0"/>
              <w:ind w:left="262" w:hanging="142"/>
              <w:rPr>
                <w:rFonts w:cs="Arial"/>
                <w:bCs/>
                <w:sz w:val="18"/>
                <w:szCs w:val="18"/>
              </w:rPr>
            </w:pPr>
            <w:r w:rsidRPr="00937580">
              <w:rPr>
                <w:rFonts w:cs="Arial"/>
                <w:bCs/>
                <w:sz w:val="18"/>
                <w:szCs w:val="18"/>
              </w:rPr>
              <w:t>Appui à</w:t>
            </w:r>
            <w:r w:rsidR="00917970" w:rsidRPr="00937580">
              <w:rPr>
                <w:rFonts w:cs="Arial"/>
                <w:bCs/>
                <w:sz w:val="18"/>
                <w:szCs w:val="18"/>
              </w:rPr>
              <w:t xml:space="preserve"> l’application correcte des procédures de passation de marchés et d'octroi de subvention</w:t>
            </w:r>
            <w:r w:rsidR="00B04F8A" w:rsidRPr="00937580">
              <w:rPr>
                <w:rFonts w:cs="Arial"/>
                <w:bCs/>
                <w:sz w:val="18"/>
                <w:szCs w:val="18"/>
              </w:rPr>
              <w:t>s</w:t>
            </w:r>
            <w:r w:rsidRPr="00937580">
              <w:rPr>
                <w:rFonts w:cs="Arial"/>
                <w:bCs/>
                <w:sz w:val="18"/>
                <w:szCs w:val="18"/>
              </w:rPr>
              <w:t xml:space="preserve">, vérification </w:t>
            </w:r>
            <w:r w:rsidR="00CC46D0" w:rsidRPr="00937580">
              <w:rPr>
                <w:rFonts w:cs="Arial"/>
                <w:bCs/>
                <w:sz w:val="18"/>
                <w:szCs w:val="18"/>
              </w:rPr>
              <w:t xml:space="preserve">de </w:t>
            </w:r>
            <w:r w:rsidR="00917970" w:rsidRPr="00937580">
              <w:rPr>
                <w:rFonts w:cs="Arial"/>
                <w:bCs/>
                <w:sz w:val="18"/>
                <w:szCs w:val="18"/>
              </w:rPr>
              <w:t>l'éligibilité des dépenses en régie ;</w:t>
            </w:r>
          </w:p>
          <w:p w:rsidR="003743B5" w:rsidRPr="00937580" w:rsidRDefault="003743B5" w:rsidP="00E00C42">
            <w:pPr>
              <w:pStyle w:val="PuceRouge"/>
              <w:numPr>
                <w:ilvl w:val="0"/>
                <w:numId w:val="13"/>
              </w:numPr>
              <w:tabs>
                <w:tab w:val="clear" w:pos="216"/>
                <w:tab w:val="left" w:pos="262"/>
              </w:tabs>
              <w:spacing w:before="0" w:after="0"/>
              <w:ind w:left="262" w:hanging="142"/>
              <w:rPr>
                <w:rFonts w:cs="Arial"/>
                <w:bCs/>
                <w:sz w:val="18"/>
                <w:szCs w:val="18"/>
              </w:rPr>
            </w:pPr>
            <w:r w:rsidRPr="00937580">
              <w:rPr>
                <w:rFonts w:cs="Arial"/>
                <w:bCs/>
                <w:sz w:val="18"/>
                <w:szCs w:val="18"/>
              </w:rPr>
              <w:t>Contribution à la préparation des appels à propositions en faveur des porteurs de microprojets de la société civile dans les cinq villes du projets,</w:t>
            </w:r>
            <w:r w:rsidR="00937580" w:rsidRPr="00937580">
              <w:rPr>
                <w:rFonts w:cs="Arial"/>
                <w:bCs/>
                <w:sz w:val="18"/>
                <w:szCs w:val="18"/>
              </w:rPr>
              <w:t xml:space="preserve"> analyse des propositions,</w:t>
            </w:r>
            <w:r w:rsidRPr="00937580">
              <w:rPr>
                <w:rFonts w:cs="Arial"/>
                <w:bCs/>
                <w:sz w:val="18"/>
                <w:szCs w:val="18"/>
              </w:rPr>
              <w:t xml:space="preserve"> suivi et accompagnement des bénéficiaires dans la mise en œuvre desdites subventions en vue de</w:t>
            </w:r>
            <w:r w:rsidR="00937580" w:rsidRPr="00937580">
              <w:rPr>
                <w:rFonts w:cs="Arial"/>
                <w:bCs/>
                <w:sz w:val="18"/>
                <w:szCs w:val="18"/>
              </w:rPr>
              <w:t xml:space="preserve"> leur justification (</w:t>
            </w:r>
            <w:r w:rsidR="00211DF2">
              <w:rPr>
                <w:rFonts w:cs="Arial"/>
                <w:bCs/>
                <w:sz w:val="18"/>
                <w:szCs w:val="18"/>
              </w:rPr>
              <w:t xml:space="preserve">environ </w:t>
            </w:r>
            <w:r w:rsidR="006350E6" w:rsidRPr="00937580">
              <w:rPr>
                <w:rFonts w:cs="Arial"/>
                <w:bCs/>
                <w:sz w:val="18"/>
                <w:szCs w:val="18"/>
              </w:rPr>
              <w:t xml:space="preserve">200 microprojets </w:t>
            </w:r>
            <w:r w:rsidR="00937580" w:rsidRPr="00937580">
              <w:rPr>
                <w:rFonts w:cs="Arial"/>
                <w:bCs/>
                <w:sz w:val="18"/>
                <w:szCs w:val="18"/>
              </w:rPr>
              <w:t xml:space="preserve">financés dans le cadre </w:t>
            </w:r>
            <w:r w:rsidR="006350E6" w:rsidRPr="00937580">
              <w:rPr>
                <w:rFonts w:cs="Arial"/>
                <w:bCs/>
                <w:sz w:val="18"/>
                <w:szCs w:val="18"/>
              </w:rPr>
              <w:t xml:space="preserve">du PACDDU pour </w:t>
            </w:r>
            <w:r w:rsidR="00937580" w:rsidRPr="00937580">
              <w:rPr>
                <w:rFonts w:cs="Arial"/>
                <w:bCs/>
                <w:sz w:val="18"/>
                <w:szCs w:val="18"/>
              </w:rPr>
              <w:t>un</w:t>
            </w:r>
            <w:r w:rsidR="00211DF2">
              <w:rPr>
                <w:rFonts w:cs="Arial"/>
                <w:bCs/>
                <w:sz w:val="18"/>
                <w:szCs w:val="18"/>
              </w:rPr>
              <w:t>e enveloppe globale de</w:t>
            </w:r>
            <w:r w:rsidR="006350E6" w:rsidRPr="00937580">
              <w:rPr>
                <w:rFonts w:cs="Arial"/>
                <w:bCs/>
                <w:sz w:val="18"/>
                <w:szCs w:val="18"/>
              </w:rPr>
              <w:t xml:space="preserve"> 400 M de FCFA</w:t>
            </w:r>
            <w:r w:rsidR="00937580" w:rsidRPr="00937580">
              <w:rPr>
                <w:rFonts w:cs="Arial"/>
                <w:bCs/>
                <w:sz w:val="18"/>
                <w:szCs w:val="18"/>
              </w:rPr>
              <w:t>)</w:t>
            </w:r>
            <w:r w:rsidR="006350E6" w:rsidRPr="00937580">
              <w:rPr>
                <w:rFonts w:cs="Arial"/>
                <w:bCs/>
                <w:sz w:val="18"/>
                <w:szCs w:val="18"/>
              </w:rPr>
              <w:t>.</w:t>
            </w:r>
            <w:r w:rsidR="008A4404" w:rsidRPr="00937580">
              <w:rPr>
                <w:rFonts w:cs="Arial"/>
                <w:bCs/>
                <w:sz w:val="18"/>
                <w:szCs w:val="18"/>
              </w:rPr>
              <w:t xml:space="preserve"> </w:t>
            </w:r>
          </w:p>
          <w:p w:rsidR="00917970" w:rsidRPr="00937580"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937580">
              <w:rPr>
                <w:rFonts w:cs="Arial"/>
                <w:bCs/>
                <w:sz w:val="18"/>
                <w:szCs w:val="18"/>
              </w:rPr>
              <w:t>Tenue de la comptabilité générale</w:t>
            </w:r>
            <w:r w:rsidR="00FC55AF" w:rsidRPr="00937580">
              <w:rPr>
                <w:rFonts w:cs="Arial"/>
                <w:bCs/>
                <w:sz w:val="18"/>
                <w:szCs w:val="18"/>
              </w:rPr>
              <w:t xml:space="preserve"> </w:t>
            </w:r>
            <w:r w:rsidR="001A1460" w:rsidRPr="00937580">
              <w:rPr>
                <w:rFonts w:cs="Arial"/>
                <w:bCs/>
                <w:sz w:val="18"/>
                <w:szCs w:val="18"/>
              </w:rPr>
              <w:t>des opérations (</w:t>
            </w:r>
            <w:r w:rsidR="002D7CF3" w:rsidRPr="00937580">
              <w:rPr>
                <w:rFonts w:cs="Arial"/>
                <w:bCs/>
                <w:sz w:val="18"/>
                <w:szCs w:val="18"/>
              </w:rPr>
              <w:t>logiciel de gestion TOMFED</w:t>
            </w:r>
            <w:r w:rsidR="001A1460" w:rsidRPr="00937580">
              <w:rPr>
                <w:rFonts w:cs="Arial"/>
                <w:bCs/>
                <w:sz w:val="18"/>
                <w:szCs w:val="18"/>
              </w:rPr>
              <w:t>)</w:t>
            </w:r>
            <w:r w:rsidR="002D7CF3" w:rsidRPr="00937580">
              <w:rPr>
                <w:rFonts w:cs="Arial"/>
                <w:bCs/>
                <w:sz w:val="18"/>
                <w:szCs w:val="18"/>
              </w:rPr>
              <w:t xml:space="preserve"> et </w:t>
            </w:r>
            <w:r w:rsidR="001A1460" w:rsidRPr="00937580">
              <w:rPr>
                <w:rFonts w:cs="Arial"/>
                <w:bCs/>
                <w:sz w:val="18"/>
                <w:szCs w:val="18"/>
              </w:rPr>
              <w:t>tenue des archives</w:t>
            </w:r>
            <w:r w:rsidR="003743B5" w:rsidRPr="00937580">
              <w:rPr>
                <w:rFonts w:cs="Arial"/>
                <w:bCs/>
                <w:sz w:val="18"/>
                <w:szCs w:val="18"/>
              </w:rPr>
              <w:t>;</w:t>
            </w:r>
          </w:p>
          <w:p w:rsidR="00FC55AF" w:rsidRPr="001A1460" w:rsidRDefault="00FC55AF" w:rsidP="00E00C42">
            <w:pPr>
              <w:pStyle w:val="PuceRouge"/>
              <w:numPr>
                <w:ilvl w:val="0"/>
                <w:numId w:val="13"/>
              </w:numPr>
              <w:tabs>
                <w:tab w:val="clear" w:pos="216"/>
                <w:tab w:val="left" w:pos="262"/>
              </w:tabs>
              <w:spacing w:before="0" w:after="0"/>
              <w:ind w:left="262" w:hanging="142"/>
              <w:rPr>
                <w:rFonts w:cs="Arial"/>
                <w:bCs/>
                <w:sz w:val="18"/>
                <w:szCs w:val="18"/>
              </w:rPr>
            </w:pPr>
            <w:r w:rsidRPr="00937580">
              <w:rPr>
                <w:rFonts w:cs="Arial"/>
                <w:bCs/>
                <w:sz w:val="18"/>
                <w:szCs w:val="18"/>
              </w:rPr>
              <w:t>Contrôle interne</w:t>
            </w:r>
            <w:r w:rsidRPr="001A1460">
              <w:rPr>
                <w:rFonts w:cs="Arial"/>
                <w:bCs/>
                <w:sz w:val="18"/>
                <w:szCs w:val="18"/>
              </w:rPr>
              <w:t xml:space="preserve"> du programme, établissement des tableaux de bord</w:t>
            </w:r>
            <w:r w:rsidR="002D7CF3" w:rsidRPr="001A1460">
              <w:rPr>
                <w:rFonts w:cs="Arial"/>
                <w:bCs/>
                <w:sz w:val="18"/>
                <w:szCs w:val="18"/>
              </w:rPr>
              <w:t xml:space="preserve"> de suivi</w:t>
            </w:r>
            <w:r w:rsidRPr="001A1460">
              <w:rPr>
                <w:rFonts w:cs="Arial"/>
                <w:bCs/>
                <w:sz w:val="18"/>
                <w:szCs w:val="18"/>
              </w:rPr>
              <w:t xml:space="preserve"> d’indicateurs financiers</w:t>
            </w:r>
            <w:r w:rsidR="003743B5">
              <w:rPr>
                <w:rFonts w:cs="Arial"/>
                <w:bCs/>
                <w:sz w:val="18"/>
                <w:szCs w:val="18"/>
              </w:rPr>
              <w:t>;</w:t>
            </w:r>
          </w:p>
          <w:p w:rsidR="00CC46D0" w:rsidRPr="001A1460" w:rsidRDefault="00CC46D0"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Contrôle de la gestion des projets dont vérification de la réalité économique des coûts et de la matérialité des biens acquis ;</w:t>
            </w:r>
          </w:p>
          <w:p w:rsidR="00CC46D0" w:rsidRPr="001A1460" w:rsidRDefault="00CC46D0"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 xml:space="preserve">Etablissement et présentation à l'autorité contractante des </w:t>
            </w:r>
            <w:r w:rsidR="002D7CF3" w:rsidRPr="001A1460">
              <w:rPr>
                <w:rFonts w:cs="Arial"/>
                <w:bCs/>
                <w:sz w:val="18"/>
                <w:szCs w:val="18"/>
              </w:rPr>
              <w:t xml:space="preserve">mémoires </w:t>
            </w:r>
            <w:r w:rsidRPr="001A1460">
              <w:rPr>
                <w:rFonts w:cs="Arial"/>
                <w:bCs/>
                <w:sz w:val="18"/>
                <w:szCs w:val="18"/>
              </w:rPr>
              <w:t>mensuels de dépenses pour ordonnancement sur les fonds du  FED</w:t>
            </w:r>
            <w:r w:rsidR="001D01F6" w:rsidRPr="001A1460">
              <w:rPr>
                <w:rFonts w:cs="Arial"/>
                <w:bCs/>
                <w:sz w:val="18"/>
                <w:szCs w:val="18"/>
              </w:rPr>
              <w:t>;</w:t>
            </w:r>
            <w:r w:rsidRPr="001A1460">
              <w:rPr>
                <w:rFonts w:cs="Arial"/>
                <w:bCs/>
                <w:sz w:val="18"/>
                <w:szCs w:val="18"/>
              </w:rPr>
              <w:t xml:space="preserve">  </w:t>
            </w:r>
          </w:p>
          <w:p w:rsidR="00917970" w:rsidRDefault="00917970" w:rsidP="001A1460">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Com</w:t>
            </w:r>
            <w:r w:rsidR="001A1460" w:rsidRPr="001A1460">
              <w:rPr>
                <w:rFonts w:cs="Arial"/>
                <w:bCs/>
                <w:sz w:val="18"/>
                <w:szCs w:val="18"/>
              </w:rPr>
              <w:t xml:space="preserve">ptable de la </w:t>
            </w:r>
            <w:r w:rsidR="001A1460" w:rsidRPr="002E2843">
              <w:rPr>
                <w:rFonts w:cs="Arial"/>
                <w:b/>
                <w:bCs/>
                <w:sz w:val="18"/>
                <w:szCs w:val="18"/>
              </w:rPr>
              <w:t>Régie Indirecte</w:t>
            </w:r>
            <w:r w:rsidR="001A1460" w:rsidRPr="001A1460">
              <w:rPr>
                <w:rFonts w:cs="Arial"/>
                <w:bCs/>
                <w:sz w:val="18"/>
                <w:szCs w:val="18"/>
              </w:rPr>
              <w:t> : r</w:t>
            </w:r>
            <w:r w:rsidRPr="001A1460">
              <w:rPr>
                <w:rFonts w:cs="Arial"/>
                <w:bCs/>
                <w:sz w:val="18"/>
                <w:szCs w:val="18"/>
              </w:rPr>
              <w:t>esponsable liquidation et mandatement en RI et en ES</w:t>
            </w:r>
            <w:r w:rsidR="003743B5">
              <w:rPr>
                <w:rFonts w:cs="Arial"/>
                <w:bCs/>
                <w:sz w:val="18"/>
                <w:szCs w:val="18"/>
              </w:rPr>
              <w:t>.</w:t>
            </w:r>
          </w:p>
          <w:p w:rsidR="00937580" w:rsidRPr="001A1460" w:rsidRDefault="00937580" w:rsidP="00937580">
            <w:pPr>
              <w:pStyle w:val="PuceRouge"/>
              <w:numPr>
                <w:ilvl w:val="0"/>
                <w:numId w:val="0"/>
              </w:numPr>
              <w:tabs>
                <w:tab w:val="clear" w:pos="216"/>
                <w:tab w:val="left" w:pos="262"/>
              </w:tabs>
              <w:spacing w:before="0" w:after="0"/>
              <w:ind w:left="262"/>
              <w:rPr>
                <w:rFonts w:cs="Arial"/>
                <w:bCs/>
                <w:sz w:val="18"/>
                <w:szCs w:val="18"/>
              </w:rPr>
            </w:pPr>
          </w:p>
        </w:tc>
      </w:tr>
      <w:tr w:rsidR="001A1460" w:rsidRPr="006A7CD4" w:rsidTr="0017380C">
        <w:trPr>
          <w:trHeight w:val="4255"/>
        </w:trPr>
        <w:tc>
          <w:tcPr>
            <w:tcW w:w="360" w:type="pct"/>
            <w:shd w:val="clear" w:color="auto" w:fill="auto"/>
            <w:tcMar>
              <w:left w:w="57" w:type="dxa"/>
            </w:tcMar>
          </w:tcPr>
          <w:p w:rsidR="00917970" w:rsidRPr="001A1460" w:rsidRDefault="00917970" w:rsidP="006D3D4C">
            <w:pPr>
              <w:rPr>
                <w:rFonts w:cs="Arial"/>
                <w:szCs w:val="18"/>
                <w:lang w:val="fr-FR"/>
              </w:rPr>
            </w:pPr>
            <w:r w:rsidRPr="001A1460">
              <w:rPr>
                <w:rFonts w:cs="Arial"/>
                <w:lang w:val="fr-FR"/>
              </w:rPr>
              <w:lastRenderedPageBreak/>
              <w:t>04/1999</w:t>
            </w:r>
            <w:r w:rsidR="0052763B">
              <w:rPr>
                <w:rFonts w:cs="Arial"/>
                <w:szCs w:val="18"/>
                <w:lang w:val="fr-FR"/>
              </w:rPr>
              <w:t xml:space="preserve"> à </w:t>
            </w:r>
            <w:r w:rsidRPr="001A1460">
              <w:rPr>
                <w:rFonts w:cs="Arial"/>
                <w:szCs w:val="18"/>
                <w:lang w:val="fr-FR"/>
              </w:rPr>
              <w:t>03/2006</w:t>
            </w:r>
          </w:p>
        </w:tc>
        <w:tc>
          <w:tcPr>
            <w:tcW w:w="361" w:type="pct"/>
            <w:shd w:val="clear" w:color="auto" w:fill="auto"/>
            <w:tcMar>
              <w:left w:w="57" w:type="dxa"/>
            </w:tcMar>
          </w:tcPr>
          <w:p w:rsidR="00917970" w:rsidRPr="001A1460" w:rsidRDefault="00917970" w:rsidP="00810C79">
            <w:pPr>
              <w:rPr>
                <w:rFonts w:cs="Arial"/>
                <w:bCs/>
                <w:szCs w:val="18"/>
              </w:rPr>
            </w:pPr>
            <w:r w:rsidRPr="001A1460">
              <w:rPr>
                <w:rFonts w:cs="Arial"/>
                <w:lang w:val="fr-FR"/>
              </w:rPr>
              <w:t>Cameroun</w:t>
            </w:r>
          </w:p>
        </w:tc>
        <w:tc>
          <w:tcPr>
            <w:tcW w:w="631" w:type="pct"/>
            <w:shd w:val="clear" w:color="auto" w:fill="auto"/>
            <w:tcMar>
              <w:left w:w="57" w:type="dxa"/>
            </w:tcMar>
          </w:tcPr>
          <w:p w:rsidR="00917970" w:rsidRPr="0052763B" w:rsidRDefault="00917970" w:rsidP="00810C79">
            <w:pPr>
              <w:rPr>
                <w:rFonts w:cs="Arial"/>
                <w:b/>
                <w:szCs w:val="18"/>
                <w:lang w:val="fr-FR"/>
              </w:rPr>
            </w:pPr>
            <w:r w:rsidRPr="0052763B">
              <w:rPr>
                <w:rFonts w:cs="Arial"/>
                <w:b/>
                <w:szCs w:val="18"/>
                <w:lang w:val="fr-FR"/>
              </w:rPr>
              <w:t>Cellule d’Appui à l’Ordonnat</w:t>
            </w:r>
            <w:r w:rsidR="0052763B" w:rsidRPr="0052763B">
              <w:rPr>
                <w:rFonts w:cs="Arial"/>
                <w:b/>
                <w:szCs w:val="18"/>
                <w:lang w:val="fr-FR"/>
              </w:rPr>
              <w:t>eur National du FED au Cameroun</w:t>
            </w:r>
          </w:p>
          <w:p w:rsidR="00917970" w:rsidRPr="001A1460" w:rsidRDefault="0052763B" w:rsidP="00810C79">
            <w:pPr>
              <w:tabs>
                <w:tab w:val="left" w:pos="164"/>
              </w:tabs>
              <w:spacing w:before="0"/>
              <w:ind w:right="-57"/>
              <w:rPr>
                <w:rFonts w:cs="Arial"/>
                <w:szCs w:val="18"/>
                <w:lang w:val="fr-FR"/>
              </w:rPr>
            </w:pPr>
            <w:r>
              <w:rPr>
                <w:rFonts w:cs="Arial"/>
                <w:szCs w:val="18"/>
                <w:lang w:val="fr-FR"/>
              </w:rPr>
              <w:t>(</w:t>
            </w:r>
            <w:r w:rsidR="00917970" w:rsidRPr="001A1460">
              <w:rPr>
                <w:rFonts w:cs="Arial"/>
                <w:szCs w:val="18"/>
                <w:lang w:val="fr-FR"/>
              </w:rPr>
              <w:t>ex - Cellule de Coordination - Coopération Cameroun UE</w:t>
            </w:r>
            <w:r>
              <w:rPr>
                <w:rFonts w:cs="Arial"/>
                <w:szCs w:val="18"/>
                <w:lang w:val="fr-FR"/>
              </w:rPr>
              <w:t>)</w:t>
            </w:r>
          </w:p>
          <w:p w:rsidR="00FF3530" w:rsidRPr="001A1460" w:rsidRDefault="00FF3530" w:rsidP="00810C79">
            <w:pPr>
              <w:rPr>
                <w:i/>
                <w:lang w:val="fr-FR"/>
              </w:rPr>
            </w:pPr>
          </w:p>
          <w:p w:rsidR="00917970" w:rsidRPr="001A1460" w:rsidRDefault="00917970" w:rsidP="00810C79">
            <w:pPr>
              <w:rPr>
                <w:i/>
                <w:lang w:val="fr-FR"/>
              </w:rPr>
            </w:pPr>
            <w:r w:rsidRPr="001A1460">
              <w:rPr>
                <w:i/>
                <w:lang w:val="fr-FR"/>
              </w:rPr>
              <w:t xml:space="preserve">Didier CHEVALLIER, </w:t>
            </w:r>
          </w:p>
          <w:p w:rsidR="00917970" w:rsidRPr="001A1460" w:rsidRDefault="00A31EEE" w:rsidP="00810C79">
            <w:pPr>
              <w:rPr>
                <w:i/>
                <w:sz w:val="16"/>
                <w:lang w:val="fr-FR"/>
              </w:rPr>
            </w:pPr>
            <w:hyperlink r:id="rId10" w:history="1">
              <w:r w:rsidR="00917970" w:rsidRPr="001A1460">
                <w:rPr>
                  <w:i/>
                  <w:sz w:val="16"/>
                  <w:lang w:val="fr-FR"/>
                </w:rPr>
                <w:t>didier.y.chevallier@orange.fr</w:t>
              </w:r>
            </w:hyperlink>
          </w:p>
          <w:p w:rsidR="00917970" w:rsidRPr="001A1460" w:rsidRDefault="00917970" w:rsidP="00810C79">
            <w:pPr>
              <w:tabs>
                <w:tab w:val="left" w:pos="164"/>
              </w:tabs>
              <w:spacing w:before="0"/>
              <w:ind w:right="-57"/>
              <w:rPr>
                <w:rFonts w:cs="Arial"/>
                <w:szCs w:val="18"/>
                <w:lang w:val="fr-FR"/>
              </w:rPr>
            </w:pPr>
          </w:p>
        </w:tc>
        <w:tc>
          <w:tcPr>
            <w:tcW w:w="585" w:type="pct"/>
            <w:shd w:val="clear" w:color="auto" w:fill="auto"/>
            <w:tcMar>
              <w:left w:w="57" w:type="dxa"/>
            </w:tcMar>
          </w:tcPr>
          <w:p w:rsidR="007E1A53" w:rsidRDefault="007E1A53" w:rsidP="00810C79">
            <w:pPr>
              <w:rPr>
                <w:rFonts w:cs="Arial"/>
                <w:b/>
                <w:bCs/>
                <w:szCs w:val="18"/>
                <w:lang w:val="fr-FR"/>
              </w:rPr>
            </w:pPr>
            <w:r>
              <w:rPr>
                <w:rFonts w:cs="Arial"/>
                <w:b/>
                <w:bCs/>
                <w:szCs w:val="18"/>
                <w:lang w:val="fr-FR"/>
              </w:rPr>
              <w:t xml:space="preserve">Assistant suivi financier </w:t>
            </w:r>
          </w:p>
          <w:p w:rsidR="007E1A53" w:rsidRDefault="007E1A53" w:rsidP="00810C79">
            <w:pPr>
              <w:rPr>
                <w:rFonts w:cs="Arial"/>
                <w:b/>
                <w:bCs/>
                <w:szCs w:val="18"/>
                <w:lang w:val="fr-FR"/>
              </w:rPr>
            </w:pPr>
          </w:p>
          <w:p w:rsidR="007E1A53" w:rsidRDefault="00917970" w:rsidP="00810C79">
            <w:pPr>
              <w:rPr>
                <w:rFonts w:cs="Arial"/>
                <w:b/>
                <w:bCs/>
                <w:szCs w:val="18"/>
                <w:lang w:val="fr-FR"/>
              </w:rPr>
            </w:pPr>
            <w:r w:rsidRPr="001A1460">
              <w:rPr>
                <w:rFonts w:cs="Arial"/>
                <w:b/>
                <w:bCs/>
                <w:szCs w:val="18"/>
                <w:lang w:val="fr-FR"/>
              </w:rPr>
              <w:t>Contrôleur de gestion</w:t>
            </w:r>
          </w:p>
          <w:p w:rsidR="007E1A53" w:rsidRDefault="007E1A53" w:rsidP="00810C79">
            <w:pPr>
              <w:rPr>
                <w:rFonts w:cs="Arial"/>
                <w:b/>
                <w:bCs/>
                <w:szCs w:val="18"/>
                <w:lang w:val="fr-FR"/>
              </w:rPr>
            </w:pPr>
          </w:p>
          <w:p w:rsidR="00917970" w:rsidRPr="001A1460" w:rsidRDefault="00917970" w:rsidP="00810C79">
            <w:pPr>
              <w:rPr>
                <w:rFonts w:cs="Arial"/>
                <w:b/>
                <w:bCs/>
                <w:szCs w:val="18"/>
                <w:lang w:val="fr-FR"/>
              </w:rPr>
            </w:pPr>
            <w:r w:rsidRPr="001A1460">
              <w:rPr>
                <w:rFonts w:cs="Arial"/>
                <w:b/>
                <w:bCs/>
                <w:szCs w:val="18"/>
                <w:lang w:val="fr-FR"/>
              </w:rPr>
              <w:t>Comptable FED</w:t>
            </w:r>
          </w:p>
        </w:tc>
        <w:tc>
          <w:tcPr>
            <w:tcW w:w="3063" w:type="pct"/>
            <w:shd w:val="clear" w:color="auto" w:fill="auto"/>
            <w:tcMar>
              <w:left w:w="57" w:type="dxa"/>
            </w:tcMar>
          </w:tcPr>
          <w:p w:rsidR="00FF3530" w:rsidRPr="000D29DB" w:rsidRDefault="00FF3530" w:rsidP="0017380C">
            <w:pPr>
              <w:spacing w:before="60" w:after="120"/>
              <w:rPr>
                <w:rFonts w:cs="Arial"/>
                <w:b/>
                <w:szCs w:val="19"/>
                <w:lang w:val="fr-FR"/>
              </w:rPr>
            </w:pPr>
            <w:r w:rsidRPr="000D29DB">
              <w:rPr>
                <w:rFonts w:cs="Arial"/>
                <w:b/>
                <w:sz w:val="19"/>
                <w:szCs w:val="19"/>
                <w:lang w:val="fr-FR"/>
              </w:rPr>
              <w:t>Appui</w:t>
            </w:r>
            <w:r w:rsidRPr="000D29DB">
              <w:rPr>
                <w:rFonts w:cs="Arial"/>
                <w:b/>
                <w:szCs w:val="19"/>
                <w:lang w:val="fr-FR"/>
              </w:rPr>
              <w:t xml:space="preserve"> à l’ordonnateur national du FED au Cameroun</w:t>
            </w:r>
          </w:p>
          <w:p w:rsidR="00917970" w:rsidRPr="000D29DB" w:rsidRDefault="00FF353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Appui à la p</w:t>
            </w:r>
            <w:r w:rsidR="00917970" w:rsidRPr="000D29DB">
              <w:rPr>
                <w:rFonts w:cs="Arial"/>
                <w:bCs/>
                <w:sz w:val="18"/>
                <w:szCs w:val="18"/>
              </w:rPr>
              <w:t>réparation des Devis Programmes</w:t>
            </w:r>
            <w:r w:rsidR="006A67B2" w:rsidRPr="000D29DB">
              <w:rPr>
                <w:rFonts w:cs="Arial"/>
                <w:bCs/>
                <w:sz w:val="18"/>
                <w:szCs w:val="18"/>
              </w:rPr>
              <w:t xml:space="preserve">(DP) </w:t>
            </w:r>
            <w:r w:rsidR="00917970" w:rsidRPr="000D29DB">
              <w:rPr>
                <w:rFonts w:cs="Arial"/>
                <w:bCs/>
                <w:sz w:val="18"/>
                <w:szCs w:val="18"/>
              </w:rPr>
              <w:t xml:space="preserve"> de fonctionnement de la CAON-FED</w:t>
            </w:r>
            <w:r w:rsidR="002D7CF3" w:rsidRPr="000D29DB">
              <w:rPr>
                <w:rFonts w:cs="Arial"/>
                <w:bCs/>
                <w:sz w:val="18"/>
                <w:szCs w:val="18"/>
              </w:rPr>
              <w:t>;</w:t>
            </w:r>
          </w:p>
          <w:p w:rsidR="00917970" w:rsidRPr="000D29DB"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Gesti</w:t>
            </w:r>
            <w:r w:rsidR="006A67B2" w:rsidRPr="000D29DB">
              <w:rPr>
                <w:rFonts w:cs="Arial"/>
                <w:bCs/>
                <w:sz w:val="18"/>
                <w:szCs w:val="18"/>
              </w:rPr>
              <w:t>onnaire du DP</w:t>
            </w:r>
            <w:r w:rsidRPr="000D29DB">
              <w:rPr>
                <w:rFonts w:cs="Arial"/>
                <w:bCs/>
                <w:sz w:val="18"/>
                <w:szCs w:val="18"/>
              </w:rPr>
              <w:t xml:space="preserve"> de fonctionnement de la CAON-FED / Signataire intérimaire</w:t>
            </w:r>
            <w:r w:rsidR="002D7CF3" w:rsidRPr="000D29DB">
              <w:rPr>
                <w:rFonts w:cs="Arial"/>
                <w:bCs/>
                <w:sz w:val="18"/>
                <w:szCs w:val="18"/>
              </w:rPr>
              <w:t>;</w:t>
            </w:r>
          </w:p>
          <w:p w:rsidR="00917970" w:rsidRPr="000D29DB"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Tenue de la comptabilité de la CAON-FED</w:t>
            </w:r>
            <w:r w:rsidR="002D7CF3" w:rsidRPr="000D29DB">
              <w:rPr>
                <w:rFonts w:cs="Arial"/>
                <w:bCs/>
                <w:sz w:val="18"/>
                <w:szCs w:val="18"/>
              </w:rPr>
              <w:t xml:space="preserve"> </w:t>
            </w:r>
            <w:r w:rsidR="001A1460" w:rsidRPr="000D29DB">
              <w:rPr>
                <w:rFonts w:cs="Arial"/>
                <w:bCs/>
                <w:sz w:val="18"/>
                <w:szCs w:val="18"/>
              </w:rPr>
              <w:t xml:space="preserve">(logiciel de gestion </w:t>
            </w:r>
            <w:r w:rsidR="002D7CF3" w:rsidRPr="000D29DB">
              <w:rPr>
                <w:rFonts w:cs="Arial"/>
                <w:bCs/>
                <w:sz w:val="18"/>
                <w:szCs w:val="18"/>
              </w:rPr>
              <w:t>TOMFED</w:t>
            </w:r>
            <w:r w:rsidR="001A1460" w:rsidRPr="000D29DB">
              <w:rPr>
                <w:rFonts w:cs="Arial"/>
                <w:bCs/>
                <w:sz w:val="18"/>
                <w:szCs w:val="18"/>
              </w:rPr>
              <w:t>)</w:t>
            </w:r>
            <w:r w:rsidRPr="000D29DB">
              <w:rPr>
                <w:rFonts w:cs="Arial"/>
                <w:bCs/>
                <w:sz w:val="18"/>
                <w:szCs w:val="18"/>
              </w:rPr>
              <w:t xml:space="preserve"> :</w:t>
            </w:r>
          </w:p>
          <w:p w:rsidR="00917970" w:rsidRPr="000D29DB"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 xml:space="preserve">Préparation des mémoires de justification des dépenses </w:t>
            </w:r>
            <w:r w:rsidR="00FF3530" w:rsidRPr="000D29DB">
              <w:rPr>
                <w:rFonts w:cs="Arial"/>
                <w:bCs/>
                <w:sz w:val="18"/>
                <w:szCs w:val="18"/>
              </w:rPr>
              <w:t>en lien avec les DP de la CAON-FED</w:t>
            </w:r>
            <w:r w:rsidR="002D7CF3" w:rsidRPr="000D29DB">
              <w:rPr>
                <w:rFonts w:cs="Arial"/>
                <w:bCs/>
                <w:sz w:val="18"/>
                <w:szCs w:val="18"/>
              </w:rPr>
              <w:t>;</w:t>
            </w:r>
            <w:r w:rsidRPr="000D29DB">
              <w:rPr>
                <w:rFonts w:cs="Arial"/>
                <w:bCs/>
                <w:sz w:val="18"/>
                <w:szCs w:val="18"/>
              </w:rPr>
              <w:t xml:space="preserve"> </w:t>
            </w:r>
          </w:p>
          <w:p w:rsidR="00917970" w:rsidRPr="000D29DB"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 xml:space="preserve">Tenue de la caisse - suivi des comptes bancaires - chargé des questions administratives au sein de la CAON-FED – chargé de la gestion du personnel </w:t>
            </w:r>
            <w:r w:rsidR="001A1460" w:rsidRPr="000D29DB">
              <w:rPr>
                <w:rFonts w:cs="Arial"/>
                <w:bCs/>
                <w:sz w:val="18"/>
                <w:szCs w:val="18"/>
              </w:rPr>
              <w:t>et de la paie</w:t>
            </w:r>
          </w:p>
          <w:p w:rsidR="00917970" w:rsidRPr="000D29DB" w:rsidRDefault="00FF353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 xml:space="preserve">Appui à la planification, au suivi et au contrôle de conformité des </w:t>
            </w:r>
            <w:r w:rsidR="00917970" w:rsidRPr="000D29DB">
              <w:rPr>
                <w:rFonts w:cs="Arial"/>
                <w:bCs/>
                <w:sz w:val="18"/>
                <w:szCs w:val="18"/>
              </w:rPr>
              <w:t>marchés pour le compte de l’</w:t>
            </w:r>
            <w:r w:rsidR="00646952" w:rsidRPr="000D29DB">
              <w:rPr>
                <w:rFonts w:cs="Arial"/>
                <w:bCs/>
                <w:sz w:val="18"/>
                <w:szCs w:val="18"/>
              </w:rPr>
              <w:t>ON</w:t>
            </w:r>
            <w:r w:rsidR="00D14697" w:rsidRPr="000D29DB">
              <w:rPr>
                <w:rFonts w:cs="Arial"/>
                <w:bCs/>
                <w:sz w:val="18"/>
                <w:szCs w:val="18"/>
              </w:rPr>
              <w:t xml:space="preserve"> (notamment tous les marchés de services (le projet </w:t>
            </w:r>
            <w:r w:rsidR="00D14697" w:rsidRPr="000D29DB">
              <w:rPr>
                <w:rFonts w:cs="Arial"/>
                <w:b/>
                <w:bCs/>
                <w:sz w:val="18"/>
                <w:szCs w:val="18"/>
              </w:rPr>
              <w:t>Santé 8ème FED</w:t>
            </w:r>
            <w:r w:rsidR="00D14697" w:rsidRPr="000D29DB">
              <w:rPr>
                <w:rFonts w:cs="Arial"/>
                <w:bCs/>
                <w:sz w:val="18"/>
                <w:szCs w:val="18"/>
              </w:rPr>
              <w:t>, le projet PACDDU,</w:t>
            </w:r>
            <w:r w:rsidR="0024466D" w:rsidRPr="000D29DB">
              <w:rPr>
                <w:rFonts w:cs="Arial"/>
                <w:bCs/>
                <w:sz w:val="18"/>
                <w:szCs w:val="18"/>
              </w:rPr>
              <w:t xml:space="preserve"> le programme FOURMI,</w:t>
            </w:r>
            <w:r w:rsidR="00D14697" w:rsidRPr="000D29DB">
              <w:rPr>
                <w:rFonts w:cs="Arial"/>
                <w:bCs/>
                <w:sz w:val="18"/>
                <w:szCs w:val="18"/>
              </w:rPr>
              <w:t xml:space="preserve"> </w:t>
            </w:r>
            <w:proofErr w:type="spellStart"/>
            <w:r w:rsidR="00D14697" w:rsidRPr="000D29DB">
              <w:rPr>
                <w:rFonts w:cs="Arial"/>
                <w:bCs/>
                <w:sz w:val="18"/>
                <w:szCs w:val="18"/>
              </w:rPr>
              <w:t>etc</w:t>
            </w:r>
            <w:proofErr w:type="spellEnd"/>
            <w:r w:rsidR="00D14697" w:rsidRPr="000D29DB">
              <w:rPr>
                <w:rFonts w:cs="Arial"/>
                <w:bCs/>
                <w:sz w:val="18"/>
                <w:szCs w:val="18"/>
              </w:rPr>
              <w:t>...)</w:t>
            </w:r>
            <w:r w:rsidR="00175FC3" w:rsidRPr="000D29DB">
              <w:rPr>
                <w:rFonts w:cs="Arial"/>
                <w:bCs/>
                <w:sz w:val="18"/>
                <w:szCs w:val="18"/>
              </w:rPr>
              <w:t>,</w:t>
            </w:r>
            <w:r w:rsidR="00D14697" w:rsidRPr="000D29DB">
              <w:rPr>
                <w:rFonts w:cs="Arial"/>
                <w:bCs/>
                <w:sz w:val="18"/>
                <w:szCs w:val="18"/>
              </w:rPr>
              <w:t xml:space="preserve"> les projets d'infrastructures</w:t>
            </w:r>
            <w:r w:rsidR="00175FC3" w:rsidRPr="000D29DB">
              <w:rPr>
                <w:rFonts w:cs="Arial"/>
                <w:bCs/>
                <w:sz w:val="18"/>
                <w:szCs w:val="18"/>
              </w:rPr>
              <w:t>, les finances publiques avec notamment le devis programme de fonctionnement de la CTM entendu Cellule Technique de Mise en œuvre de la Matrice des Mesures et les contrats de services (Assistance technique au Ministère des Finances et au Ministère de la Santé)</w:t>
            </w:r>
            <w:r w:rsidR="00D14697" w:rsidRPr="000D29DB">
              <w:rPr>
                <w:rFonts w:cs="Arial"/>
                <w:bCs/>
                <w:sz w:val="18"/>
                <w:szCs w:val="18"/>
              </w:rPr>
              <w:t>)</w:t>
            </w:r>
            <w:r w:rsidR="00917970" w:rsidRPr="000D29DB">
              <w:rPr>
                <w:rFonts w:cs="Arial"/>
                <w:bCs/>
                <w:sz w:val="18"/>
                <w:szCs w:val="18"/>
              </w:rPr>
              <w:t xml:space="preserve">, </w:t>
            </w:r>
          </w:p>
          <w:p w:rsidR="00917970" w:rsidRPr="000D29DB" w:rsidRDefault="006B413C"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Suivi financier de l’ensemble des financements sur fonds PIN/PIR (Programme indicatif national/régional) ainsi que TPS et Matrice de mesure</w:t>
            </w:r>
            <w:r w:rsidR="00175FC3" w:rsidRPr="000D29DB">
              <w:rPr>
                <w:rFonts w:cs="Arial"/>
                <w:bCs/>
                <w:sz w:val="18"/>
                <w:szCs w:val="18"/>
              </w:rPr>
              <w:t>s</w:t>
            </w:r>
            <w:r w:rsidRPr="000D29DB">
              <w:rPr>
                <w:rFonts w:cs="Arial"/>
                <w:bCs/>
                <w:sz w:val="18"/>
                <w:szCs w:val="18"/>
              </w:rPr>
              <w:t xml:space="preserve"> (CTM suivi à la CAON-FED)</w:t>
            </w:r>
            <w:r w:rsidR="00917970" w:rsidRPr="000D29DB">
              <w:rPr>
                <w:rFonts w:cs="Arial"/>
                <w:bCs/>
                <w:sz w:val="18"/>
                <w:szCs w:val="18"/>
              </w:rPr>
              <w:t>,</w:t>
            </w:r>
            <w:r w:rsidR="00FF3530" w:rsidRPr="000D29DB">
              <w:rPr>
                <w:rFonts w:cs="Arial"/>
                <w:bCs/>
                <w:sz w:val="18"/>
                <w:szCs w:val="18"/>
              </w:rPr>
              <w:t xml:space="preserve"> établissement de tableaux de bord </w:t>
            </w:r>
            <w:r w:rsidR="002D7CF3" w:rsidRPr="000D29DB">
              <w:rPr>
                <w:rFonts w:cs="Arial"/>
                <w:bCs/>
                <w:sz w:val="18"/>
                <w:szCs w:val="18"/>
              </w:rPr>
              <w:t xml:space="preserve">de suivi </w:t>
            </w:r>
            <w:r w:rsidR="00FF3530" w:rsidRPr="000D29DB">
              <w:rPr>
                <w:rFonts w:cs="Arial"/>
                <w:bCs/>
                <w:sz w:val="18"/>
                <w:szCs w:val="18"/>
              </w:rPr>
              <w:t>d’indicateurs financiers</w:t>
            </w:r>
            <w:r w:rsidRPr="000D29DB">
              <w:rPr>
                <w:rFonts w:cs="Arial"/>
                <w:bCs/>
                <w:sz w:val="18"/>
                <w:szCs w:val="18"/>
              </w:rPr>
              <w:t>;</w:t>
            </w:r>
          </w:p>
          <w:p w:rsidR="00917970" w:rsidRPr="000D29DB" w:rsidRDefault="006B413C"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Saisie des informations relatives aux nouveaux engagements primaires (nouvelle convention de financement) et secondaires (nouveau contrat ou nouveau marché) dans la base de données</w:t>
            </w:r>
            <w:r w:rsidR="002D7CF3" w:rsidRPr="000D29DB">
              <w:rPr>
                <w:rFonts w:cs="Arial"/>
                <w:bCs/>
                <w:sz w:val="18"/>
                <w:szCs w:val="18"/>
              </w:rPr>
              <w:t>;</w:t>
            </w:r>
            <w:r w:rsidR="00917970" w:rsidRPr="000D29DB">
              <w:rPr>
                <w:rFonts w:cs="Arial"/>
                <w:bCs/>
                <w:sz w:val="18"/>
                <w:szCs w:val="18"/>
              </w:rPr>
              <w:t xml:space="preserve"> </w:t>
            </w:r>
          </w:p>
          <w:p w:rsidR="00917970" w:rsidRPr="000D29DB"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Rapprochement des fiches de suivi des projets avec les cartes marchés de B</w:t>
            </w:r>
            <w:r w:rsidR="00646952" w:rsidRPr="000D29DB">
              <w:rPr>
                <w:rFonts w:cs="Arial"/>
                <w:bCs/>
                <w:sz w:val="18"/>
                <w:szCs w:val="18"/>
              </w:rPr>
              <w:t>ruxelles pour le compte de l’ON</w:t>
            </w:r>
            <w:r w:rsidR="002D7CF3" w:rsidRPr="000D29DB">
              <w:rPr>
                <w:rFonts w:cs="Arial"/>
                <w:bCs/>
                <w:sz w:val="18"/>
                <w:szCs w:val="18"/>
              </w:rPr>
              <w:t>;</w:t>
            </w:r>
          </w:p>
          <w:p w:rsidR="00937580" w:rsidRPr="006A7CD4" w:rsidRDefault="00FF3530" w:rsidP="006A7CD4">
            <w:pPr>
              <w:pStyle w:val="PuceRouge"/>
              <w:numPr>
                <w:ilvl w:val="0"/>
                <w:numId w:val="13"/>
              </w:numPr>
              <w:tabs>
                <w:tab w:val="clear" w:pos="216"/>
                <w:tab w:val="left" w:pos="262"/>
              </w:tabs>
              <w:spacing w:before="0" w:after="0"/>
              <w:ind w:left="262" w:hanging="142"/>
              <w:rPr>
                <w:rFonts w:cs="Arial"/>
                <w:bCs/>
                <w:sz w:val="18"/>
                <w:szCs w:val="18"/>
              </w:rPr>
            </w:pPr>
            <w:r w:rsidRPr="000D29DB">
              <w:rPr>
                <w:rFonts w:cs="Arial"/>
                <w:bCs/>
                <w:sz w:val="18"/>
                <w:szCs w:val="18"/>
              </w:rPr>
              <w:t>Contrôle de</w:t>
            </w:r>
            <w:r w:rsidR="00917970" w:rsidRPr="000D29DB">
              <w:rPr>
                <w:rFonts w:cs="Arial"/>
                <w:bCs/>
                <w:sz w:val="18"/>
                <w:szCs w:val="18"/>
              </w:rPr>
              <w:t xml:space="preserve"> la fiabilité des informations de la base de données</w:t>
            </w:r>
            <w:r w:rsidRPr="000D29DB">
              <w:rPr>
                <w:rFonts w:cs="Arial"/>
                <w:bCs/>
                <w:sz w:val="18"/>
                <w:szCs w:val="18"/>
              </w:rPr>
              <w:t xml:space="preserve"> et élaboration de tableaux de bord de suivi</w:t>
            </w:r>
            <w:r w:rsidR="002D7CF3" w:rsidRPr="000D29DB">
              <w:rPr>
                <w:rFonts w:cs="Arial"/>
                <w:bCs/>
                <w:sz w:val="18"/>
                <w:szCs w:val="18"/>
              </w:rPr>
              <w:t>;</w:t>
            </w:r>
          </w:p>
        </w:tc>
      </w:tr>
      <w:tr w:rsidR="001A1460" w:rsidRPr="006A7CD4" w:rsidTr="00937580">
        <w:tc>
          <w:tcPr>
            <w:tcW w:w="360" w:type="pct"/>
            <w:shd w:val="clear" w:color="auto" w:fill="auto"/>
            <w:tcMar>
              <w:left w:w="57" w:type="dxa"/>
            </w:tcMar>
          </w:tcPr>
          <w:p w:rsidR="00917970" w:rsidRPr="001A1460" w:rsidRDefault="00917970" w:rsidP="006D3D4C">
            <w:pPr>
              <w:rPr>
                <w:rFonts w:cs="Arial"/>
                <w:szCs w:val="18"/>
                <w:lang w:val="fr-FR"/>
              </w:rPr>
            </w:pPr>
            <w:r w:rsidRPr="001A1460">
              <w:rPr>
                <w:rFonts w:cs="Arial"/>
                <w:lang w:val="fr-FR"/>
              </w:rPr>
              <w:t>06/1995</w:t>
            </w:r>
            <w:r w:rsidR="0052763B">
              <w:rPr>
                <w:rFonts w:cs="Arial"/>
                <w:szCs w:val="18"/>
                <w:lang w:val="fr-FR"/>
              </w:rPr>
              <w:t xml:space="preserve"> à </w:t>
            </w:r>
            <w:r w:rsidRPr="001A1460">
              <w:rPr>
                <w:rFonts w:cs="Arial"/>
                <w:szCs w:val="18"/>
                <w:lang w:val="fr-FR"/>
              </w:rPr>
              <w:t>04/1999</w:t>
            </w:r>
          </w:p>
        </w:tc>
        <w:tc>
          <w:tcPr>
            <w:tcW w:w="361" w:type="pct"/>
            <w:shd w:val="clear" w:color="auto" w:fill="auto"/>
            <w:tcMar>
              <w:left w:w="57" w:type="dxa"/>
            </w:tcMar>
          </w:tcPr>
          <w:p w:rsidR="00917970" w:rsidRPr="001A1460" w:rsidRDefault="00917970" w:rsidP="00810C79">
            <w:pPr>
              <w:rPr>
                <w:rFonts w:cs="Arial"/>
                <w:bCs/>
                <w:szCs w:val="18"/>
                <w:lang w:val="fr-FR"/>
              </w:rPr>
            </w:pPr>
            <w:r w:rsidRPr="001A1460">
              <w:rPr>
                <w:rFonts w:cs="Arial"/>
                <w:lang w:val="fr-FR"/>
              </w:rPr>
              <w:t>Cameroun</w:t>
            </w:r>
          </w:p>
        </w:tc>
        <w:tc>
          <w:tcPr>
            <w:tcW w:w="631" w:type="pct"/>
            <w:shd w:val="clear" w:color="auto" w:fill="auto"/>
            <w:tcMar>
              <w:left w:w="57" w:type="dxa"/>
            </w:tcMar>
          </w:tcPr>
          <w:p w:rsidR="00917970" w:rsidRPr="0052763B" w:rsidRDefault="00917970" w:rsidP="00810C79">
            <w:pPr>
              <w:tabs>
                <w:tab w:val="left" w:pos="164"/>
              </w:tabs>
              <w:spacing w:before="0"/>
              <w:ind w:right="-57"/>
              <w:rPr>
                <w:rFonts w:cs="Arial"/>
                <w:b/>
                <w:szCs w:val="18"/>
                <w:lang w:val="en-US"/>
              </w:rPr>
            </w:pPr>
            <w:r w:rsidRPr="0052763B">
              <w:rPr>
                <w:rFonts w:cs="Arial"/>
                <w:b/>
                <w:szCs w:val="18"/>
                <w:lang w:val="en-US"/>
              </w:rPr>
              <w:t xml:space="preserve">GRET </w:t>
            </w:r>
          </w:p>
          <w:p w:rsidR="00795354" w:rsidRPr="00CE371A" w:rsidRDefault="00795354" w:rsidP="00810C79">
            <w:pPr>
              <w:rPr>
                <w:i/>
                <w:lang w:val="en-US"/>
              </w:rPr>
            </w:pPr>
          </w:p>
          <w:p w:rsidR="00917970" w:rsidRPr="00CE371A" w:rsidRDefault="00917970" w:rsidP="00810C79">
            <w:pPr>
              <w:rPr>
                <w:i/>
                <w:lang w:val="en-US"/>
              </w:rPr>
            </w:pPr>
            <w:r w:rsidRPr="00CE371A">
              <w:rPr>
                <w:i/>
                <w:lang w:val="en-US"/>
              </w:rPr>
              <w:t xml:space="preserve">Benoit CERVELLO, </w:t>
            </w:r>
          </w:p>
          <w:p w:rsidR="00917970" w:rsidRPr="00CE371A" w:rsidRDefault="00E45451" w:rsidP="00810C79">
            <w:pPr>
              <w:tabs>
                <w:tab w:val="left" w:pos="164"/>
              </w:tabs>
              <w:spacing w:before="0"/>
              <w:ind w:right="-57"/>
              <w:rPr>
                <w:rFonts w:cs="Arial"/>
                <w:szCs w:val="18"/>
                <w:lang w:val="en-US"/>
              </w:rPr>
            </w:pPr>
            <w:r w:rsidRPr="00CE371A">
              <w:rPr>
                <w:rFonts w:cs="Arial"/>
                <w:szCs w:val="18"/>
                <w:lang w:val="en-US"/>
              </w:rPr>
              <w:t>cervello@agropolis.fr</w:t>
            </w:r>
          </w:p>
          <w:p w:rsidR="00917970" w:rsidRPr="00CE371A" w:rsidRDefault="00917970" w:rsidP="00810C79">
            <w:pPr>
              <w:spacing w:before="0"/>
              <w:ind w:right="-57"/>
              <w:rPr>
                <w:rFonts w:cs="Arial"/>
                <w:szCs w:val="18"/>
                <w:lang w:val="en-US"/>
              </w:rPr>
            </w:pPr>
          </w:p>
        </w:tc>
        <w:tc>
          <w:tcPr>
            <w:tcW w:w="585" w:type="pct"/>
            <w:shd w:val="clear" w:color="auto" w:fill="auto"/>
            <w:tcMar>
              <w:left w:w="57" w:type="dxa"/>
            </w:tcMar>
          </w:tcPr>
          <w:p w:rsidR="00917970" w:rsidRPr="001A1460" w:rsidRDefault="007E1A53" w:rsidP="007E1A53">
            <w:pPr>
              <w:rPr>
                <w:rFonts w:cs="Arial"/>
                <w:b/>
                <w:bCs/>
                <w:szCs w:val="18"/>
                <w:lang w:val="fr-FR"/>
              </w:rPr>
            </w:pPr>
            <w:r>
              <w:rPr>
                <w:rFonts w:cs="Arial"/>
                <w:b/>
                <w:bCs/>
                <w:szCs w:val="18"/>
                <w:lang w:val="fr-FR"/>
              </w:rPr>
              <w:t xml:space="preserve">Gestionnaire comptable </w:t>
            </w:r>
            <w:r w:rsidR="00917970" w:rsidRPr="001A1460">
              <w:rPr>
                <w:rFonts w:cs="Arial"/>
                <w:b/>
                <w:bCs/>
                <w:szCs w:val="18"/>
                <w:lang w:val="fr-FR"/>
              </w:rPr>
              <w:t xml:space="preserve">du Programme FOURMI </w:t>
            </w:r>
          </w:p>
        </w:tc>
        <w:tc>
          <w:tcPr>
            <w:tcW w:w="3063" w:type="pct"/>
            <w:shd w:val="clear" w:color="auto" w:fill="auto"/>
            <w:tcMar>
              <w:left w:w="57" w:type="dxa"/>
            </w:tcMar>
          </w:tcPr>
          <w:p w:rsidR="00917970" w:rsidRPr="00211DF2" w:rsidRDefault="007E1A53" w:rsidP="0017380C">
            <w:pPr>
              <w:widowControl w:val="0"/>
              <w:spacing w:before="60" w:after="120"/>
              <w:rPr>
                <w:rFonts w:cs="Arial"/>
                <w:b/>
                <w:szCs w:val="19"/>
                <w:lang w:val="fr-FR"/>
              </w:rPr>
            </w:pPr>
            <w:r w:rsidRPr="00211DF2">
              <w:rPr>
                <w:rFonts w:cs="Arial"/>
                <w:b/>
                <w:szCs w:val="19"/>
                <w:lang w:val="fr-FR"/>
              </w:rPr>
              <w:t>Gestion du</w:t>
            </w:r>
            <w:r w:rsidR="00295FF9" w:rsidRPr="00211DF2">
              <w:rPr>
                <w:rFonts w:cs="Arial"/>
                <w:b/>
                <w:szCs w:val="19"/>
                <w:lang w:val="fr-FR"/>
              </w:rPr>
              <w:t xml:space="preserve"> </w:t>
            </w:r>
            <w:r w:rsidR="00123AB8" w:rsidRPr="00211DF2">
              <w:rPr>
                <w:rFonts w:cs="Arial"/>
                <w:b/>
                <w:szCs w:val="19"/>
                <w:lang w:val="fr-FR"/>
              </w:rPr>
              <w:t>Fonds aux Organisations Ur</w:t>
            </w:r>
            <w:r w:rsidR="00295FF9" w:rsidRPr="00211DF2">
              <w:rPr>
                <w:rFonts w:cs="Arial"/>
                <w:b/>
                <w:szCs w:val="19"/>
                <w:lang w:val="fr-FR"/>
              </w:rPr>
              <w:t>baines et aux Micro Initiatives</w:t>
            </w:r>
            <w:r w:rsidR="00AD3FEE" w:rsidRPr="00211DF2">
              <w:rPr>
                <w:rFonts w:cs="Arial"/>
                <w:b/>
                <w:szCs w:val="19"/>
                <w:lang w:val="fr-FR"/>
              </w:rPr>
              <w:t xml:space="preserve"> </w:t>
            </w:r>
            <w:r w:rsidR="00E3594E" w:rsidRPr="00211DF2">
              <w:rPr>
                <w:rFonts w:cs="Arial"/>
                <w:b/>
                <w:szCs w:val="19"/>
                <w:lang w:val="fr-FR"/>
              </w:rPr>
              <w:t>dans</w:t>
            </w:r>
            <w:r w:rsidR="00AD3FEE" w:rsidRPr="00211DF2">
              <w:rPr>
                <w:rFonts w:cs="Arial"/>
                <w:b/>
                <w:szCs w:val="19"/>
                <w:lang w:val="fr-FR"/>
              </w:rPr>
              <w:t xml:space="preserve"> 5 villes</w:t>
            </w:r>
            <w:r w:rsidR="00E3594E" w:rsidRPr="00211DF2">
              <w:rPr>
                <w:rFonts w:cs="Arial"/>
                <w:b/>
                <w:szCs w:val="19"/>
                <w:lang w:val="fr-FR"/>
              </w:rPr>
              <w:t xml:space="preserve"> du Cameroun</w:t>
            </w:r>
            <w:r w:rsidRPr="00211DF2">
              <w:rPr>
                <w:rFonts w:cs="Arial"/>
                <w:b/>
                <w:szCs w:val="19"/>
                <w:lang w:val="fr-FR"/>
              </w:rPr>
              <w:t xml:space="preserve"> </w:t>
            </w:r>
            <w:r w:rsidR="00D303ED" w:rsidRPr="00211DF2">
              <w:rPr>
                <w:rFonts w:cs="Arial"/>
                <w:b/>
                <w:szCs w:val="19"/>
                <w:lang w:val="fr-FR"/>
              </w:rPr>
              <w:t>(2 M</w:t>
            </w:r>
            <w:r w:rsidR="00937580" w:rsidRPr="00211DF2">
              <w:rPr>
                <w:rFonts w:cs="Arial"/>
                <w:b/>
                <w:szCs w:val="19"/>
                <w:lang w:val="fr-FR"/>
              </w:rPr>
              <w:t>€</w:t>
            </w:r>
            <w:r w:rsidR="00D303ED" w:rsidRPr="00211DF2">
              <w:rPr>
                <w:rFonts w:cs="Arial"/>
                <w:b/>
                <w:szCs w:val="19"/>
                <w:lang w:val="fr-FR"/>
              </w:rPr>
              <w:t>)</w:t>
            </w:r>
          </w:p>
          <w:p w:rsidR="007E1A53" w:rsidRDefault="00AD3FEE"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 xml:space="preserve">Formation </w:t>
            </w:r>
            <w:r w:rsidR="007E1A53">
              <w:rPr>
                <w:rFonts w:cs="Arial"/>
                <w:bCs/>
                <w:sz w:val="18"/>
                <w:szCs w:val="18"/>
              </w:rPr>
              <w:t xml:space="preserve">de formateurs </w:t>
            </w:r>
            <w:r w:rsidRPr="001A1460">
              <w:rPr>
                <w:rFonts w:cs="Arial"/>
                <w:bCs/>
                <w:sz w:val="18"/>
                <w:szCs w:val="18"/>
              </w:rPr>
              <w:t xml:space="preserve">et appui </w:t>
            </w:r>
            <w:r w:rsidR="00917970" w:rsidRPr="001A1460">
              <w:rPr>
                <w:rFonts w:cs="Arial"/>
                <w:bCs/>
                <w:sz w:val="18"/>
                <w:szCs w:val="18"/>
              </w:rPr>
              <w:t>aux organismes intermédiaires chargés de la mise en œuvre des projets dans les villes du programme en matière de gestion et du suivi des projets</w:t>
            </w:r>
            <w:r w:rsidRPr="001A1460">
              <w:rPr>
                <w:rFonts w:cs="Arial"/>
                <w:bCs/>
                <w:sz w:val="18"/>
                <w:szCs w:val="18"/>
              </w:rPr>
              <w:t xml:space="preserve"> selon les procédures </w:t>
            </w:r>
            <w:r w:rsidR="00B62931">
              <w:rPr>
                <w:rFonts w:cs="Arial"/>
                <w:bCs/>
                <w:sz w:val="18"/>
                <w:szCs w:val="18"/>
              </w:rPr>
              <w:t xml:space="preserve">des subventions </w:t>
            </w:r>
            <w:r w:rsidRPr="001A1460">
              <w:rPr>
                <w:rFonts w:cs="Arial"/>
                <w:bCs/>
                <w:sz w:val="18"/>
                <w:szCs w:val="18"/>
              </w:rPr>
              <w:t>FED</w:t>
            </w:r>
          </w:p>
          <w:p w:rsidR="00917970" w:rsidRPr="001A1460" w:rsidRDefault="007E1A53" w:rsidP="00E00C42">
            <w:pPr>
              <w:pStyle w:val="PuceRouge"/>
              <w:numPr>
                <w:ilvl w:val="0"/>
                <w:numId w:val="13"/>
              </w:numPr>
              <w:tabs>
                <w:tab w:val="clear" w:pos="216"/>
                <w:tab w:val="left" w:pos="262"/>
              </w:tabs>
              <w:spacing w:before="0" w:after="0"/>
              <w:ind w:left="262" w:hanging="142"/>
              <w:rPr>
                <w:rFonts w:cs="Arial"/>
                <w:bCs/>
                <w:sz w:val="18"/>
                <w:szCs w:val="18"/>
              </w:rPr>
            </w:pPr>
            <w:r>
              <w:rPr>
                <w:rFonts w:cs="Arial"/>
                <w:bCs/>
                <w:sz w:val="18"/>
                <w:szCs w:val="18"/>
              </w:rPr>
              <w:t>T</w:t>
            </w:r>
            <w:r w:rsidR="00917970" w:rsidRPr="001A1460">
              <w:rPr>
                <w:rFonts w:cs="Arial"/>
                <w:bCs/>
                <w:sz w:val="18"/>
                <w:szCs w:val="18"/>
              </w:rPr>
              <w:t>enue de la comptabilité et contrôle des décomptes relatifs aux contrats de services et de travaux</w:t>
            </w:r>
            <w:r w:rsidR="00E3594E" w:rsidRPr="001A1460">
              <w:rPr>
                <w:rFonts w:cs="Arial"/>
                <w:bCs/>
                <w:sz w:val="18"/>
                <w:szCs w:val="18"/>
              </w:rPr>
              <w:t>;</w:t>
            </w:r>
            <w:r w:rsidR="00917970" w:rsidRPr="001A1460">
              <w:rPr>
                <w:rFonts w:cs="Arial"/>
                <w:bCs/>
                <w:sz w:val="18"/>
                <w:szCs w:val="18"/>
              </w:rPr>
              <w:t xml:space="preserve"> </w:t>
            </w:r>
          </w:p>
          <w:p w:rsidR="00917970" w:rsidRPr="001A1460" w:rsidRDefault="00917970"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Cosignataire avec le Coordinateur du programme des chèques, ordres de virement et des autorisations de décaissement ;</w:t>
            </w:r>
          </w:p>
          <w:p w:rsidR="00917970" w:rsidRPr="001A1460" w:rsidRDefault="00295FF9" w:rsidP="00E00C42">
            <w:pPr>
              <w:pStyle w:val="PuceRouge"/>
              <w:numPr>
                <w:ilvl w:val="0"/>
                <w:numId w:val="13"/>
              </w:numPr>
              <w:tabs>
                <w:tab w:val="clear" w:pos="216"/>
                <w:tab w:val="left" w:pos="262"/>
              </w:tabs>
              <w:spacing w:before="0" w:after="0"/>
              <w:ind w:left="262" w:hanging="142"/>
              <w:rPr>
                <w:rFonts w:cs="Arial"/>
                <w:bCs/>
                <w:sz w:val="18"/>
                <w:szCs w:val="18"/>
              </w:rPr>
            </w:pPr>
            <w:r w:rsidRPr="001A1460">
              <w:rPr>
                <w:rFonts w:cs="Arial"/>
                <w:bCs/>
                <w:sz w:val="18"/>
                <w:szCs w:val="18"/>
              </w:rPr>
              <w:t>Elaboration et mise à jour d’un tableau de bord de suivi des décaissements par projet</w:t>
            </w:r>
            <w:r w:rsidR="00E3594E" w:rsidRPr="001A1460">
              <w:rPr>
                <w:rFonts w:cs="Arial"/>
                <w:bCs/>
                <w:sz w:val="18"/>
                <w:szCs w:val="18"/>
              </w:rPr>
              <w:t>;</w:t>
            </w:r>
          </w:p>
          <w:p w:rsidR="00937580" w:rsidRPr="006A7CD4" w:rsidRDefault="00295FF9" w:rsidP="006A7CD4">
            <w:pPr>
              <w:pStyle w:val="PuceRouge"/>
              <w:numPr>
                <w:ilvl w:val="0"/>
                <w:numId w:val="13"/>
              </w:numPr>
              <w:tabs>
                <w:tab w:val="clear" w:pos="216"/>
                <w:tab w:val="left" w:pos="262"/>
              </w:tabs>
              <w:spacing w:before="0" w:after="120"/>
              <w:ind w:left="261" w:hanging="142"/>
              <w:rPr>
                <w:rFonts w:cs="Arial"/>
                <w:bCs/>
                <w:sz w:val="18"/>
                <w:szCs w:val="18"/>
              </w:rPr>
            </w:pPr>
            <w:r w:rsidRPr="001A1460">
              <w:rPr>
                <w:rFonts w:cs="Arial"/>
                <w:bCs/>
                <w:sz w:val="18"/>
                <w:szCs w:val="18"/>
              </w:rPr>
              <w:t>Suivi comptable du projet avec le logiciel</w:t>
            </w:r>
            <w:r w:rsidR="00917970" w:rsidRPr="001A1460">
              <w:rPr>
                <w:rFonts w:cs="Arial"/>
                <w:bCs/>
                <w:sz w:val="18"/>
                <w:szCs w:val="18"/>
              </w:rPr>
              <w:t xml:space="preserve"> CIEL COMPTA</w:t>
            </w:r>
            <w:r w:rsidRPr="001A1460">
              <w:rPr>
                <w:rFonts w:cs="Arial"/>
                <w:bCs/>
                <w:sz w:val="18"/>
                <w:szCs w:val="18"/>
              </w:rPr>
              <w:t>, élaboration des rapports financiers</w:t>
            </w:r>
            <w:r w:rsidR="00E3594E" w:rsidRPr="001A1460">
              <w:rPr>
                <w:rFonts w:cs="Arial"/>
                <w:bCs/>
                <w:sz w:val="18"/>
                <w:szCs w:val="18"/>
              </w:rPr>
              <w:t>.</w:t>
            </w:r>
          </w:p>
        </w:tc>
      </w:tr>
    </w:tbl>
    <w:p w:rsidR="0065447F" w:rsidRPr="000D29DB" w:rsidRDefault="0065447F" w:rsidP="001A1460">
      <w:pPr>
        <w:rPr>
          <w:sz w:val="10"/>
          <w:lang w:val="fr-FR"/>
        </w:rPr>
      </w:pPr>
    </w:p>
    <w:p w:rsidR="0070415C" w:rsidRPr="0070415C" w:rsidRDefault="0070415C" w:rsidP="0070415C">
      <w:pPr>
        <w:pStyle w:val="Listenumros"/>
        <w:numPr>
          <w:ilvl w:val="0"/>
          <w:numId w:val="7"/>
        </w:numPr>
        <w:rPr>
          <w:color w:val="auto"/>
          <w:szCs w:val="18"/>
          <w:lang w:val="fr-FR"/>
        </w:rPr>
      </w:pPr>
      <w:r w:rsidRPr="0070415C">
        <w:rPr>
          <w:color w:val="auto"/>
          <w:szCs w:val="18"/>
          <w:lang w:val="fr-FR"/>
        </w:rPr>
        <w:t>Autres informations pertinentes :</w:t>
      </w:r>
    </w:p>
    <w:p w:rsidR="0070415C" w:rsidRPr="000B14A5" w:rsidRDefault="0070415C" w:rsidP="0070415C">
      <w:pPr>
        <w:pStyle w:val="Puce1"/>
        <w:spacing w:before="120"/>
      </w:pPr>
      <w:r w:rsidRPr="000B14A5">
        <w:t>Références :</w:t>
      </w:r>
    </w:p>
    <w:p w:rsidR="0070415C" w:rsidRDefault="0070415C" w:rsidP="0070415C">
      <w:pPr>
        <w:pStyle w:val="Puce2"/>
      </w:pPr>
      <w:r w:rsidRPr="005464D4">
        <w:t>Dr Charlotte FATY NDIAYE</w:t>
      </w:r>
      <w:r>
        <w:t xml:space="preserve">, Représentante de l'OMS à Madagascar depuis 2015 - E-mail : </w:t>
      </w:r>
      <w:r w:rsidRPr="000B14A5">
        <w:t>«</w:t>
      </w:r>
      <w:r>
        <w:t xml:space="preserve"> </w:t>
      </w:r>
      <w:hyperlink r:id="rId11" w:history="1">
        <w:r w:rsidRPr="00702D69">
          <w:rPr>
            <w:rStyle w:val="Lienhypertexte"/>
            <w:b/>
            <w:u w:val="none"/>
          </w:rPr>
          <w:t>ndiayechar@who.int</w:t>
        </w:r>
      </w:hyperlink>
      <w:r>
        <w:rPr>
          <w:rStyle w:val="Lienhypertexte"/>
          <w:b/>
          <w:u w:val="none"/>
        </w:rPr>
        <w:t xml:space="preserve"> </w:t>
      </w:r>
      <w:r w:rsidRPr="000B14A5">
        <w:t>»</w:t>
      </w:r>
    </w:p>
    <w:p w:rsidR="0070415C" w:rsidRPr="000B14A5" w:rsidRDefault="0070415C" w:rsidP="0070415C">
      <w:pPr>
        <w:pStyle w:val="Puce2"/>
      </w:pPr>
      <w:r w:rsidRPr="000B14A5">
        <w:t xml:space="preserve">M. Dominique </w:t>
      </w:r>
      <w:r>
        <w:t xml:space="preserve">DAVOUX, </w:t>
      </w:r>
      <w:r w:rsidRPr="000B14A5">
        <w:t>ex-chef de la section finances et</w:t>
      </w:r>
      <w:r>
        <w:t xml:space="preserve"> contrats de la DUE au Cameroun - E-mail :  </w:t>
      </w:r>
      <w:r w:rsidRPr="000B14A5">
        <w:t>«</w:t>
      </w:r>
      <w:r>
        <w:t xml:space="preserve"> </w:t>
      </w:r>
      <w:r w:rsidRPr="005464D4">
        <w:rPr>
          <w:rStyle w:val="Lienhypertexte"/>
          <w:b/>
          <w:u w:val="none"/>
        </w:rPr>
        <w:t>Dominique.DAVOUX@eeas.europa.eu</w:t>
      </w:r>
      <w:r>
        <w:rPr>
          <w:b/>
          <w:color w:val="1F497D"/>
        </w:rPr>
        <w:t xml:space="preserve"> </w:t>
      </w:r>
      <w:r w:rsidRPr="000B14A5">
        <w:t>»</w:t>
      </w:r>
    </w:p>
    <w:p w:rsidR="0070415C" w:rsidRPr="000B14A5" w:rsidRDefault="0070415C" w:rsidP="0070415C">
      <w:pPr>
        <w:pStyle w:val="Puce2"/>
      </w:pPr>
      <w:r>
        <w:t>M. Patrick MAILLARD,</w:t>
      </w:r>
      <w:r w:rsidRPr="000B14A5">
        <w:t xml:space="preserve"> ex-chef de la section finances et c</w:t>
      </w:r>
      <w:r>
        <w:t>ontrats de la DUE au Cameroun,</w:t>
      </w:r>
      <w:r w:rsidRPr="000B14A5">
        <w:t xml:space="preserve"> E-mail : «</w:t>
      </w:r>
      <w:r>
        <w:t xml:space="preserve"> </w:t>
      </w:r>
      <w:hyperlink r:id="rId12" w:history="1">
        <w:r w:rsidRPr="005464D4">
          <w:rPr>
            <w:rStyle w:val="Lienhypertexte"/>
            <w:b/>
            <w:u w:val="none"/>
          </w:rPr>
          <w:t>p.maillard@ymail.com</w:t>
        </w:r>
      </w:hyperlink>
      <w:r>
        <w:rPr>
          <w:b/>
          <w:color w:val="1F497D"/>
        </w:rPr>
        <w:t xml:space="preserve"> </w:t>
      </w:r>
      <w:r w:rsidRPr="000B14A5">
        <w:t xml:space="preserve">» </w:t>
      </w:r>
    </w:p>
    <w:p w:rsidR="0070415C" w:rsidRPr="000B14A5" w:rsidRDefault="0070415C" w:rsidP="0070415C">
      <w:pPr>
        <w:pStyle w:val="Puce2"/>
      </w:pPr>
      <w:r w:rsidRPr="000B14A5">
        <w:t xml:space="preserve">M. Joël NEUBERT, </w:t>
      </w:r>
      <w:r>
        <w:t>ex-</w:t>
      </w:r>
      <w:r w:rsidRPr="000B14A5">
        <w:t>Chef de la Section Infrastructures à la Délégation de l’Union Européenne en république du Cameroun «</w:t>
      </w:r>
      <w:r>
        <w:t xml:space="preserve"> </w:t>
      </w:r>
      <w:hyperlink r:id="rId13" w:history="1">
        <w:r w:rsidRPr="005464D4">
          <w:rPr>
            <w:rStyle w:val="Lienhypertexte"/>
            <w:b/>
            <w:u w:val="none"/>
          </w:rPr>
          <w:t>neubert_joel@yahoo.fr</w:t>
        </w:r>
      </w:hyperlink>
      <w:r w:rsidRPr="005464D4">
        <w:rPr>
          <w:b/>
        </w:rPr>
        <w:t xml:space="preserve"> </w:t>
      </w:r>
      <w:r>
        <w:t>»</w:t>
      </w:r>
    </w:p>
    <w:p w:rsidR="0070415C" w:rsidRPr="000B14A5" w:rsidRDefault="0070415C" w:rsidP="0070415C">
      <w:pPr>
        <w:pStyle w:val="Puce2"/>
      </w:pPr>
      <w:r>
        <w:t xml:space="preserve">M. </w:t>
      </w:r>
      <w:r w:rsidRPr="000B14A5">
        <w:t xml:space="preserve">Jean-Marc GAUTHIER, </w:t>
      </w:r>
      <w:r>
        <w:t>ex-</w:t>
      </w:r>
      <w:r w:rsidRPr="000B14A5">
        <w:t xml:space="preserve">Chef de mission de l’Assistance Technique aux Programmes </w:t>
      </w:r>
      <w:r>
        <w:t xml:space="preserve">Routiers 10ème FED au Cameroun, </w:t>
      </w:r>
      <w:r w:rsidRPr="000B14A5">
        <w:t>E-mail : «</w:t>
      </w:r>
      <w:r>
        <w:t xml:space="preserve"> </w:t>
      </w:r>
      <w:r w:rsidRPr="005464D4">
        <w:rPr>
          <w:rStyle w:val="Lienhypertexte"/>
          <w:b/>
          <w:u w:val="none"/>
        </w:rPr>
        <w:t>jeanmarcgauthier@hotmail.com</w:t>
      </w:r>
      <w:r>
        <w:t xml:space="preserve"> </w:t>
      </w:r>
      <w:r w:rsidRPr="000B14A5">
        <w:t xml:space="preserve">» </w:t>
      </w:r>
    </w:p>
    <w:p w:rsidR="0070415C" w:rsidRDefault="0070415C" w:rsidP="0070415C">
      <w:pPr>
        <w:pStyle w:val="Puce2"/>
      </w:pPr>
      <w:r w:rsidRPr="000B14A5">
        <w:t xml:space="preserve">M. DRION Albert Maurice, </w:t>
      </w:r>
      <w:r>
        <w:t>ex-</w:t>
      </w:r>
      <w:r w:rsidRPr="000B14A5">
        <w:t>Chef de mission de l’Assistance Technique de l’AT LINPICO à la CAONF en RCA, E-mail : «</w:t>
      </w:r>
      <w:r>
        <w:t xml:space="preserve"> </w:t>
      </w:r>
      <w:r w:rsidRPr="005464D4">
        <w:rPr>
          <w:rStyle w:val="Lienhypertexte"/>
          <w:b/>
          <w:u w:val="none"/>
        </w:rPr>
        <w:t>albertdrion@yahoo.fr</w:t>
      </w:r>
      <w:r>
        <w:rPr>
          <w:rStyle w:val="Lienhypertexte"/>
          <w:b/>
          <w:u w:val="none"/>
        </w:rPr>
        <w:t xml:space="preserve"> </w:t>
      </w:r>
      <w:r w:rsidRPr="000B14A5">
        <w:t>»</w:t>
      </w:r>
    </w:p>
    <w:p w:rsidR="0070415C" w:rsidRPr="00B04F8A" w:rsidRDefault="0070415C" w:rsidP="0070415C">
      <w:pPr>
        <w:pStyle w:val="Puce2"/>
      </w:pPr>
      <w:r>
        <w:t xml:space="preserve">M. </w:t>
      </w:r>
      <w:r w:rsidRPr="00F615F2">
        <w:t>Jacques GRULOOS</w:t>
      </w:r>
      <w:r>
        <w:t xml:space="preserve">, Chef de mission de l'Assistance Technique au Projet d'Appui à la Santé (PASA) en Guinée Conakry, </w:t>
      </w:r>
      <w:r w:rsidRPr="000B14A5">
        <w:t>E-mail : «</w:t>
      </w:r>
      <w:r w:rsidRPr="005464D4">
        <w:rPr>
          <w:rStyle w:val="Lienhypertexte"/>
          <w:b/>
          <w:u w:val="none"/>
        </w:rPr>
        <w:t>jgruloos@gmail.com</w:t>
      </w:r>
      <w:r w:rsidRPr="000B14A5">
        <w:t>»</w:t>
      </w:r>
    </w:p>
    <w:p w:rsidR="0070415C" w:rsidRPr="000B14A5" w:rsidRDefault="0070415C" w:rsidP="0070415C">
      <w:pPr>
        <w:pStyle w:val="Puce2"/>
      </w:pPr>
      <w:r w:rsidRPr="000B14A5">
        <w:t xml:space="preserve">M. Gilles DUGARD, Directeur Associé - Société TOM@TE - Tour Europa 125 - 94532 - THIAIS CEDEX - Tél. 00 33 1 46 86 57 14 « </w:t>
      </w:r>
      <w:r w:rsidRPr="005464D4">
        <w:rPr>
          <w:rStyle w:val="Lienhypertexte"/>
          <w:b/>
          <w:u w:val="none"/>
        </w:rPr>
        <w:t>gdugard@tomate.com</w:t>
      </w:r>
      <w:r w:rsidRPr="000B14A5">
        <w:t xml:space="preserve"> »</w:t>
      </w:r>
    </w:p>
    <w:p w:rsidR="0070415C" w:rsidRDefault="0070415C" w:rsidP="0070415C">
      <w:pPr>
        <w:pStyle w:val="AvantApresTableau"/>
        <w:rPr>
          <w:lang w:val="fr-FR"/>
        </w:rPr>
      </w:pPr>
    </w:p>
    <w:p w:rsidR="0070415C" w:rsidRPr="0070415C" w:rsidRDefault="0070415C" w:rsidP="0017380C">
      <w:pPr>
        <w:pStyle w:val="Puce1"/>
        <w:ind w:left="289" w:hanging="289"/>
      </w:pPr>
      <w:r>
        <w:t>Contact personnel</w:t>
      </w:r>
      <w:r w:rsidRPr="000B14A5">
        <w:t> :</w:t>
      </w:r>
      <w:r>
        <w:t xml:space="preserve"> </w:t>
      </w:r>
      <w:r w:rsidRPr="0065447F">
        <w:rPr>
          <w:b/>
          <w:u w:val="single"/>
        </w:rPr>
        <w:t>email</w:t>
      </w:r>
      <w:r>
        <w:t xml:space="preserve"> : </w:t>
      </w:r>
      <w:r w:rsidRPr="0065447F">
        <w:rPr>
          <w:b/>
          <w:color w:val="002060"/>
        </w:rPr>
        <w:t>fogwoung@yahoo.fr</w:t>
      </w:r>
      <w:r>
        <w:t xml:space="preserve">  /  </w:t>
      </w:r>
      <w:r w:rsidRPr="0065447F">
        <w:rPr>
          <w:b/>
          <w:color w:val="002060"/>
        </w:rPr>
        <w:t>fogwoung@gmail.com</w:t>
      </w:r>
      <w:r>
        <w:t xml:space="preserve"> - </w:t>
      </w:r>
      <w:r w:rsidRPr="0065447F">
        <w:rPr>
          <w:b/>
          <w:u w:val="single"/>
        </w:rPr>
        <w:t>Tél</w:t>
      </w:r>
      <w:r>
        <w:t xml:space="preserve">. : </w:t>
      </w:r>
      <w:r w:rsidRPr="0065447F">
        <w:rPr>
          <w:b/>
          <w:color w:val="002060"/>
        </w:rPr>
        <w:t>+237 699.07.42.50</w:t>
      </w:r>
      <w:r>
        <w:t xml:space="preserve"> et </w:t>
      </w:r>
      <w:r w:rsidRPr="0065447F">
        <w:rPr>
          <w:b/>
          <w:color w:val="002060"/>
        </w:rPr>
        <w:t>+237 677.77.91.43</w:t>
      </w:r>
      <w:r>
        <w:t xml:space="preserve"> (CMR) et </w:t>
      </w:r>
      <w:r w:rsidRPr="0065447F">
        <w:rPr>
          <w:b/>
          <w:color w:val="002060"/>
        </w:rPr>
        <w:t>+224 624.179.897</w:t>
      </w:r>
      <w:r>
        <w:t xml:space="preserve"> (Conakry)</w:t>
      </w:r>
    </w:p>
    <w:sectPr w:rsidR="0070415C" w:rsidRPr="0070415C" w:rsidSect="00FD4777">
      <w:headerReference w:type="default" r:id="rId14"/>
      <w:pgSz w:w="16838" w:h="11906" w:orient="landscape" w:code="9"/>
      <w:pgMar w:top="1131" w:right="567" w:bottom="426" w:left="567" w:header="284" w:footer="2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529" w:rsidRDefault="00614529">
      <w:r>
        <w:separator/>
      </w:r>
    </w:p>
  </w:endnote>
  <w:endnote w:type="continuationSeparator" w:id="0">
    <w:p w:rsidR="00614529" w:rsidRDefault="00614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swiss"/>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0B" w:rsidRPr="008D3D40" w:rsidRDefault="0061330B" w:rsidP="00FD4777">
    <w:pPr>
      <w:pStyle w:val="Pieddepage"/>
      <w:tabs>
        <w:tab w:val="clear" w:pos="10348"/>
        <w:tab w:val="right" w:pos="11482"/>
      </w:tabs>
      <w:ind w:right="27"/>
      <w:jc w:val="right"/>
      <w:rPr>
        <w:color w:val="632423" w:themeColor="accent2" w:themeShade="80"/>
        <w:lang w:val="fr-FR"/>
      </w:rPr>
    </w:pPr>
    <w:proofErr w:type="spellStart"/>
    <w:r w:rsidRPr="008D3D40">
      <w:rPr>
        <w:color w:val="632423" w:themeColor="accent2" w:themeShade="80"/>
        <w:lang w:val="fr-FR"/>
      </w:rPr>
      <w:t>CV_Jean-Claude</w:t>
    </w:r>
    <w:proofErr w:type="spellEnd"/>
    <w:r w:rsidRPr="008D3D40">
      <w:rPr>
        <w:color w:val="632423" w:themeColor="accent2" w:themeShade="80"/>
        <w:lang w:val="fr-FR"/>
      </w:rPr>
      <w:t xml:space="preserve"> FOGWOUNG</w:t>
    </w:r>
  </w:p>
  <w:p w:rsidR="0061330B" w:rsidRPr="008D3D40" w:rsidRDefault="00A31EEE" w:rsidP="00FD4777">
    <w:pPr>
      <w:pStyle w:val="Pieddepage"/>
      <w:jc w:val="right"/>
      <w:rPr>
        <w:color w:val="632423" w:themeColor="accent2" w:themeShade="80"/>
        <w:lang w:val="fr-FR"/>
      </w:rPr>
    </w:pPr>
    <w:sdt>
      <w:sdtPr>
        <w:rPr>
          <w:color w:val="632423" w:themeColor="accent2" w:themeShade="80"/>
        </w:rPr>
        <w:id w:val="-1490854298"/>
        <w:docPartObj>
          <w:docPartGallery w:val="Page Numbers (Bottom of Page)"/>
          <w:docPartUnique/>
        </w:docPartObj>
      </w:sdtPr>
      <w:sdtContent>
        <w:sdt>
          <w:sdtPr>
            <w:rPr>
              <w:color w:val="632423" w:themeColor="accent2" w:themeShade="80"/>
            </w:rPr>
            <w:id w:val="860082579"/>
            <w:docPartObj>
              <w:docPartGallery w:val="Page Numbers (Top of Page)"/>
              <w:docPartUnique/>
            </w:docPartObj>
          </w:sdtPr>
          <w:sdtContent>
            <w:r w:rsidR="0061330B" w:rsidRPr="00AB741B">
              <w:rPr>
                <w:color w:val="632423" w:themeColor="accent2" w:themeShade="80"/>
                <w:lang w:val="fr-FR"/>
              </w:rPr>
              <w:t xml:space="preserve">Page </w:t>
            </w:r>
            <w:r w:rsidRPr="00AB741B">
              <w:rPr>
                <w:b/>
                <w:bCs/>
                <w:color w:val="632423" w:themeColor="accent2" w:themeShade="80"/>
                <w:sz w:val="24"/>
                <w:szCs w:val="24"/>
              </w:rPr>
              <w:fldChar w:fldCharType="begin"/>
            </w:r>
            <w:r w:rsidR="0061330B" w:rsidRPr="008D3D40">
              <w:rPr>
                <w:b/>
                <w:bCs/>
                <w:color w:val="632423" w:themeColor="accent2" w:themeShade="80"/>
                <w:lang w:val="fr-FR"/>
              </w:rPr>
              <w:instrText>PAGE</w:instrText>
            </w:r>
            <w:r w:rsidRPr="00AB741B">
              <w:rPr>
                <w:b/>
                <w:bCs/>
                <w:color w:val="632423" w:themeColor="accent2" w:themeShade="80"/>
                <w:sz w:val="24"/>
                <w:szCs w:val="24"/>
              </w:rPr>
              <w:fldChar w:fldCharType="separate"/>
            </w:r>
            <w:r w:rsidR="00706745">
              <w:rPr>
                <w:b/>
                <w:bCs/>
                <w:noProof/>
                <w:color w:val="632423" w:themeColor="accent2" w:themeShade="80"/>
                <w:lang w:val="fr-FR"/>
              </w:rPr>
              <w:t>1</w:t>
            </w:r>
            <w:r w:rsidRPr="00AB741B">
              <w:rPr>
                <w:b/>
                <w:bCs/>
                <w:color w:val="632423" w:themeColor="accent2" w:themeShade="80"/>
                <w:sz w:val="24"/>
                <w:szCs w:val="24"/>
              </w:rPr>
              <w:fldChar w:fldCharType="end"/>
            </w:r>
            <w:r w:rsidR="0061330B" w:rsidRPr="00AB741B">
              <w:rPr>
                <w:color w:val="632423" w:themeColor="accent2" w:themeShade="80"/>
                <w:lang w:val="fr-FR"/>
              </w:rPr>
              <w:t xml:space="preserve"> sur </w:t>
            </w:r>
            <w:r w:rsidRPr="00AB741B">
              <w:rPr>
                <w:b/>
                <w:bCs/>
                <w:color w:val="632423" w:themeColor="accent2" w:themeShade="80"/>
                <w:sz w:val="24"/>
                <w:szCs w:val="24"/>
              </w:rPr>
              <w:fldChar w:fldCharType="begin"/>
            </w:r>
            <w:r w:rsidR="0061330B" w:rsidRPr="008D3D40">
              <w:rPr>
                <w:b/>
                <w:bCs/>
                <w:color w:val="632423" w:themeColor="accent2" w:themeShade="80"/>
                <w:lang w:val="fr-FR"/>
              </w:rPr>
              <w:instrText>NUMPAGES</w:instrText>
            </w:r>
            <w:r w:rsidRPr="00AB741B">
              <w:rPr>
                <w:b/>
                <w:bCs/>
                <w:color w:val="632423" w:themeColor="accent2" w:themeShade="80"/>
                <w:sz w:val="24"/>
                <w:szCs w:val="24"/>
              </w:rPr>
              <w:fldChar w:fldCharType="separate"/>
            </w:r>
            <w:r w:rsidR="00706745">
              <w:rPr>
                <w:b/>
                <w:bCs/>
                <w:noProof/>
                <w:color w:val="632423" w:themeColor="accent2" w:themeShade="80"/>
                <w:lang w:val="fr-FR"/>
              </w:rPr>
              <w:t>4</w:t>
            </w:r>
            <w:r w:rsidRPr="00AB741B">
              <w:rPr>
                <w:b/>
                <w:bCs/>
                <w:color w:val="632423" w:themeColor="accent2" w:themeShade="80"/>
                <w:sz w:val="24"/>
                <w:szCs w:val="24"/>
              </w:rPr>
              <w:fldChar w:fldCharType="end"/>
            </w:r>
          </w:sdtContent>
        </w:sdt>
      </w:sdtContent>
    </w:sdt>
  </w:p>
  <w:p w:rsidR="0061330B" w:rsidRPr="008D3D40" w:rsidRDefault="0061330B" w:rsidP="003D67C6">
    <w:pPr>
      <w:pStyle w:val="Pieddepag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529" w:rsidRDefault="00614529">
      <w:r>
        <w:separator/>
      </w:r>
    </w:p>
  </w:footnote>
  <w:footnote w:type="continuationSeparator" w:id="0">
    <w:p w:rsidR="00614529" w:rsidRDefault="00614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0B" w:rsidRDefault="0061330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3C29"/>
    <w:multiLevelType w:val="hybridMultilevel"/>
    <w:tmpl w:val="5A68B980"/>
    <w:lvl w:ilvl="0" w:tplc="D25A4ABC">
      <w:start w:val="1"/>
      <w:numFmt w:val="decimal"/>
      <w:pStyle w:val="Listenumros"/>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4F29C1"/>
    <w:multiLevelType w:val="hybridMultilevel"/>
    <w:tmpl w:val="2E42F80A"/>
    <w:lvl w:ilvl="0" w:tplc="37BA33B8">
      <w:start w:val="1"/>
      <w:numFmt w:val="bullet"/>
      <w:lvlText w:val="■"/>
      <w:lvlJc w:val="left"/>
      <w:pPr>
        <w:tabs>
          <w:tab w:val="num" w:pos="360"/>
        </w:tabs>
        <w:ind w:left="288" w:hanging="288"/>
      </w:pPr>
      <w:rPr>
        <w:rFonts w:ascii="Arial" w:hAnsi="Arial" w:hint="default"/>
        <w:b w:val="0"/>
        <w:i w:val="0"/>
        <w:color w:val="808080"/>
        <w:sz w:val="20"/>
      </w:rPr>
    </w:lvl>
    <w:lvl w:ilvl="1" w:tplc="0432550E">
      <w:start w:val="1"/>
      <w:numFmt w:val="bullet"/>
      <w:pStyle w:val="PuceRouge"/>
      <w:lvlText w:val=""/>
      <w:lvlJc w:val="left"/>
      <w:pPr>
        <w:tabs>
          <w:tab w:val="num" w:pos="360"/>
        </w:tabs>
        <w:ind w:left="288" w:hanging="288"/>
      </w:pPr>
      <w:rPr>
        <w:rFonts w:ascii="Symbol" w:hAnsi="Symbol" w:hint="default"/>
        <w:b w:val="0"/>
        <w:i w:val="0"/>
        <w:color w:val="auto"/>
        <w:sz w:val="16"/>
      </w:rPr>
    </w:lvl>
    <w:lvl w:ilvl="2" w:tplc="FE780A10">
      <w:start w:val="1"/>
      <w:numFmt w:val="bullet"/>
      <w:lvlText w:val=""/>
      <w:lvlJc w:val="left"/>
      <w:pPr>
        <w:tabs>
          <w:tab w:val="num" w:pos="2160"/>
        </w:tabs>
        <w:ind w:left="2160" w:hanging="360"/>
      </w:pPr>
      <w:rPr>
        <w:rFonts w:ascii="Symbol" w:hAnsi="Symbol" w:hint="default"/>
        <w:sz w:val="16"/>
      </w:rPr>
    </w:lvl>
    <w:lvl w:ilvl="3" w:tplc="1A663588">
      <w:start w:val="10"/>
      <w:numFmt w:val="bullet"/>
      <w:lvlText w:val="-"/>
      <w:lvlJc w:val="left"/>
      <w:pPr>
        <w:ind w:left="2880" w:hanging="360"/>
      </w:pPr>
      <w:rPr>
        <w:rFonts w:ascii="Calibri" w:eastAsia="Times New Roman" w:hAnsi="Calibri" w:cs="Calibri" w:hint="default"/>
        <w:b/>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C3E0EB6"/>
    <w:multiLevelType w:val="hybridMultilevel"/>
    <w:tmpl w:val="6EC885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472579"/>
    <w:multiLevelType w:val="hybridMultilevel"/>
    <w:tmpl w:val="22F0C0E6"/>
    <w:lvl w:ilvl="0" w:tplc="B914D9C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106E53"/>
    <w:multiLevelType w:val="hybridMultilevel"/>
    <w:tmpl w:val="73B8DD6E"/>
    <w:lvl w:ilvl="0" w:tplc="BCC8DC2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FD6344"/>
    <w:multiLevelType w:val="hybridMultilevel"/>
    <w:tmpl w:val="5994D704"/>
    <w:lvl w:ilvl="0" w:tplc="BB9CFF8C">
      <w:start w:val="2013"/>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nsid w:val="4B350284"/>
    <w:multiLevelType w:val="singleLevel"/>
    <w:tmpl w:val="4274DAD4"/>
    <w:lvl w:ilvl="0">
      <w:start w:val="1"/>
      <w:numFmt w:val="bullet"/>
      <w:pStyle w:val="Puce2"/>
      <w:lvlText w:val="-"/>
      <w:lvlJc w:val="left"/>
      <w:pPr>
        <w:tabs>
          <w:tab w:val="num" w:pos="568"/>
        </w:tabs>
        <w:ind w:left="568" w:hanging="284"/>
      </w:pPr>
      <w:rPr>
        <w:rFonts w:ascii="Arial" w:hAnsi="Arial" w:hint="default"/>
        <w:b w:val="0"/>
        <w:i w:val="0"/>
        <w:color w:val="auto"/>
        <w:sz w:val="20"/>
      </w:rPr>
    </w:lvl>
  </w:abstractNum>
  <w:abstractNum w:abstractNumId="7">
    <w:nsid w:val="61EC5495"/>
    <w:multiLevelType w:val="hybridMultilevel"/>
    <w:tmpl w:val="05ACEA70"/>
    <w:lvl w:ilvl="0" w:tplc="4A96F0B8">
      <w:start w:val="1"/>
      <w:numFmt w:val="bullet"/>
      <w:lvlText w:val=""/>
      <w:lvlJc w:val="left"/>
      <w:pPr>
        <w:ind w:left="720" w:hanging="360"/>
      </w:pPr>
      <w:rPr>
        <w:rFonts w:ascii="Wingdings" w:hAnsi="Wingdings"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523440C"/>
    <w:multiLevelType w:val="hybridMultilevel"/>
    <w:tmpl w:val="7C9833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7E50350"/>
    <w:multiLevelType w:val="hybridMultilevel"/>
    <w:tmpl w:val="A628FA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103DC6"/>
    <w:multiLevelType w:val="hybridMultilevel"/>
    <w:tmpl w:val="116A82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EC1F02"/>
    <w:multiLevelType w:val="singleLevel"/>
    <w:tmpl w:val="C508584C"/>
    <w:lvl w:ilvl="0">
      <w:start w:val="1"/>
      <w:numFmt w:val="bullet"/>
      <w:pStyle w:val="Puce1"/>
      <w:lvlText w:val=""/>
      <w:lvlJc w:val="left"/>
      <w:pPr>
        <w:tabs>
          <w:tab w:val="num" w:pos="360"/>
        </w:tabs>
        <w:ind w:left="288" w:hanging="288"/>
      </w:pPr>
      <w:rPr>
        <w:rFonts w:ascii="Wingdings 2" w:hAnsi="Wingdings 2" w:hint="default"/>
        <w:b w:val="0"/>
        <w:i w:val="0"/>
        <w:color w:val="auto"/>
        <w:sz w:val="20"/>
      </w:rPr>
    </w:lvl>
  </w:abstractNum>
  <w:abstractNum w:abstractNumId="12">
    <w:nsid w:val="73432643"/>
    <w:multiLevelType w:val="hybridMultilevel"/>
    <w:tmpl w:val="A4D05200"/>
    <w:lvl w:ilvl="0" w:tplc="71B0DF4A">
      <w:start w:val="2013"/>
      <w:numFmt w:val="bullet"/>
      <w:lvlText w:val="-"/>
      <w:lvlJc w:val="left"/>
      <w:pPr>
        <w:ind w:left="1146" w:hanging="360"/>
      </w:pPr>
      <w:rPr>
        <w:rFonts w:ascii="Arial" w:eastAsia="Times New Roman"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1"/>
  </w:num>
  <w:num w:numId="2">
    <w:abstractNumId w:val="6"/>
  </w:num>
  <w:num w:numId="3">
    <w:abstractNumId w:val="0"/>
  </w:num>
  <w:num w:numId="4">
    <w:abstractNumId w:val="1"/>
  </w:num>
  <w:num w:numId="5">
    <w:abstractNumId w:val="7"/>
  </w:num>
  <w:num w:numId="6">
    <w:abstractNumId w:val="2"/>
  </w:num>
  <w:num w:numId="7">
    <w:abstractNumId w:val="10"/>
  </w:num>
  <w:num w:numId="8">
    <w:abstractNumId w:val="9"/>
  </w:num>
  <w:num w:numId="9">
    <w:abstractNumId w:val="8"/>
  </w:num>
  <w:num w:numId="10">
    <w:abstractNumId w:val="11"/>
  </w:num>
  <w:num w:numId="11">
    <w:abstractNumId w:val="0"/>
  </w:num>
  <w:num w:numId="12">
    <w:abstractNumId w:val="4"/>
  </w:num>
  <w:num w:numId="13">
    <w:abstractNumId w:val="3"/>
  </w:num>
  <w:num w:numId="14">
    <w:abstractNumId w:val="1"/>
  </w:num>
  <w:num w:numId="15">
    <w:abstractNumId w:val="11"/>
  </w:num>
  <w:num w:numId="16">
    <w:abstractNumId w:val="1"/>
  </w:num>
  <w:num w:numId="17">
    <w:abstractNumId w:val="1"/>
  </w:num>
  <w:num w:numId="18">
    <w:abstractNumId w:val="1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5"/>
  </w:num>
  <w:num w:numId="41">
    <w:abstractNumId w:val="12"/>
  </w:num>
  <w:num w:numId="42">
    <w:abstractNumId w:val="1"/>
  </w:num>
  <w:num w:numId="43">
    <w:abstractNumId w:val="0"/>
  </w:num>
  <w:num w:numId="44">
    <w:abstractNumId w:val="1"/>
  </w:num>
  <w:num w:numId="45">
    <w:abstractNumId w:val="1"/>
  </w:num>
  <w:num w:numId="46">
    <w:abstractNumId w:val="1"/>
  </w:num>
  <w:num w:numId="47">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8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31746"/>
  </w:hdrShapeDefaults>
  <w:footnotePr>
    <w:footnote w:id="-1"/>
    <w:footnote w:id="0"/>
  </w:footnotePr>
  <w:endnotePr>
    <w:endnote w:id="-1"/>
    <w:endnote w:id="0"/>
  </w:endnotePr>
  <w:compat/>
  <w:rsids>
    <w:rsidRoot w:val="00191DC3"/>
    <w:rsid w:val="000016BA"/>
    <w:rsid w:val="00003BDB"/>
    <w:rsid w:val="000073AE"/>
    <w:rsid w:val="00015ACC"/>
    <w:rsid w:val="0004032E"/>
    <w:rsid w:val="00046C25"/>
    <w:rsid w:val="00050BE1"/>
    <w:rsid w:val="00052C57"/>
    <w:rsid w:val="000536AD"/>
    <w:rsid w:val="00054875"/>
    <w:rsid w:val="00055AB7"/>
    <w:rsid w:val="00062414"/>
    <w:rsid w:val="0007175F"/>
    <w:rsid w:val="00081B9F"/>
    <w:rsid w:val="00093E76"/>
    <w:rsid w:val="00096BDD"/>
    <w:rsid w:val="000A6F04"/>
    <w:rsid w:val="000B12FE"/>
    <w:rsid w:val="000B14A5"/>
    <w:rsid w:val="000B1F69"/>
    <w:rsid w:val="000C428C"/>
    <w:rsid w:val="000C4F8C"/>
    <w:rsid w:val="000D29DB"/>
    <w:rsid w:val="000E1E22"/>
    <w:rsid w:val="000E3125"/>
    <w:rsid w:val="000F7D2D"/>
    <w:rsid w:val="0010443E"/>
    <w:rsid w:val="001136A7"/>
    <w:rsid w:val="00114DFE"/>
    <w:rsid w:val="00115160"/>
    <w:rsid w:val="00123AB8"/>
    <w:rsid w:val="001332FF"/>
    <w:rsid w:val="001340CA"/>
    <w:rsid w:val="00145A84"/>
    <w:rsid w:val="00155358"/>
    <w:rsid w:val="0015732B"/>
    <w:rsid w:val="001713BC"/>
    <w:rsid w:val="0017380C"/>
    <w:rsid w:val="00175FC3"/>
    <w:rsid w:val="00180E5A"/>
    <w:rsid w:val="00181B1F"/>
    <w:rsid w:val="00182C92"/>
    <w:rsid w:val="0018322D"/>
    <w:rsid w:val="00185FB1"/>
    <w:rsid w:val="00191DC3"/>
    <w:rsid w:val="00192440"/>
    <w:rsid w:val="0019277D"/>
    <w:rsid w:val="0019331C"/>
    <w:rsid w:val="001949A7"/>
    <w:rsid w:val="001950A4"/>
    <w:rsid w:val="00196E57"/>
    <w:rsid w:val="001A1460"/>
    <w:rsid w:val="001A237E"/>
    <w:rsid w:val="001A3421"/>
    <w:rsid w:val="001A4DDE"/>
    <w:rsid w:val="001D01F6"/>
    <w:rsid w:val="001D210D"/>
    <w:rsid w:val="001E5E95"/>
    <w:rsid w:val="0020040C"/>
    <w:rsid w:val="002038C7"/>
    <w:rsid w:val="00211BEA"/>
    <w:rsid w:val="00211DF2"/>
    <w:rsid w:val="00215D6F"/>
    <w:rsid w:val="00221AD6"/>
    <w:rsid w:val="00227AE5"/>
    <w:rsid w:val="002311D3"/>
    <w:rsid w:val="002426B0"/>
    <w:rsid w:val="00243A7F"/>
    <w:rsid w:val="0024466D"/>
    <w:rsid w:val="00255521"/>
    <w:rsid w:val="00256964"/>
    <w:rsid w:val="00261BFD"/>
    <w:rsid w:val="00262ED5"/>
    <w:rsid w:val="002631B6"/>
    <w:rsid w:val="00267435"/>
    <w:rsid w:val="0027112C"/>
    <w:rsid w:val="00271AA9"/>
    <w:rsid w:val="00275A16"/>
    <w:rsid w:val="00276BEE"/>
    <w:rsid w:val="00285566"/>
    <w:rsid w:val="002868C4"/>
    <w:rsid w:val="00293578"/>
    <w:rsid w:val="00295FF9"/>
    <w:rsid w:val="0029764F"/>
    <w:rsid w:val="00297F17"/>
    <w:rsid w:val="002A4431"/>
    <w:rsid w:val="002B3F9A"/>
    <w:rsid w:val="002B441F"/>
    <w:rsid w:val="002B4C0D"/>
    <w:rsid w:val="002B7837"/>
    <w:rsid w:val="002C23D8"/>
    <w:rsid w:val="002D7CF3"/>
    <w:rsid w:val="002E2843"/>
    <w:rsid w:val="002F11AB"/>
    <w:rsid w:val="002F3CA8"/>
    <w:rsid w:val="002F7025"/>
    <w:rsid w:val="00304E13"/>
    <w:rsid w:val="003146A3"/>
    <w:rsid w:val="00314990"/>
    <w:rsid w:val="00323397"/>
    <w:rsid w:val="00324E52"/>
    <w:rsid w:val="00324FFD"/>
    <w:rsid w:val="00326A8E"/>
    <w:rsid w:val="003305A2"/>
    <w:rsid w:val="003516B1"/>
    <w:rsid w:val="00351CE4"/>
    <w:rsid w:val="003535E3"/>
    <w:rsid w:val="003743B5"/>
    <w:rsid w:val="00381C17"/>
    <w:rsid w:val="003854D2"/>
    <w:rsid w:val="00397225"/>
    <w:rsid w:val="003B6DD3"/>
    <w:rsid w:val="003C2290"/>
    <w:rsid w:val="003C58CB"/>
    <w:rsid w:val="003D679C"/>
    <w:rsid w:val="003D67C6"/>
    <w:rsid w:val="003D73FD"/>
    <w:rsid w:val="003E2C65"/>
    <w:rsid w:val="003E4135"/>
    <w:rsid w:val="003F1D90"/>
    <w:rsid w:val="003F259A"/>
    <w:rsid w:val="003F6EC3"/>
    <w:rsid w:val="004034EC"/>
    <w:rsid w:val="004071BD"/>
    <w:rsid w:val="00421A81"/>
    <w:rsid w:val="004346E9"/>
    <w:rsid w:val="00442A50"/>
    <w:rsid w:val="00447C1B"/>
    <w:rsid w:val="0045560F"/>
    <w:rsid w:val="0047195D"/>
    <w:rsid w:val="00472897"/>
    <w:rsid w:val="004743FF"/>
    <w:rsid w:val="00486B87"/>
    <w:rsid w:val="00486FDF"/>
    <w:rsid w:val="00490007"/>
    <w:rsid w:val="004965B2"/>
    <w:rsid w:val="004975C2"/>
    <w:rsid w:val="004B6053"/>
    <w:rsid w:val="004C1583"/>
    <w:rsid w:val="004C4606"/>
    <w:rsid w:val="004D0EB2"/>
    <w:rsid w:val="004D409E"/>
    <w:rsid w:val="004E0447"/>
    <w:rsid w:val="004E60D8"/>
    <w:rsid w:val="004F31D2"/>
    <w:rsid w:val="004F536C"/>
    <w:rsid w:val="00501076"/>
    <w:rsid w:val="0050194D"/>
    <w:rsid w:val="00502053"/>
    <w:rsid w:val="00506672"/>
    <w:rsid w:val="0050773F"/>
    <w:rsid w:val="00512706"/>
    <w:rsid w:val="00516F35"/>
    <w:rsid w:val="005212AB"/>
    <w:rsid w:val="00523C04"/>
    <w:rsid w:val="0052763B"/>
    <w:rsid w:val="00527880"/>
    <w:rsid w:val="00532E35"/>
    <w:rsid w:val="00540BBE"/>
    <w:rsid w:val="005464D4"/>
    <w:rsid w:val="00550F7D"/>
    <w:rsid w:val="0055207B"/>
    <w:rsid w:val="0055538D"/>
    <w:rsid w:val="005600F7"/>
    <w:rsid w:val="005811EA"/>
    <w:rsid w:val="00582ED4"/>
    <w:rsid w:val="005853C4"/>
    <w:rsid w:val="00592842"/>
    <w:rsid w:val="00592B00"/>
    <w:rsid w:val="005974D2"/>
    <w:rsid w:val="005A6EC6"/>
    <w:rsid w:val="005B0A05"/>
    <w:rsid w:val="005C7010"/>
    <w:rsid w:val="005D41B0"/>
    <w:rsid w:val="005F22D9"/>
    <w:rsid w:val="005F680E"/>
    <w:rsid w:val="0060156F"/>
    <w:rsid w:val="0061330B"/>
    <w:rsid w:val="00614529"/>
    <w:rsid w:val="00622095"/>
    <w:rsid w:val="00624159"/>
    <w:rsid w:val="00624BC4"/>
    <w:rsid w:val="00630929"/>
    <w:rsid w:val="006350E6"/>
    <w:rsid w:val="0064561E"/>
    <w:rsid w:val="00646952"/>
    <w:rsid w:val="0065144A"/>
    <w:rsid w:val="0065403E"/>
    <w:rsid w:val="0065447F"/>
    <w:rsid w:val="006666B5"/>
    <w:rsid w:val="0067212E"/>
    <w:rsid w:val="0067414F"/>
    <w:rsid w:val="00677AF3"/>
    <w:rsid w:val="006860BF"/>
    <w:rsid w:val="0069275A"/>
    <w:rsid w:val="00695C06"/>
    <w:rsid w:val="006A1D6D"/>
    <w:rsid w:val="006A641F"/>
    <w:rsid w:val="006A67B2"/>
    <w:rsid w:val="006A7CD4"/>
    <w:rsid w:val="006B413C"/>
    <w:rsid w:val="006B55D2"/>
    <w:rsid w:val="006B5930"/>
    <w:rsid w:val="006B7B4F"/>
    <w:rsid w:val="006C4A55"/>
    <w:rsid w:val="006C6079"/>
    <w:rsid w:val="006D3D4C"/>
    <w:rsid w:val="006D44A6"/>
    <w:rsid w:val="006D5A31"/>
    <w:rsid w:val="006D71C6"/>
    <w:rsid w:val="006E17A8"/>
    <w:rsid w:val="006E6DA5"/>
    <w:rsid w:val="006F1F13"/>
    <w:rsid w:val="00702D69"/>
    <w:rsid w:val="0070415C"/>
    <w:rsid w:val="00704555"/>
    <w:rsid w:val="00705EDB"/>
    <w:rsid w:val="00706745"/>
    <w:rsid w:val="00714E56"/>
    <w:rsid w:val="00724A57"/>
    <w:rsid w:val="00737975"/>
    <w:rsid w:val="00737B5D"/>
    <w:rsid w:val="007456B8"/>
    <w:rsid w:val="00750D94"/>
    <w:rsid w:val="0075145A"/>
    <w:rsid w:val="007541F1"/>
    <w:rsid w:val="00754F40"/>
    <w:rsid w:val="00757C40"/>
    <w:rsid w:val="0076536F"/>
    <w:rsid w:val="0077066C"/>
    <w:rsid w:val="007756EA"/>
    <w:rsid w:val="00780932"/>
    <w:rsid w:val="007836FE"/>
    <w:rsid w:val="00783D06"/>
    <w:rsid w:val="00791D32"/>
    <w:rsid w:val="00795354"/>
    <w:rsid w:val="007A4C90"/>
    <w:rsid w:val="007B56F8"/>
    <w:rsid w:val="007C1E63"/>
    <w:rsid w:val="007D0A50"/>
    <w:rsid w:val="007D3151"/>
    <w:rsid w:val="007E0DA3"/>
    <w:rsid w:val="007E0E5A"/>
    <w:rsid w:val="007E1A53"/>
    <w:rsid w:val="007E21C6"/>
    <w:rsid w:val="007E5EB7"/>
    <w:rsid w:val="007E6894"/>
    <w:rsid w:val="007F7EDD"/>
    <w:rsid w:val="00800215"/>
    <w:rsid w:val="0080605B"/>
    <w:rsid w:val="0080791C"/>
    <w:rsid w:val="00810C79"/>
    <w:rsid w:val="00816FFA"/>
    <w:rsid w:val="00823037"/>
    <w:rsid w:val="00826C93"/>
    <w:rsid w:val="00826EAC"/>
    <w:rsid w:val="00841494"/>
    <w:rsid w:val="00843A47"/>
    <w:rsid w:val="008473DF"/>
    <w:rsid w:val="00855676"/>
    <w:rsid w:val="00866251"/>
    <w:rsid w:val="008772CC"/>
    <w:rsid w:val="00882D47"/>
    <w:rsid w:val="00892D90"/>
    <w:rsid w:val="00892F55"/>
    <w:rsid w:val="0089517F"/>
    <w:rsid w:val="008961F9"/>
    <w:rsid w:val="00896387"/>
    <w:rsid w:val="008A4404"/>
    <w:rsid w:val="008A57AC"/>
    <w:rsid w:val="008A7748"/>
    <w:rsid w:val="008B3F90"/>
    <w:rsid w:val="008C7A1F"/>
    <w:rsid w:val="008D1130"/>
    <w:rsid w:val="008D2E6F"/>
    <w:rsid w:val="008D3D40"/>
    <w:rsid w:val="008E0BC6"/>
    <w:rsid w:val="008E2A41"/>
    <w:rsid w:val="008E5E0D"/>
    <w:rsid w:val="008F1715"/>
    <w:rsid w:val="008F2475"/>
    <w:rsid w:val="008F53F3"/>
    <w:rsid w:val="008F60D2"/>
    <w:rsid w:val="00902F77"/>
    <w:rsid w:val="00906232"/>
    <w:rsid w:val="00911F45"/>
    <w:rsid w:val="00917970"/>
    <w:rsid w:val="009223F6"/>
    <w:rsid w:val="00934934"/>
    <w:rsid w:val="00935C28"/>
    <w:rsid w:val="00937580"/>
    <w:rsid w:val="00941D66"/>
    <w:rsid w:val="0094233D"/>
    <w:rsid w:val="00947509"/>
    <w:rsid w:val="0095036A"/>
    <w:rsid w:val="00950A0B"/>
    <w:rsid w:val="009714E6"/>
    <w:rsid w:val="0097208B"/>
    <w:rsid w:val="00980552"/>
    <w:rsid w:val="00981FA5"/>
    <w:rsid w:val="00992CC5"/>
    <w:rsid w:val="009A459C"/>
    <w:rsid w:val="009B2C4E"/>
    <w:rsid w:val="009B4422"/>
    <w:rsid w:val="009C6943"/>
    <w:rsid w:val="009D60C7"/>
    <w:rsid w:val="009D6AF4"/>
    <w:rsid w:val="009E31A3"/>
    <w:rsid w:val="009E4A86"/>
    <w:rsid w:val="00A00C90"/>
    <w:rsid w:val="00A0670C"/>
    <w:rsid w:val="00A11815"/>
    <w:rsid w:val="00A14E20"/>
    <w:rsid w:val="00A21B50"/>
    <w:rsid w:val="00A2240D"/>
    <w:rsid w:val="00A260F9"/>
    <w:rsid w:val="00A31EEE"/>
    <w:rsid w:val="00A37C11"/>
    <w:rsid w:val="00A546F5"/>
    <w:rsid w:val="00A61484"/>
    <w:rsid w:val="00A6162B"/>
    <w:rsid w:val="00A7169B"/>
    <w:rsid w:val="00A82B56"/>
    <w:rsid w:val="00A83F64"/>
    <w:rsid w:val="00A92100"/>
    <w:rsid w:val="00A96A4A"/>
    <w:rsid w:val="00AB0282"/>
    <w:rsid w:val="00AB3CEE"/>
    <w:rsid w:val="00AB741B"/>
    <w:rsid w:val="00AB785A"/>
    <w:rsid w:val="00AC6947"/>
    <w:rsid w:val="00AC79A1"/>
    <w:rsid w:val="00AD21F6"/>
    <w:rsid w:val="00AD3FEE"/>
    <w:rsid w:val="00AE6613"/>
    <w:rsid w:val="00AF116F"/>
    <w:rsid w:val="00B04F8A"/>
    <w:rsid w:val="00B07A17"/>
    <w:rsid w:val="00B14891"/>
    <w:rsid w:val="00B15B48"/>
    <w:rsid w:val="00B15D0D"/>
    <w:rsid w:val="00B22175"/>
    <w:rsid w:val="00B2532B"/>
    <w:rsid w:val="00B2569A"/>
    <w:rsid w:val="00B25D87"/>
    <w:rsid w:val="00B26569"/>
    <w:rsid w:val="00B26DAD"/>
    <w:rsid w:val="00B30F8F"/>
    <w:rsid w:val="00B3277C"/>
    <w:rsid w:val="00B32851"/>
    <w:rsid w:val="00B36272"/>
    <w:rsid w:val="00B40F73"/>
    <w:rsid w:val="00B46CCB"/>
    <w:rsid w:val="00B5169B"/>
    <w:rsid w:val="00B55218"/>
    <w:rsid w:val="00B62931"/>
    <w:rsid w:val="00B734FD"/>
    <w:rsid w:val="00B83931"/>
    <w:rsid w:val="00B94720"/>
    <w:rsid w:val="00BA0F88"/>
    <w:rsid w:val="00BA65AF"/>
    <w:rsid w:val="00BB4C99"/>
    <w:rsid w:val="00BC1B1B"/>
    <w:rsid w:val="00BD03D0"/>
    <w:rsid w:val="00BD2FD9"/>
    <w:rsid w:val="00BE608B"/>
    <w:rsid w:val="00BE6A21"/>
    <w:rsid w:val="00BE7721"/>
    <w:rsid w:val="00C0551E"/>
    <w:rsid w:val="00C06051"/>
    <w:rsid w:val="00C10D1B"/>
    <w:rsid w:val="00C11C93"/>
    <w:rsid w:val="00C1425B"/>
    <w:rsid w:val="00C16B23"/>
    <w:rsid w:val="00C217B2"/>
    <w:rsid w:val="00C25C50"/>
    <w:rsid w:val="00C32D81"/>
    <w:rsid w:val="00C37683"/>
    <w:rsid w:val="00C4091A"/>
    <w:rsid w:val="00C446B3"/>
    <w:rsid w:val="00C5213F"/>
    <w:rsid w:val="00C618D7"/>
    <w:rsid w:val="00C66461"/>
    <w:rsid w:val="00C66C28"/>
    <w:rsid w:val="00C73420"/>
    <w:rsid w:val="00C94603"/>
    <w:rsid w:val="00C966AE"/>
    <w:rsid w:val="00CA3D92"/>
    <w:rsid w:val="00CB4799"/>
    <w:rsid w:val="00CB4EE2"/>
    <w:rsid w:val="00CC46D0"/>
    <w:rsid w:val="00CC50C5"/>
    <w:rsid w:val="00CC52A1"/>
    <w:rsid w:val="00CD0B4B"/>
    <w:rsid w:val="00CD25F7"/>
    <w:rsid w:val="00CD5E5D"/>
    <w:rsid w:val="00CD6AF4"/>
    <w:rsid w:val="00CE09EC"/>
    <w:rsid w:val="00CE371A"/>
    <w:rsid w:val="00D01B6B"/>
    <w:rsid w:val="00D0540E"/>
    <w:rsid w:val="00D102D4"/>
    <w:rsid w:val="00D123A8"/>
    <w:rsid w:val="00D14697"/>
    <w:rsid w:val="00D14946"/>
    <w:rsid w:val="00D303ED"/>
    <w:rsid w:val="00D42F3F"/>
    <w:rsid w:val="00D50477"/>
    <w:rsid w:val="00D5178C"/>
    <w:rsid w:val="00D51E6A"/>
    <w:rsid w:val="00D5293D"/>
    <w:rsid w:val="00D53EB9"/>
    <w:rsid w:val="00D54B82"/>
    <w:rsid w:val="00D567EC"/>
    <w:rsid w:val="00D60822"/>
    <w:rsid w:val="00D61AC0"/>
    <w:rsid w:val="00D6749A"/>
    <w:rsid w:val="00D77895"/>
    <w:rsid w:val="00D8038F"/>
    <w:rsid w:val="00D8342B"/>
    <w:rsid w:val="00D879AC"/>
    <w:rsid w:val="00DA1E78"/>
    <w:rsid w:val="00DA25E6"/>
    <w:rsid w:val="00DA4F5D"/>
    <w:rsid w:val="00DA7630"/>
    <w:rsid w:val="00DB1486"/>
    <w:rsid w:val="00DB2AE3"/>
    <w:rsid w:val="00DB348A"/>
    <w:rsid w:val="00DB53C6"/>
    <w:rsid w:val="00DC03EA"/>
    <w:rsid w:val="00DE0341"/>
    <w:rsid w:val="00DE47D6"/>
    <w:rsid w:val="00DF120E"/>
    <w:rsid w:val="00E00C42"/>
    <w:rsid w:val="00E02AF9"/>
    <w:rsid w:val="00E062D4"/>
    <w:rsid w:val="00E1014D"/>
    <w:rsid w:val="00E10852"/>
    <w:rsid w:val="00E14A44"/>
    <w:rsid w:val="00E222C7"/>
    <w:rsid w:val="00E25CF7"/>
    <w:rsid w:val="00E35642"/>
    <w:rsid w:val="00E3594E"/>
    <w:rsid w:val="00E37D6D"/>
    <w:rsid w:val="00E45451"/>
    <w:rsid w:val="00E458FC"/>
    <w:rsid w:val="00E51669"/>
    <w:rsid w:val="00E57149"/>
    <w:rsid w:val="00E5735C"/>
    <w:rsid w:val="00E6027F"/>
    <w:rsid w:val="00E647E6"/>
    <w:rsid w:val="00E85479"/>
    <w:rsid w:val="00E93A42"/>
    <w:rsid w:val="00E95292"/>
    <w:rsid w:val="00EA431C"/>
    <w:rsid w:val="00EB037B"/>
    <w:rsid w:val="00EC4ACE"/>
    <w:rsid w:val="00EC6115"/>
    <w:rsid w:val="00ED6DA1"/>
    <w:rsid w:val="00EE42C9"/>
    <w:rsid w:val="00EE4BCF"/>
    <w:rsid w:val="00EF2EFE"/>
    <w:rsid w:val="00F175BF"/>
    <w:rsid w:val="00F277E3"/>
    <w:rsid w:val="00F35729"/>
    <w:rsid w:val="00F3707B"/>
    <w:rsid w:val="00F5492F"/>
    <w:rsid w:val="00F5566E"/>
    <w:rsid w:val="00F615F2"/>
    <w:rsid w:val="00F74D38"/>
    <w:rsid w:val="00F83202"/>
    <w:rsid w:val="00F85C38"/>
    <w:rsid w:val="00F94F7E"/>
    <w:rsid w:val="00F971BB"/>
    <w:rsid w:val="00FA2CC8"/>
    <w:rsid w:val="00FA4861"/>
    <w:rsid w:val="00FB2175"/>
    <w:rsid w:val="00FC06AC"/>
    <w:rsid w:val="00FC097A"/>
    <w:rsid w:val="00FC55AF"/>
    <w:rsid w:val="00FD4369"/>
    <w:rsid w:val="00FD4777"/>
    <w:rsid w:val="00FD47CC"/>
    <w:rsid w:val="00FD601B"/>
    <w:rsid w:val="00FE7EC3"/>
    <w:rsid w:val="00FF3530"/>
    <w:rsid w:val="00FF46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footer" w:uiPriority="99"/>
    <w:lsdException w:name="caption" w:semiHidden="1" w:unhideWhenUsed="1" w:qFormat="1"/>
    <w:lsdException w:name="List Number"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83202"/>
    <w:pPr>
      <w:spacing w:before="20" w:after="20"/>
    </w:pPr>
    <w:rPr>
      <w:rFonts w:ascii="Arial" w:hAnsi="Arial"/>
      <w:sz w:val="18"/>
      <w:lang w:val="en-GB"/>
    </w:rPr>
  </w:style>
  <w:style w:type="paragraph" w:styleId="Titre1">
    <w:name w:val="heading 1"/>
    <w:basedOn w:val="Normal"/>
    <w:next w:val="Normal"/>
    <w:rsid w:val="00992CC5"/>
    <w:pPr>
      <w:keepNext/>
      <w:tabs>
        <w:tab w:val="left" w:pos="426"/>
      </w:tabs>
      <w:spacing w:before="60" w:after="60" w:line="260" w:lineRule="exact"/>
      <w:outlineLvl w:val="0"/>
    </w:pPr>
    <w:rPr>
      <w:b/>
      <w:color w:val="000000"/>
      <w:sz w:val="24"/>
    </w:rPr>
  </w:style>
  <w:style w:type="paragraph" w:styleId="Titre2">
    <w:name w:val="heading 2"/>
    <w:basedOn w:val="Normal"/>
    <w:next w:val="Normal"/>
    <w:rsid w:val="00992CC5"/>
    <w:pPr>
      <w:keepNext/>
      <w:tabs>
        <w:tab w:val="left" w:pos="426"/>
      </w:tabs>
      <w:outlineLvl w:val="1"/>
    </w:pPr>
    <w:rPr>
      <w:i/>
      <w:sz w:val="24"/>
    </w:rPr>
  </w:style>
  <w:style w:type="paragraph" w:styleId="Titre3">
    <w:name w:val="heading 3"/>
    <w:basedOn w:val="Normal"/>
    <w:next w:val="Normal"/>
    <w:rsid w:val="00992CC5"/>
    <w:pPr>
      <w:keepNext/>
      <w:spacing w:after="120"/>
      <w:ind w:hanging="108"/>
      <w:outlineLvl w:val="2"/>
    </w:pPr>
    <w:rPr>
      <w:sz w:val="24"/>
    </w:rPr>
  </w:style>
  <w:style w:type="paragraph" w:styleId="Titre4">
    <w:name w:val="heading 4"/>
    <w:basedOn w:val="Normal"/>
    <w:next w:val="Normal"/>
    <w:rsid w:val="00992CC5"/>
    <w:pPr>
      <w:keepNext/>
      <w:tabs>
        <w:tab w:val="left" w:pos="-2127"/>
        <w:tab w:val="left" w:pos="-1985"/>
        <w:tab w:val="left" w:pos="-1440"/>
        <w:tab w:val="left" w:pos="-709"/>
        <w:tab w:val="left" w:pos="-142"/>
      </w:tabs>
      <w:spacing w:line="264" w:lineRule="atLeast"/>
      <w:jc w:val="both"/>
      <w:outlineLvl w:val="3"/>
    </w:pPr>
    <w:rPr>
      <w:b/>
      <w:sz w:val="24"/>
    </w:rPr>
  </w:style>
  <w:style w:type="paragraph" w:styleId="Titre5">
    <w:name w:val="heading 5"/>
    <w:basedOn w:val="Normal"/>
    <w:next w:val="Normal"/>
    <w:rsid w:val="00992CC5"/>
    <w:pPr>
      <w:keepNext/>
      <w:outlineLvl w:val="4"/>
    </w:pPr>
    <w:rPr>
      <w:sz w:val="24"/>
    </w:rPr>
  </w:style>
  <w:style w:type="paragraph" w:styleId="Titre6">
    <w:name w:val="heading 6"/>
    <w:basedOn w:val="Normal"/>
    <w:next w:val="Normal"/>
    <w:rsid w:val="00992CC5"/>
    <w:pPr>
      <w:keepNext/>
      <w:outlineLvl w:val="5"/>
    </w:pPr>
    <w:rPr>
      <w:b/>
      <w:sz w:val="24"/>
    </w:rPr>
  </w:style>
  <w:style w:type="paragraph" w:styleId="Titre7">
    <w:name w:val="heading 7"/>
    <w:basedOn w:val="Normal"/>
    <w:next w:val="Normal"/>
    <w:rsid w:val="00992CC5"/>
    <w:pPr>
      <w:keepNext/>
      <w:tabs>
        <w:tab w:val="left" w:pos="-2127"/>
        <w:tab w:val="left" w:pos="-1985"/>
        <w:tab w:val="left" w:pos="-1440"/>
        <w:tab w:val="left" w:pos="-709"/>
        <w:tab w:val="left" w:pos="-142"/>
      </w:tabs>
      <w:spacing w:line="264" w:lineRule="atLeast"/>
      <w:jc w:val="both"/>
      <w:outlineLvl w:val="6"/>
    </w:pPr>
    <w:rPr>
      <w:sz w:val="24"/>
    </w:rPr>
  </w:style>
  <w:style w:type="paragraph" w:styleId="Titre8">
    <w:name w:val="heading 8"/>
    <w:basedOn w:val="Normal"/>
    <w:next w:val="Normal"/>
    <w:rsid w:val="00992CC5"/>
    <w:pPr>
      <w:keepNext/>
      <w:spacing w:line="260" w:lineRule="exact"/>
      <w:outlineLvl w:val="7"/>
    </w:pPr>
    <w:rPr>
      <w:b/>
      <w:u w:val="single"/>
    </w:rPr>
  </w:style>
  <w:style w:type="paragraph" w:styleId="Titre9">
    <w:name w:val="heading 9"/>
    <w:basedOn w:val="Normal"/>
    <w:next w:val="Normal"/>
    <w:rsid w:val="00992CC5"/>
    <w:pPr>
      <w:keepNext/>
      <w:tabs>
        <w:tab w:val="left" w:pos="2410"/>
      </w:tabs>
      <w:spacing w:before="60" w:after="60" w:line="260" w:lineRule="exact"/>
      <w:outlineLvl w:val="8"/>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14891"/>
    <w:pPr>
      <w:tabs>
        <w:tab w:val="center" w:pos="5103"/>
        <w:tab w:val="right" w:pos="10348"/>
      </w:tabs>
    </w:pPr>
    <w:rPr>
      <w:sz w:val="14"/>
    </w:rPr>
  </w:style>
  <w:style w:type="paragraph" w:styleId="En-tte">
    <w:name w:val="header"/>
    <w:basedOn w:val="Normal"/>
    <w:link w:val="En-tteCar"/>
    <w:rsid w:val="00F83202"/>
    <w:pPr>
      <w:tabs>
        <w:tab w:val="center" w:pos="4536"/>
        <w:tab w:val="right" w:pos="9072"/>
      </w:tabs>
      <w:spacing w:before="0" w:after="0"/>
    </w:pPr>
  </w:style>
  <w:style w:type="character" w:customStyle="1" w:styleId="En-tteCar">
    <w:name w:val="En-tête Car"/>
    <w:basedOn w:val="Policepardfaut"/>
    <w:link w:val="En-tte"/>
    <w:rsid w:val="00F83202"/>
    <w:rPr>
      <w:rFonts w:ascii="Arial" w:hAnsi="Arial"/>
      <w:sz w:val="18"/>
      <w:lang w:val="en-GB"/>
    </w:rPr>
  </w:style>
  <w:style w:type="paragraph" w:customStyle="1" w:styleId="NOM">
    <w:name w:val="NOM"/>
    <w:basedOn w:val="Normal"/>
    <w:qFormat/>
    <w:rsid w:val="007456B8"/>
    <w:rPr>
      <w:bCs/>
    </w:rPr>
  </w:style>
  <w:style w:type="paragraph" w:customStyle="1" w:styleId="Docref">
    <w:name w:val="Doc ref"/>
    <w:basedOn w:val="Normal"/>
    <w:qFormat/>
    <w:rsid w:val="00F83202"/>
    <w:pPr>
      <w:jc w:val="center"/>
    </w:pPr>
    <w:rPr>
      <w:color w:val="365F91" w:themeColor="accent1" w:themeShade="BF"/>
      <w:szCs w:val="18"/>
      <w:lang w:val="fr-FR"/>
    </w:rPr>
  </w:style>
  <w:style w:type="paragraph" w:styleId="Listenumros">
    <w:name w:val="List Number"/>
    <w:basedOn w:val="Normal"/>
    <w:qFormat/>
    <w:rsid w:val="009B2C4E"/>
    <w:pPr>
      <w:keepNext/>
      <w:numPr>
        <w:numId w:val="3"/>
      </w:numPr>
    </w:pPr>
    <w:rPr>
      <w:b/>
      <w:color w:val="1F497D" w:themeColor="text2"/>
    </w:rPr>
  </w:style>
  <w:style w:type="paragraph" w:customStyle="1" w:styleId="Puce1">
    <w:name w:val="Puce 1"/>
    <w:basedOn w:val="Normal"/>
    <w:qFormat/>
    <w:rsid w:val="00397225"/>
    <w:pPr>
      <w:numPr>
        <w:numId w:val="1"/>
      </w:numPr>
    </w:pPr>
    <w:rPr>
      <w:szCs w:val="18"/>
      <w:lang w:val="fr-FR"/>
    </w:rPr>
  </w:style>
  <w:style w:type="paragraph" w:customStyle="1" w:styleId="Puce2">
    <w:name w:val="Puce 2"/>
    <w:basedOn w:val="Normal"/>
    <w:qFormat/>
    <w:rsid w:val="00397225"/>
    <w:pPr>
      <w:numPr>
        <w:numId w:val="2"/>
      </w:numPr>
    </w:pPr>
    <w:rPr>
      <w:lang w:val="fr-FR"/>
    </w:rPr>
  </w:style>
  <w:style w:type="paragraph" w:customStyle="1" w:styleId="AvantApresTableau">
    <w:name w:val="AvantApresTableau"/>
    <w:basedOn w:val="Normal"/>
    <w:qFormat/>
    <w:rsid w:val="00992CC5"/>
    <w:pPr>
      <w:keepNext/>
      <w:spacing w:line="80" w:lineRule="exact"/>
    </w:pPr>
  </w:style>
  <w:style w:type="paragraph" w:customStyle="1" w:styleId="Intitultableaucentr">
    <w:name w:val="Intitulé tableau centré"/>
    <w:basedOn w:val="Normal"/>
    <w:qFormat/>
    <w:rsid w:val="00F83202"/>
    <w:pPr>
      <w:jc w:val="center"/>
    </w:pPr>
    <w:rPr>
      <w:sz w:val="16"/>
    </w:rPr>
  </w:style>
  <w:style w:type="paragraph" w:customStyle="1" w:styleId="Prnom">
    <w:name w:val="Prénom"/>
    <w:basedOn w:val="Normal"/>
    <w:qFormat/>
    <w:rsid w:val="00F83202"/>
    <w:rPr>
      <w:bCs/>
    </w:rPr>
  </w:style>
  <w:style w:type="paragraph" w:customStyle="1" w:styleId="Fonction">
    <w:name w:val="Fonction"/>
    <w:qFormat/>
    <w:rsid w:val="00F3707B"/>
    <w:rPr>
      <w:rFonts w:ascii="Arial" w:hAnsi="Arial"/>
      <w:b/>
      <w:color w:val="FFFFFF"/>
      <w:sz w:val="18"/>
    </w:rPr>
  </w:style>
  <w:style w:type="character" w:customStyle="1" w:styleId="Contact">
    <w:name w:val="Contact"/>
    <w:basedOn w:val="Policepardfaut"/>
    <w:uiPriority w:val="1"/>
    <w:qFormat/>
    <w:rsid w:val="00F83202"/>
    <w:rPr>
      <w:sz w:val="14"/>
      <w:lang w:val="fr-FR"/>
    </w:rPr>
  </w:style>
  <w:style w:type="character" w:styleId="Marquedecommentaire">
    <w:name w:val="annotation reference"/>
    <w:rsid w:val="00BA0F88"/>
    <w:rPr>
      <w:sz w:val="16"/>
      <w:szCs w:val="16"/>
    </w:rPr>
  </w:style>
  <w:style w:type="paragraph" w:styleId="Objetducommentaire">
    <w:name w:val="annotation subject"/>
    <w:basedOn w:val="Normal"/>
    <w:link w:val="ObjetducommentaireCar"/>
    <w:rsid w:val="00F83202"/>
    <w:rPr>
      <w:b/>
      <w:bCs/>
      <w:sz w:val="20"/>
    </w:rPr>
  </w:style>
  <w:style w:type="character" w:customStyle="1" w:styleId="ObjetducommentaireCar">
    <w:name w:val="Objet du commentaire Car"/>
    <w:link w:val="Objetducommentaire"/>
    <w:rsid w:val="00BA0F88"/>
    <w:rPr>
      <w:rFonts w:ascii="Arial" w:hAnsi="Arial"/>
      <w:b/>
      <w:bCs/>
      <w:lang w:val="en-GB"/>
    </w:rPr>
  </w:style>
  <w:style w:type="paragraph" w:styleId="Textedebulles">
    <w:name w:val="Balloon Text"/>
    <w:basedOn w:val="Normal"/>
    <w:link w:val="TextedebullesCar"/>
    <w:rsid w:val="00BA0F88"/>
    <w:pPr>
      <w:spacing w:before="0" w:after="0"/>
    </w:pPr>
    <w:rPr>
      <w:rFonts w:ascii="Tahoma" w:hAnsi="Tahoma" w:cs="Tahoma"/>
      <w:sz w:val="16"/>
      <w:szCs w:val="16"/>
    </w:rPr>
  </w:style>
  <w:style w:type="character" w:customStyle="1" w:styleId="TextedebullesCar">
    <w:name w:val="Texte de bulles Car"/>
    <w:link w:val="Textedebulles"/>
    <w:rsid w:val="00BA0F88"/>
    <w:rPr>
      <w:rFonts w:ascii="Tahoma" w:hAnsi="Tahoma" w:cs="Tahoma"/>
      <w:sz w:val="16"/>
      <w:szCs w:val="16"/>
      <w:lang w:val="en-GB"/>
    </w:rPr>
  </w:style>
  <w:style w:type="character" w:styleId="Lienhypertexte">
    <w:name w:val="Hyperlink"/>
    <w:rsid w:val="00EA431C"/>
    <w:rPr>
      <w:rFonts w:cs="Times New Roman"/>
      <w:color w:val="0000FF"/>
      <w:u w:val="single"/>
    </w:rPr>
  </w:style>
  <w:style w:type="paragraph" w:styleId="Paragraphedeliste">
    <w:name w:val="List Paragraph"/>
    <w:basedOn w:val="Normal"/>
    <w:uiPriority w:val="34"/>
    <w:rsid w:val="000C428C"/>
    <w:pPr>
      <w:spacing w:before="0" w:after="0"/>
      <w:ind w:left="720"/>
      <w:contextualSpacing/>
    </w:pPr>
    <w:rPr>
      <w:rFonts w:ascii="Times New Roman" w:hAnsi="Times New Roman"/>
      <w:sz w:val="24"/>
      <w:szCs w:val="24"/>
      <w:lang w:val="fr-FR"/>
    </w:rPr>
  </w:style>
  <w:style w:type="table" w:styleId="Grilledutableau">
    <w:name w:val="Table Grid"/>
    <w:basedOn w:val="TableauNormal"/>
    <w:rsid w:val="009B2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9E4A86"/>
    <w:rPr>
      <w:b/>
      <w:i w:val="0"/>
      <w:iCs/>
    </w:rPr>
  </w:style>
  <w:style w:type="paragraph" w:customStyle="1" w:styleId="normaltableau">
    <w:name w:val="normal_tableau"/>
    <w:basedOn w:val="Normal"/>
    <w:link w:val="normaltableauChar"/>
    <w:rsid w:val="00A21B50"/>
    <w:pPr>
      <w:spacing w:before="120" w:after="120"/>
      <w:jc w:val="both"/>
    </w:pPr>
    <w:rPr>
      <w:rFonts w:ascii="Optima" w:hAnsi="Optima"/>
      <w:sz w:val="22"/>
      <w:lang w:eastAsia="bg-BG"/>
    </w:rPr>
  </w:style>
  <w:style w:type="character" w:customStyle="1" w:styleId="normaltableauChar">
    <w:name w:val="normal_tableau Char"/>
    <w:basedOn w:val="Policepardfaut"/>
    <w:link w:val="normaltableau"/>
    <w:locked/>
    <w:rsid w:val="00A21B50"/>
    <w:rPr>
      <w:rFonts w:ascii="Optima" w:hAnsi="Optima"/>
      <w:sz w:val="22"/>
      <w:lang w:val="en-GB" w:eastAsia="bg-BG"/>
    </w:rPr>
  </w:style>
  <w:style w:type="paragraph" w:customStyle="1" w:styleId="b">
    <w:name w:val="b"/>
    <w:basedOn w:val="Normal"/>
    <w:link w:val="bCar"/>
    <w:rsid w:val="00DC03EA"/>
    <w:pPr>
      <w:tabs>
        <w:tab w:val="left" w:pos="288"/>
      </w:tabs>
      <w:autoSpaceDE w:val="0"/>
      <w:autoSpaceDN w:val="0"/>
      <w:adjustRightInd w:val="0"/>
      <w:spacing w:before="60" w:after="60"/>
    </w:pPr>
    <w:rPr>
      <w:sz w:val="22"/>
      <w:lang w:val="fr-FR"/>
    </w:rPr>
  </w:style>
  <w:style w:type="character" w:customStyle="1" w:styleId="bCar">
    <w:name w:val="b Car"/>
    <w:link w:val="b"/>
    <w:rsid w:val="00DC03EA"/>
    <w:rPr>
      <w:rFonts w:ascii="Arial" w:hAnsi="Arial"/>
      <w:sz w:val="22"/>
    </w:rPr>
  </w:style>
  <w:style w:type="paragraph" w:customStyle="1" w:styleId="PuceBleue">
    <w:name w:val="Puce Bleue"/>
    <w:basedOn w:val="Normal"/>
    <w:rsid w:val="00677AF3"/>
    <w:pPr>
      <w:widowControl w:val="0"/>
      <w:tabs>
        <w:tab w:val="left" w:pos="284"/>
        <w:tab w:val="num" w:pos="360"/>
      </w:tabs>
      <w:spacing w:after="0"/>
      <w:ind w:left="284" w:hanging="284"/>
      <w:jc w:val="both"/>
    </w:pPr>
    <w:rPr>
      <w:rFonts w:cs="Arial"/>
      <w:bCs/>
      <w:szCs w:val="18"/>
    </w:rPr>
  </w:style>
  <w:style w:type="character" w:styleId="Appelnotedebasdep">
    <w:name w:val="footnote reference"/>
    <w:aliases w:val="BVI fnr"/>
    <w:rsid w:val="00677AF3"/>
    <w:rPr>
      <w:rFonts w:ascii="TimesNewRomanPS" w:hAnsi="TimesNewRomanPS"/>
      <w:position w:val="6"/>
      <w:sz w:val="16"/>
    </w:rPr>
  </w:style>
  <w:style w:type="paragraph" w:customStyle="1" w:styleId="PuceRouge">
    <w:name w:val="Puce Rouge"/>
    <w:basedOn w:val="Normal"/>
    <w:rsid w:val="00081B9F"/>
    <w:pPr>
      <w:numPr>
        <w:ilvl w:val="1"/>
        <w:numId w:val="4"/>
      </w:numPr>
      <w:tabs>
        <w:tab w:val="left" w:pos="216"/>
      </w:tabs>
    </w:pPr>
    <w:rPr>
      <w:sz w:val="19"/>
      <w:lang w:val="fr-FR"/>
    </w:rPr>
  </w:style>
  <w:style w:type="paragraph" w:styleId="Corpsdetexte3">
    <w:name w:val="Body Text 3"/>
    <w:basedOn w:val="Normal"/>
    <w:link w:val="Corpsdetexte3Car"/>
    <w:rsid w:val="00081B9F"/>
    <w:pPr>
      <w:spacing w:before="0" w:after="0"/>
      <w:jc w:val="both"/>
    </w:pPr>
    <w:rPr>
      <w:rFonts w:ascii="Univers" w:hAnsi="Univers"/>
      <w:sz w:val="22"/>
      <w:szCs w:val="22"/>
      <w:lang w:val="es-ES" w:eastAsia="es-ES"/>
    </w:rPr>
  </w:style>
  <w:style w:type="character" w:customStyle="1" w:styleId="Corpsdetexte3Car">
    <w:name w:val="Corps de texte 3 Car"/>
    <w:basedOn w:val="Policepardfaut"/>
    <w:link w:val="Corpsdetexte3"/>
    <w:rsid w:val="00081B9F"/>
    <w:rPr>
      <w:rFonts w:ascii="Univers" w:hAnsi="Univers"/>
      <w:sz w:val="22"/>
      <w:szCs w:val="22"/>
      <w:lang w:val="es-ES" w:eastAsia="es-ES"/>
    </w:rPr>
  </w:style>
  <w:style w:type="paragraph" w:styleId="Commentaire">
    <w:name w:val="annotation text"/>
    <w:basedOn w:val="Normal"/>
    <w:link w:val="CommentaireCar"/>
    <w:rsid w:val="00F175BF"/>
    <w:rPr>
      <w:sz w:val="20"/>
    </w:rPr>
  </w:style>
  <w:style w:type="character" w:customStyle="1" w:styleId="CommentaireCar">
    <w:name w:val="Commentaire Car"/>
    <w:basedOn w:val="Policepardfaut"/>
    <w:link w:val="Commentaire"/>
    <w:rsid w:val="00F175BF"/>
    <w:rPr>
      <w:rFonts w:ascii="Arial" w:hAnsi="Arial"/>
      <w:lang w:val="en-GB"/>
    </w:rPr>
  </w:style>
  <w:style w:type="character" w:customStyle="1" w:styleId="PieddepageCar">
    <w:name w:val="Pied de page Car"/>
    <w:basedOn w:val="Policepardfaut"/>
    <w:link w:val="Pieddepage"/>
    <w:uiPriority w:val="99"/>
    <w:rsid w:val="00AB741B"/>
    <w:rPr>
      <w:rFonts w:ascii="Arial" w:hAnsi="Arial"/>
      <w:sz w:val="1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footer" w:uiPriority="99"/>
    <w:lsdException w:name="caption" w:semiHidden="1" w:unhideWhenUsed="1" w:qFormat="1"/>
    <w:lsdException w:name="List Number"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83202"/>
    <w:pPr>
      <w:spacing w:before="20" w:after="20"/>
    </w:pPr>
    <w:rPr>
      <w:rFonts w:ascii="Arial" w:hAnsi="Arial"/>
      <w:sz w:val="18"/>
      <w:lang w:val="en-GB"/>
    </w:rPr>
  </w:style>
  <w:style w:type="paragraph" w:styleId="Titre1">
    <w:name w:val="heading 1"/>
    <w:basedOn w:val="Normal"/>
    <w:next w:val="Normal"/>
    <w:pPr>
      <w:keepNext/>
      <w:tabs>
        <w:tab w:val="left" w:pos="426"/>
      </w:tabs>
      <w:spacing w:before="60" w:after="60" w:line="260" w:lineRule="exact"/>
      <w:outlineLvl w:val="0"/>
    </w:pPr>
    <w:rPr>
      <w:b/>
      <w:color w:val="000000"/>
      <w:sz w:val="24"/>
    </w:rPr>
  </w:style>
  <w:style w:type="paragraph" w:styleId="Titre2">
    <w:name w:val="heading 2"/>
    <w:basedOn w:val="Normal"/>
    <w:next w:val="Normal"/>
    <w:pPr>
      <w:keepNext/>
      <w:tabs>
        <w:tab w:val="left" w:pos="426"/>
      </w:tabs>
      <w:outlineLvl w:val="1"/>
    </w:pPr>
    <w:rPr>
      <w:i/>
      <w:sz w:val="24"/>
    </w:rPr>
  </w:style>
  <w:style w:type="paragraph" w:styleId="Titre3">
    <w:name w:val="heading 3"/>
    <w:basedOn w:val="Normal"/>
    <w:next w:val="Normal"/>
    <w:pPr>
      <w:keepNext/>
      <w:spacing w:after="120"/>
      <w:ind w:hanging="108"/>
      <w:outlineLvl w:val="2"/>
    </w:pPr>
    <w:rPr>
      <w:sz w:val="24"/>
    </w:rPr>
  </w:style>
  <w:style w:type="paragraph" w:styleId="Titre4">
    <w:name w:val="heading 4"/>
    <w:basedOn w:val="Normal"/>
    <w:next w:val="Normal"/>
    <w:pPr>
      <w:keepNext/>
      <w:tabs>
        <w:tab w:val="left" w:pos="-2127"/>
        <w:tab w:val="left" w:pos="-1985"/>
        <w:tab w:val="left" w:pos="-1440"/>
        <w:tab w:val="left" w:pos="-709"/>
        <w:tab w:val="left" w:pos="-142"/>
      </w:tabs>
      <w:spacing w:line="264" w:lineRule="atLeast"/>
      <w:jc w:val="both"/>
      <w:outlineLvl w:val="3"/>
    </w:pPr>
    <w:rPr>
      <w:b/>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outlineLvl w:val="5"/>
    </w:pPr>
    <w:rPr>
      <w:b/>
      <w:sz w:val="24"/>
    </w:rPr>
  </w:style>
  <w:style w:type="paragraph" w:styleId="Titre7">
    <w:name w:val="heading 7"/>
    <w:basedOn w:val="Normal"/>
    <w:next w:val="Normal"/>
    <w:pPr>
      <w:keepNext/>
      <w:tabs>
        <w:tab w:val="left" w:pos="-2127"/>
        <w:tab w:val="left" w:pos="-1985"/>
        <w:tab w:val="left" w:pos="-1440"/>
        <w:tab w:val="left" w:pos="-709"/>
        <w:tab w:val="left" w:pos="-142"/>
      </w:tabs>
      <w:spacing w:line="264" w:lineRule="atLeast"/>
      <w:jc w:val="both"/>
      <w:outlineLvl w:val="6"/>
    </w:pPr>
    <w:rPr>
      <w:sz w:val="24"/>
    </w:rPr>
  </w:style>
  <w:style w:type="paragraph" w:styleId="Titre8">
    <w:name w:val="heading 8"/>
    <w:basedOn w:val="Normal"/>
    <w:next w:val="Normal"/>
    <w:pPr>
      <w:keepNext/>
      <w:spacing w:line="260" w:lineRule="exact"/>
      <w:outlineLvl w:val="7"/>
    </w:pPr>
    <w:rPr>
      <w:b/>
      <w:u w:val="single"/>
    </w:rPr>
  </w:style>
  <w:style w:type="paragraph" w:styleId="Titre9">
    <w:name w:val="heading 9"/>
    <w:basedOn w:val="Normal"/>
    <w:next w:val="Normal"/>
    <w:pPr>
      <w:keepNext/>
      <w:tabs>
        <w:tab w:val="left" w:pos="2410"/>
      </w:tabs>
      <w:spacing w:before="60" w:after="60" w:line="260" w:lineRule="exact"/>
      <w:outlineLvl w:val="8"/>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14891"/>
    <w:pPr>
      <w:tabs>
        <w:tab w:val="center" w:pos="5103"/>
        <w:tab w:val="right" w:pos="10348"/>
      </w:tabs>
    </w:pPr>
    <w:rPr>
      <w:sz w:val="14"/>
    </w:rPr>
  </w:style>
  <w:style w:type="paragraph" w:styleId="En-tte">
    <w:name w:val="header"/>
    <w:basedOn w:val="Normal"/>
    <w:link w:val="En-tteCar"/>
    <w:rsid w:val="00F83202"/>
    <w:pPr>
      <w:tabs>
        <w:tab w:val="center" w:pos="4536"/>
        <w:tab w:val="right" w:pos="9072"/>
      </w:tabs>
      <w:spacing w:before="0" w:after="0"/>
    </w:pPr>
  </w:style>
  <w:style w:type="character" w:customStyle="1" w:styleId="En-tteCar">
    <w:name w:val="En-tête Car"/>
    <w:basedOn w:val="Policepardfaut"/>
    <w:link w:val="En-tte"/>
    <w:rsid w:val="00F83202"/>
    <w:rPr>
      <w:rFonts w:ascii="Arial" w:hAnsi="Arial"/>
      <w:sz w:val="18"/>
      <w:lang w:val="en-GB"/>
    </w:rPr>
  </w:style>
  <w:style w:type="paragraph" w:customStyle="1" w:styleId="NOM">
    <w:name w:val="NOM"/>
    <w:basedOn w:val="Normal"/>
    <w:qFormat/>
    <w:rsid w:val="007456B8"/>
    <w:rPr>
      <w:bCs/>
    </w:rPr>
  </w:style>
  <w:style w:type="paragraph" w:customStyle="1" w:styleId="Docref">
    <w:name w:val="Doc ref"/>
    <w:basedOn w:val="Normal"/>
    <w:qFormat/>
    <w:rsid w:val="00F83202"/>
    <w:pPr>
      <w:jc w:val="center"/>
    </w:pPr>
    <w:rPr>
      <w:color w:val="365F91" w:themeColor="accent1" w:themeShade="BF"/>
      <w:szCs w:val="18"/>
      <w:lang w:val="fr-FR"/>
    </w:rPr>
  </w:style>
  <w:style w:type="paragraph" w:styleId="Listenumros">
    <w:name w:val="List Number"/>
    <w:basedOn w:val="Normal"/>
    <w:qFormat/>
    <w:rsid w:val="009B2C4E"/>
    <w:pPr>
      <w:keepNext/>
      <w:numPr>
        <w:numId w:val="3"/>
      </w:numPr>
    </w:pPr>
    <w:rPr>
      <w:b/>
      <w:color w:val="1F497D" w:themeColor="text2"/>
    </w:rPr>
  </w:style>
  <w:style w:type="paragraph" w:customStyle="1" w:styleId="Puce1">
    <w:name w:val="Puce 1"/>
    <w:basedOn w:val="Normal"/>
    <w:qFormat/>
    <w:rsid w:val="00397225"/>
    <w:pPr>
      <w:numPr>
        <w:numId w:val="1"/>
      </w:numPr>
    </w:pPr>
    <w:rPr>
      <w:szCs w:val="18"/>
      <w:lang w:val="fr-FR"/>
    </w:rPr>
  </w:style>
  <w:style w:type="paragraph" w:customStyle="1" w:styleId="Puce2">
    <w:name w:val="Puce 2"/>
    <w:basedOn w:val="Normal"/>
    <w:qFormat/>
    <w:rsid w:val="00397225"/>
    <w:pPr>
      <w:numPr>
        <w:numId w:val="2"/>
      </w:numPr>
    </w:pPr>
    <w:rPr>
      <w:lang w:val="fr-FR"/>
    </w:rPr>
  </w:style>
  <w:style w:type="paragraph" w:customStyle="1" w:styleId="AvantApresTableau">
    <w:name w:val="AvantApresTableau"/>
    <w:basedOn w:val="Normal"/>
    <w:qFormat/>
    <w:pPr>
      <w:keepNext/>
      <w:spacing w:line="80" w:lineRule="exact"/>
    </w:pPr>
  </w:style>
  <w:style w:type="paragraph" w:customStyle="1" w:styleId="Intitultableaucentr">
    <w:name w:val="Intitulé tableau centré"/>
    <w:basedOn w:val="Normal"/>
    <w:qFormat/>
    <w:rsid w:val="00F83202"/>
    <w:pPr>
      <w:jc w:val="center"/>
    </w:pPr>
    <w:rPr>
      <w:sz w:val="16"/>
    </w:rPr>
  </w:style>
  <w:style w:type="paragraph" w:customStyle="1" w:styleId="Prnom">
    <w:name w:val="Prénom"/>
    <w:basedOn w:val="Normal"/>
    <w:qFormat/>
    <w:rsid w:val="00F83202"/>
    <w:rPr>
      <w:bCs/>
    </w:rPr>
  </w:style>
  <w:style w:type="paragraph" w:customStyle="1" w:styleId="Fonction">
    <w:name w:val="Fonction"/>
    <w:qFormat/>
    <w:rsid w:val="00F3707B"/>
    <w:rPr>
      <w:rFonts w:ascii="Arial" w:hAnsi="Arial"/>
      <w:b/>
      <w:color w:val="FFFFFF"/>
      <w:sz w:val="18"/>
    </w:rPr>
  </w:style>
  <w:style w:type="character" w:customStyle="1" w:styleId="Contact">
    <w:name w:val="Contact"/>
    <w:basedOn w:val="Policepardfaut"/>
    <w:uiPriority w:val="1"/>
    <w:qFormat/>
    <w:rsid w:val="00F83202"/>
    <w:rPr>
      <w:sz w:val="14"/>
      <w:lang w:val="fr-FR"/>
    </w:rPr>
  </w:style>
  <w:style w:type="character" w:styleId="Marquedecommentaire">
    <w:name w:val="annotation reference"/>
    <w:rsid w:val="00BA0F88"/>
    <w:rPr>
      <w:sz w:val="16"/>
      <w:szCs w:val="16"/>
    </w:rPr>
  </w:style>
  <w:style w:type="paragraph" w:styleId="Objetducommentaire">
    <w:name w:val="annotation subject"/>
    <w:basedOn w:val="Normal"/>
    <w:link w:val="ObjetducommentaireCar"/>
    <w:rsid w:val="00F83202"/>
    <w:rPr>
      <w:b/>
      <w:bCs/>
      <w:sz w:val="20"/>
    </w:rPr>
  </w:style>
  <w:style w:type="character" w:customStyle="1" w:styleId="ObjetducommentaireCar">
    <w:name w:val="Objet du commentaire Car"/>
    <w:link w:val="Objetducommentaire"/>
    <w:rsid w:val="00BA0F88"/>
    <w:rPr>
      <w:rFonts w:ascii="Arial" w:hAnsi="Arial"/>
      <w:b/>
      <w:bCs/>
      <w:lang w:val="en-GB"/>
    </w:rPr>
  </w:style>
  <w:style w:type="paragraph" w:styleId="Textedebulles">
    <w:name w:val="Balloon Text"/>
    <w:basedOn w:val="Normal"/>
    <w:link w:val="TextedebullesCar"/>
    <w:rsid w:val="00BA0F88"/>
    <w:pPr>
      <w:spacing w:before="0" w:after="0"/>
    </w:pPr>
    <w:rPr>
      <w:rFonts w:ascii="Tahoma" w:hAnsi="Tahoma" w:cs="Tahoma"/>
      <w:sz w:val="16"/>
      <w:szCs w:val="16"/>
    </w:rPr>
  </w:style>
  <w:style w:type="character" w:customStyle="1" w:styleId="TextedebullesCar">
    <w:name w:val="Texte de bulles Car"/>
    <w:link w:val="Textedebulles"/>
    <w:rsid w:val="00BA0F88"/>
    <w:rPr>
      <w:rFonts w:ascii="Tahoma" w:hAnsi="Tahoma" w:cs="Tahoma"/>
      <w:sz w:val="16"/>
      <w:szCs w:val="16"/>
      <w:lang w:val="en-GB"/>
    </w:rPr>
  </w:style>
  <w:style w:type="character" w:styleId="Lienhypertexte">
    <w:name w:val="Hyperlink"/>
    <w:rsid w:val="00EA431C"/>
    <w:rPr>
      <w:rFonts w:cs="Times New Roman"/>
      <w:color w:val="0000FF"/>
      <w:u w:val="single"/>
    </w:rPr>
  </w:style>
  <w:style w:type="paragraph" w:styleId="Paragraphedeliste">
    <w:name w:val="List Paragraph"/>
    <w:basedOn w:val="Normal"/>
    <w:uiPriority w:val="34"/>
    <w:rsid w:val="000C428C"/>
    <w:pPr>
      <w:spacing w:before="0" w:after="0"/>
      <w:ind w:left="720"/>
      <w:contextualSpacing/>
    </w:pPr>
    <w:rPr>
      <w:rFonts w:ascii="Times New Roman" w:hAnsi="Times New Roman"/>
      <w:sz w:val="24"/>
      <w:szCs w:val="24"/>
      <w:lang w:val="fr-FR"/>
    </w:rPr>
  </w:style>
  <w:style w:type="table" w:styleId="Grilledutableau">
    <w:name w:val="Table Grid"/>
    <w:basedOn w:val="TableauNormal"/>
    <w:rsid w:val="009B2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9E4A86"/>
    <w:rPr>
      <w:b/>
      <w:i w:val="0"/>
      <w:iCs/>
    </w:rPr>
  </w:style>
  <w:style w:type="paragraph" w:customStyle="1" w:styleId="normaltableau">
    <w:name w:val="normal_tableau"/>
    <w:basedOn w:val="Normal"/>
    <w:link w:val="normaltableauChar"/>
    <w:rsid w:val="00A21B50"/>
    <w:pPr>
      <w:spacing w:before="120" w:after="120"/>
      <w:jc w:val="both"/>
    </w:pPr>
    <w:rPr>
      <w:rFonts w:ascii="Optima" w:hAnsi="Optima"/>
      <w:sz w:val="22"/>
      <w:lang w:eastAsia="bg-BG"/>
    </w:rPr>
  </w:style>
  <w:style w:type="character" w:customStyle="1" w:styleId="normaltableauChar">
    <w:name w:val="normal_tableau Char"/>
    <w:basedOn w:val="Policepardfaut"/>
    <w:link w:val="normaltableau"/>
    <w:locked/>
    <w:rsid w:val="00A21B50"/>
    <w:rPr>
      <w:rFonts w:ascii="Optima" w:hAnsi="Optima"/>
      <w:sz w:val="22"/>
      <w:lang w:val="en-GB" w:eastAsia="bg-BG"/>
    </w:rPr>
  </w:style>
  <w:style w:type="paragraph" w:customStyle="1" w:styleId="b">
    <w:name w:val="b"/>
    <w:basedOn w:val="Normal"/>
    <w:link w:val="bCar"/>
    <w:rsid w:val="00DC03EA"/>
    <w:pPr>
      <w:tabs>
        <w:tab w:val="left" w:pos="288"/>
      </w:tabs>
      <w:autoSpaceDE w:val="0"/>
      <w:autoSpaceDN w:val="0"/>
      <w:adjustRightInd w:val="0"/>
      <w:spacing w:before="60" w:after="60"/>
    </w:pPr>
    <w:rPr>
      <w:sz w:val="22"/>
      <w:lang w:val="fr-FR"/>
    </w:rPr>
  </w:style>
  <w:style w:type="character" w:customStyle="1" w:styleId="bCar">
    <w:name w:val="b Car"/>
    <w:link w:val="b"/>
    <w:rsid w:val="00DC03EA"/>
    <w:rPr>
      <w:rFonts w:ascii="Arial" w:hAnsi="Arial"/>
      <w:sz w:val="22"/>
    </w:rPr>
  </w:style>
  <w:style w:type="paragraph" w:customStyle="1" w:styleId="PuceBleue">
    <w:name w:val="Puce Bleue"/>
    <w:basedOn w:val="Normal"/>
    <w:rsid w:val="00677AF3"/>
    <w:pPr>
      <w:widowControl w:val="0"/>
      <w:tabs>
        <w:tab w:val="left" w:pos="284"/>
        <w:tab w:val="num" w:pos="360"/>
      </w:tabs>
      <w:spacing w:after="0"/>
      <w:ind w:left="284" w:hanging="284"/>
      <w:jc w:val="both"/>
    </w:pPr>
    <w:rPr>
      <w:rFonts w:cs="Arial"/>
      <w:bCs/>
      <w:szCs w:val="18"/>
    </w:rPr>
  </w:style>
  <w:style w:type="character" w:styleId="Appelnotedebasdep">
    <w:name w:val="footnote reference"/>
    <w:aliases w:val="BVI fnr"/>
    <w:rsid w:val="00677AF3"/>
    <w:rPr>
      <w:rFonts w:ascii="TimesNewRomanPS" w:hAnsi="TimesNewRomanPS"/>
      <w:position w:val="6"/>
      <w:sz w:val="16"/>
    </w:rPr>
  </w:style>
  <w:style w:type="paragraph" w:customStyle="1" w:styleId="PuceRouge">
    <w:name w:val="Puce Rouge"/>
    <w:basedOn w:val="Normal"/>
    <w:rsid w:val="00081B9F"/>
    <w:pPr>
      <w:numPr>
        <w:ilvl w:val="1"/>
        <w:numId w:val="4"/>
      </w:numPr>
      <w:tabs>
        <w:tab w:val="left" w:pos="216"/>
      </w:tabs>
    </w:pPr>
    <w:rPr>
      <w:sz w:val="19"/>
      <w:lang w:val="fr-FR"/>
    </w:rPr>
  </w:style>
  <w:style w:type="paragraph" w:styleId="Corpsdetexte3">
    <w:name w:val="Body Text 3"/>
    <w:basedOn w:val="Normal"/>
    <w:link w:val="Corpsdetexte3Car"/>
    <w:rsid w:val="00081B9F"/>
    <w:pPr>
      <w:spacing w:before="0" w:after="0"/>
      <w:jc w:val="both"/>
    </w:pPr>
    <w:rPr>
      <w:rFonts w:ascii="Univers" w:hAnsi="Univers"/>
      <w:sz w:val="22"/>
      <w:szCs w:val="22"/>
      <w:lang w:val="es-ES" w:eastAsia="es-ES"/>
    </w:rPr>
  </w:style>
  <w:style w:type="character" w:customStyle="1" w:styleId="Corpsdetexte3Car">
    <w:name w:val="Corps de texte 3 Car"/>
    <w:basedOn w:val="Policepardfaut"/>
    <w:link w:val="Corpsdetexte3"/>
    <w:rsid w:val="00081B9F"/>
    <w:rPr>
      <w:rFonts w:ascii="Univers" w:hAnsi="Univers"/>
      <w:sz w:val="22"/>
      <w:szCs w:val="22"/>
      <w:lang w:val="es-ES" w:eastAsia="es-ES"/>
    </w:rPr>
  </w:style>
  <w:style w:type="paragraph" w:styleId="Commentaire">
    <w:name w:val="annotation text"/>
    <w:basedOn w:val="Normal"/>
    <w:link w:val="CommentaireCar"/>
    <w:rsid w:val="00F175BF"/>
    <w:rPr>
      <w:sz w:val="20"/>
    </w:rPr>
  </w:style>
  <w:style w:type="character" w:customStyle="1" w:styleId="CommentaireCar">
    <w:name w:val="Commentaire Car"/>
    <w:basedOn w:val="Policepardfaut"/>
    <w:link w:val="Commentaire"/>
    <w:rsid w:val="00F175BF"/>
    <w:rPr>
      <w:rFonts w:ascii="Arial" w:hAnsi="Arial"/>
      <w:lang w:val="en-GB"/>
    </w:rPr>
  </w:style>
  <w:style w:type="character" w:customStyle="1" w:styleId="PieddepageCar">
    <w:name w:val="Pied de page Car"/>
    <w:basedOn w:val="Policepardfaut"/>
    <w:link w:val="Pieddepage"/>
    <w:uiPriority w:val="99"/>
    <w:rsid w:val="00AB741B"/>
    <w:rPr>
      <w:rFonts w:ascii="Arial" w:hAnsi="Arial"/>
      <w:sz w:val="1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eubert_joel@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illard@ymail.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iayechar@who.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dier.y.chevallier@orange.fr" TargetMode="External"/><Relationship Id="rId4" Type="http://schemas.openxmlformats.org/officeDocument/2006/relationships/settings" Target="settings.xml"/><Relationship Id="rId9" Type="http://schemas.openxmlformats.org/officeDocument/2006/relationships/hyperlink" Target="mailto:ndiayechar@who.int"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15E4-A44E-4992-A8A0-665138C7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2274</Words>
  <Characters>12513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CV UE Fr</vt:lpstr>
    </vt:vector>
  </TitlesOfParts>
  <Company>Hewlett-Packard</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UE Fr</dc:title>
  <dc:creator>hp15</dc:creator>
  <cp:lastModifiedBy>hp15</cp:lastModifiedBy>
  <cp:revision>19</cp:revision>
  <cp:lastPrinted>2018-09-13T11:58:00Z</cp:lastPrinted>
  <dcterms:created xsi:type="dcterms:W3CDTF">2017-12-15T03:34:00Z</dcterms:created>
  <dcterms:modified xsi:type="dcterms:W3CDTF">2018-09-13T21:03:00Z</dcterms:modified>
</cp:coreProperties>
</file>